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101C" w14:textId="4282F841" w:rsidR="006A7290" w:rsidRPr="006A7290" w:rsidRDefault="00B6616A" w:rsidP="006A7290">
      <w:pPr>
        <w:pStyle w:val="Soshum2018-JUDULMAKALAHIND"/>
        <w:rPr>
          <w:lang w:val="en-US"/>
        </w:rPr>
      </w:pPr>
      <w:r>
        <w:rPr>
          <w:lang w:val="en-US"/>
        </w:rPr>
        <w:t>IMPELENTASI</w:t>
      </w:r>
      <w:r w:rsidR="006A7290" w:rsidRPr="006A7290">
        <w:rPr>
          <w:lang w:val="en-US"/>
        </w:rPr>
        <w:t xml:space="preserve"> ATRIBUT PRODUK, PROMOSI DAN </w:t>
      </w:r>
      <w:r w:rsidR="006A7290" w:rsidRPr="006A7290">
        <w:rPr>
          <w:i/>
          <w:iCs/>
          <w:lang w:val="en-US"/>
        </w:rPr>
        <w:t xml:space="preserve">SERVICE </w:t>
      </w:r>
    </w:p>
    <w:p w14:paraId="0C6FCA42" w14:textId="77777777" w:rsidR="006A7290" w:rsidRPr="006A7290" w:rsidRDefault="006A7290" w:rsidP="006A7290">
      <w:pPr>
        <w:pStyle w:val="Soshum2018-JUDULMAKALAHIND"/>
        <w:rPr>
          <w:lang w:val="en-US"/>
        </w:rPr>
      </w:pPr>
      <w:r w:rsidRPr="006A7290">
        <w:rPr>
          <w:i/>
          <w:iCs/>
          <w:lang w:val="en-US"/>
        </w:rPr>
        <w:t xml:space="preserve">EXCELLENCE </w:t>
      </w:r>
      <w:r w:rsidRPr="006A7290">
        <w:rPr>
          <w:lang w:val="en-US"/>
        </w:rPr>
        <w:t xml:space="preserve">TERHADAP KEPUTUSAN MENABUNG PADA </w:t>
      </w:r>
    </w:p>
    <w:p w14:paraId="6AB9F636" w14:textId="0BDCF768" w:rsidR="00C62453" w:rsidRPr="00B36D28" w:rsidRDefault="006A7290" w:rsidP="00B36D28">
      <w:pPr>
        <w:pStyle w:val="Soshum2018-JUDULMAKALAHIND"/>
        <w:rPr>
          <w:lang w:val="en-US"/>
        </w:rPr>
      </w:pPr>
      <w:r w:rsidRPr="006A7290">
        <w:rPr>
          <w:lang w:val="en-US"/>
        </w:rPr>
        <w:t>PRODUK TABUNGAN BTN SIAP PT. BANK TABUNGAN NEGARA (PERSERO</w:t>
      </w:r>
      <w:proofErr w:type="gramStart"/>
      <w:r w:rsidRPr="006A7290">
        <w:rPr>
          <w:lang w:val="en-US"/>
        </w:rPr>
        <w:t>),TBK</w:t>
      </w:r>
      <w:proofErr w:type="gramEnd"/>
      <w:r w:rsidRPr="006A7290">
        <w:rPr>
          <w:lang w:val="en-US"/>
        </w:rPr>
        <w:t>. CABANG CIKARANG</w:t>
      </w:r>
    </w:p>
    <w:p w14:paraId="74AD3855" w14:textId="77777777" w:rsidR="000C1D98" w:rsidRPr="00FE79D5" w:rsidRDefault="000C1D98" w:rsidP="000C1D98">
      <w:pPr>
        <w:pStyle w:val="Soshum2018-JUDULMAKALAHIND"/>
      </w:pPr>
    </w:p>
    <w:p w14:paraId="7B276050" w14:textId="23D36B16" w:rsidR="007159E8" w:rsidRPr="006A7290" w:rsidRDefault="00FA20B1" w:rsidP="000C1D98">
      <w:pPr>
        <w:shd w:val="clear" w:color="auto" w:fill="FFFFFF" w:themeFill="background1"/>
        <w:spacing w:after="0" w:line="240" w:lineRule="auto"/>
        <w:ind w:right="20"/>
        <w:jc w:val="center"/>
        <w:rPr>
          <w:rFonts w:ascii="Times New Roman" w:eastAsia="Times New Roman" w:hAnsi="Times New Roman" w:cs="Times New Roman"/>
          <w:bCs/>
          <w:i/>
          <w:iCs/>
          <w:sz w:val="20"/>
          <w:szCs w:val="20"/>
          <w:vertAlign w:val="subscript"/>
          <w:lang w:val="en-US"/>
        </w:rPr>
      </w:pPr>
      <w:proofErr w:type="spellStart"/>
      <w:r>
        <w:rPr>
          <w:rFonts w:ascii="Times New Roman" w:eastAsia="Times New Roman" w:hAnsi="Times New Roman" w:cs="Times New Roman"/>
          <w:bCs/>
          <w:sz w:val="24"/>
          <w:szCs w:val="20"/>
        </w:rPr>
        <w:t>Miftakul</w:t>
      </w:r>
      <w:proofErr w:type="spellEnd"/>
      <w:r>
        <w:rPr>
          <w:rFonts w:ascii="Times New Roman" w:eastAsia="Times New Roman" w:hAnsi="Times New Roman" w:cs="Times New Roman"/>
          <w:bCs/>
          <w:sz w:val="24"/>
          <w:szCs w:val="20"/>
        </w:rPr>
        <w:t xml:space="preserve"> Huda</w:t>
      </w:r>
      <w:r w:rsidR="00A31217" w:rsidRPr="000C1D98">
        <w:rPr>
          <w:rFonts w:ascii="Times New Roman" w:eastAsia="Times New Roman" w:hAnsi="Times New Roman" w:cs="Times New Roman"/>
          <w:bCs/>
          <w:sz w:val="24"/>
          <w:szCs w:val="20"/>
          <w:vertAlign w:val="superscript"/>
          <w:lang w:val="id-ID"/>
        </w:rPr>
        <w:t>1</w:t>
      </w:r>
      <w:r w:rsidR="00A31217" w:rsidRPr="000C1D98">
        <w:rPr>
          <w:rFonts w:ascii="Times New Roman" w:eastAsia="Times New Roman" w:hAnsi="Times New Roman" w:cs="Times New Roman"/>
          <w:bCs/>
          <w:sz w:val="24"/>
          <w:szCs w:val="20"/>
          <w:lang w:val="id-ID"/>
        </w:rPr>
        <w:t xml:space="preserve">, </w:t>
      </w:r>
      <w:r w:rsidR="00036938">
        <w:rPr>
          <w:rFonts w:ascii="Times New Roman" w:eastAsia="Times New Roman" w:hAnsi="Times New Roman" w:cs="Times New Roman"/>
          <w:bCs/>
          <w:sz w:val="24"/>
          <w:szCs w:val="20"/>
          <w:lang w:val="en-US"/>
        </w:rPr>
        <w:t xml:space="preserve">Agus </w:t>
      </w:r>
      <w:proofErr w:type="spellStart"/>
      <w:r w:rsidR="00036938">
        <w:rPr>
          <w:rFonts w:ascii="Times New Roman" w:eastAsia="Times New Roman" w:hAnsi="Times New Roman" w:cs="Times New Roman"/>
          <w:bCs/>
          <w:sz w:val="24"/>
          <w:szCs w:val="20"/>
          <w:lang w:val="en-US"/>
        </w:rPr>
        <w:t>Rahayu</w:t>
      </w:r>
      <w:proofErr w:type="spellEnd"/>
      <w:r w:rsidR="00A31217" w:rsidRPr="000C1D98">
        <w:rPr>
          <w:rFonts w:ascii="Times New Roman" w:eastAsia="Times New Roman" w:hAnsi="Times New Roman" w:cs="Times New Roman"/>
          <w:bCs/>
          <w:sz w:val="24"/>
          <w:szCs w:val="20"/>
          <w:vertAlign w:val="superscript"/>
          <w:lang w:val="id-ID"/>
        </w:rPr>
        <w:t>2</w:t>
      </w:r>
      <w:r w:rsidR="001807D4" w:rsidRPr="000C1D98">
        <w:rPr>
          <w:rFonts w:ascii="Times New Roman" w:eastAsia="Times New Roman" w:hAnsi="Times New Roman" w:cs="Times New Roman"/>
          <w:bCs/>
          <w:sz w:val="24"/>
          <w:szCs w:val="20"/>
          <w:lang w:val="id-ID"/>
        </w:rPr>
        <w:t xml:space="preserve">, </w:t>
      </w:r>
      <w:proofErr w:type="spellStart"/>
      <w:r w:rsidR="00036938">
        <w:rPr>
          <w:rFonts w:ascii="Times New Roman" w:eastAsia="Times New Roman" w:hAnsi="Times New Roman" w:cs="Times New Roman"/>
          <w:bCs/>
          <w:sz w:val="24"/>
          <w:szCs w:val="20"/>
          <w:lang w:val="en-US"/>
        </w:rPr>
        <w:t>Heny</w:t>
      </w:r>
      <w:proofErr w:type="spellEnd"/>
      <w:r w:rsidR="00036938">
        <w:rPr>
          <w:rFonts w:ascii="Times New Roman" w:eastAsia="Times New Roman" w:hAnsi="Times New Roman" w:cs="Times New Roman"/>
          <w:bCs/>
          <w:sz w:val="24"/>
          <w:szCs w:val="20"/>
          <w:lang w:val="en-US"/>
        </w:rPr>
        <w:t xml:space="preserve"> Hendrayati</w:t>
      </w:r>
      <w:r w:rsidR="00036938">
        <w:rPr>
          <w:rFonts w:ascii="Times New Roman" w:eastAsia="Times New Roman" w:hAnsi="Times New Roman" w:cs="Times New Roman"/>
          <w:bCs/>
          <w:sz w:val="24"/>
          <w:szCs w:val="20"/>
          <w:vertAlign w:val="superscript"/>
          <w:lang w:val="en-US"/>
        </w:rPr>
        <w:t>3</w:t>
      </w:r>
      <w:r w:rsidR="008A1131">
        <w:rPr>
          <w:rFonts w:ascii="Times New Roman" w:eastAsia="Times New Roman" w:hAnsi="Times New Roman" w:cs="Times New Roman"/>
          <w:bCs/>
          <w:sz w:val="24"/>
          <w:szCs w:val="20"/>
          <w:vertAlign w:val="superscript"/>
          <w:lang w:val="en-US"/>
        </w:rPr>
        <w:t xml:space="preserve">, </w:t>
      </w:r>
      <w:r w:rsidR="008A1131">
        <w:rPr>
          <w:rFonts w:ascii="Times New Roman" w:eastAsia="Times New Roman" w:hAnsi="Times New Roman" w:cs="Times New Roman"/>
          <w:bCs/>
          <w:sz w:val="24"/>
          <w:szCs w:val="20"/>
          <w:lang w:val="en-US"/>
        </w:rPr>
        <w:t>Ari Indra Gunawan</w:t>
      </w:r>
      <w:r w:rsidR="008A1131">
        <w:rPr>
          <w:rFonts w:ascii="Times New Roman" w:eastAsia="Times New Roman" w:hAnsi="Times New Roman" w:cs="Times New Roman"/>
          <w:bCs/>
          <w:sz w:val="24"/>
          <w:szCs w:val="20"/>
          <w:vertAlign w:val="superscript"/>
          <w:lang w:val="en-US"/>
        </w:rPr>
        <w:t xml:space="preserve">4  </w:t>
      </w:r>
      <w:r w:rsidR="00983C4A" w:rsidRPr="005429E1">
        <w:rPr>
          <w:rFonts w:ascii="Times New Roman" w:hAnsi="Times New Roman" w:cs="Times New Roman"/>
          <w:sz w:val="20"/>
          <w:szCs w:val="20"/>
          <w:lang w:val="id-ID"/>
        </w:rPr>
        <w:br/>
      </w:r>
      <w:r w:rsidR="007256FA" w:rsidRPr="000C1D98">
        <w:rPr>
          <w:rFonts w:ascii="Times New Roman" w:eastAsia="Times New Roman" w:hAnsi="Times New Roman" w:cs="Times New Roman"/>
          <w:bCs/>
          <w:i/>
          <w:sz w:val="20"/>
          <w:szCs w:val="20"/>
          <w:vertAlign w:val="superscript"/>
          <w:lang w:val="id-ID"/>
        </w:rPr>
        <w:t>1</w:t>
      </w:r>
      <w:r w:rsidR="002B35B5">
        <w:rPr>
          <w:rFonts w:ascii="Times New Roman" w:eastAsia="Times New Roman" w:hAnsi="Times New Roman" w:cs="Times New Roman"/>
          <w:bCs/>
          <w:i/>
          <w:sz w:val="20"/>
          <w:szCs w:val="20"/>
          <w:lang w:val="en-US"/>
        </w:rPr>
        <w:t>Universitas Pe</w:t>
      </w:r>
      <w:r w:rsidR="006A7290">
        <w:rPr>
          <w:rFonts w:ascii="Times New Roman" w:eastAsia="Times New Roman" w:hAnsi="Times New Roman" w:cs="Times New Roman"/>
          <w:bCs/>
          <w:i/>
          <w:sz w:val="20"/>
          <w:szCs w:val="20"/>
          <w:lang w:val="en-US"/>
        </w:rPr>
        <w:t>ndidikan Indonesia,</w:t>
      </w:r>
      <w:r w:rsidR="006A7290" w:rsidRPr="006A7290">
        <w:rPr>
          <w:rFonts w:ascii="Times New Roman" w:eastAsia="Times New Roman" w:hAnsi="Times New Roman" w:cs="Times New Roman"/>
          <w:bCs/>
          <w:sz w:val="24"/>
          <w:szCs w:val="20"/>
          <w:vertAlign w:val="superscript"/>
          <w:lang w:val="en-US"/>
        </w:rPr>
        <w:t xml:space="preserve"> </w:t>
      </w:r>
      <w:r w:rsidR="006A7290" w:rsidRPr="006A7290">
        <w:rPr>
          <w:rFonts w:ascii="Times New Roman" w:eastAsia="Times New Roman" w:hAnsi="Times New Roman" w:cs="Times New Roman"/>
          <w:bCs/>
          <w:i/>
          <w:sz w:val="20"/>
          <w:szCs w:val="20"/>
          <w:vertAlign w:val="superscript"/>
          <w:lang w:val="en-US"/>
        </w:rPr>
        <w:t>2</w:t>
      </w:r>
      <w:r w:rsidR="006A7290" w:rsidRPr="006A7290">
        <w:rPr>
          <w:rFonts w:ascii="Times New Roman" w:eastAsia="Times New Roman" w:hAnsi="Times New Roman" w:cs="Times New Roman"/>
          <w:bCs/>
          <w:i/>
          <w:iCs/>
          <w:sz w:val="20"/>
          <w:szCs w:val="20"/>
          <w:lang w:val="en-US"/>
        </w:rPr>
        <w:t>Universitas</w:t>
      </w:r>
      <w:r w:rsidR="006A7290">
        <w:rPr>
          <w:rFonts w:ascii="Times New Roman" w:eastAsia="Times New Roman" w:hAnsi="Times New Roman" w:cs="Times New Roman"/>
          <w:bCs/>
          <w:i/>
          <w:iCs/>
          <w:sz w:val="20"/>
          <w:szCs w:val="20"/>
          <w:lang w:val="en-US"/>
        </w:rPr>
        <w:t xml:space="preserve"> Pelita </w:t>
      </w:r>
      <w:proofErr w:type="spellStart"/>
      <w:r w:rsidR="006A7290">
        <w:rPr>
          <w:rFonts w:ascii="Times New Roman" w:eastAsia="Times New Roman" w:hAnsi="Times New Roman" w:cs="Times New Roman"/>
          <w:bCs/>
          <w:i/>
          <w:iCs/>
          <w:sz w:val="20"/>
          <w:szCs w:val="20"/>
          <w:lang w:val="en-US"/>
        </w:rPr>
        <w:t>Bangsa</w:t>
      </w:r>
      <w:proofErr w:type="spellEnd"/>
    </w:p>
    <w:p w14:paraId="30A6D014" w14:textId="60F70572" w:rsidR="007256FA" w:rsidRDefault="007256FA" w:rsidP="000C1D98">
      <w:pPr>
        <w:shd w:val="clear" w:color="auto" w:fill="FFFFFF" w:themeFill="background1"/>
        <w:spacing w:after="0" w:line="240" w:lineRule="auto"/>
        <w:ind w:right="20"/>
        <w:jc w:val="center"/>
        <w:rPr>
          <w:rFonts w:ascii="Times New Roman" w:eastAsia="Times New Roman" w:hAnsi="Times New Roman" w:cs="Times New Roman"/>
          <w:bCs/>
          <w:i/>
          <w:sz w:val="20"/>
          <w:szCs w:val="20"/>
          <w:lang w:val="en-US"/>
        </w:rPr>
      </w:pPr>
      <w:r w:rsidRPr="000C1D98">
        <w:rPr>
          <w:rFonts w:ascii="Times New Roman" w:eastAsia="Times New Roman" w:hAnsi="Times New Roman" w:cs="Times New Roman"/>
          <w:bCs/>
          <w:i/>
          <w:sz w:val="20"/>
          <w:szCs w:val="20"/>
          <w:vertAlign w:val="superscript"/>
          <w:lang w:val="id-ID"/>
        </w:rPr>
        <w:t>2</w:t>
      </w:r>
      <w:r w:rsidR="002B35B5">
        <w:rPr>
          <w:rFonts w:ascii="Times New Roman" w:eastAsia="Times New Roman" w:hAnsi="Times New Roman" w:cs="Times New Roman"/>
          <w:bCs/>
          <w:i/>
          <w:sz w:val="20"/>
          <w:szCs w:val="20"/>
          <w:vertAlign w:val="superscript"/>
          <w:lang w:val="en-US"/>
        </w:rPr>
        <w:t xml:space="preserve"> </w:t>
      </w:r>
      <w:r w:rsidR="002B35B5">
        <w:rPr>
          <w:rFonts w:ascii="Times New Roman" w:eastAsia="Times New Roman" w:hAnsi="Times New Roman" w:cs="Times New Roman"/>
          <w:bCs/>
          <w:i/>
          <w:sz w:val="20"/>
          <w:szCs w:val="20"/>
          <w:lang w:val="en-US"/>
        </w:rPr>
        <w:t>Universitas Pe</w:t>
      </w:r>
      <w:r w:rsidR="00036938">
        <w:rPr>
          <w:rFonts w:ascii="Times New Roman" w:eastAsia="Times New Roman" w:hAnsi="Times New Roman" w:cs="Times New Roman"/>
          <w:bCs/>
          <w:i/>
          <w:sz w:val="20"/>
          <w:szCs w:val="20"/>
          <w:lang w:val="en-US"/>
        </w:rPr>
        <w:t>ndidikan Indonesia</w:t>
      </w:r>
    </w:p>
    <w:p w14:paraId="251C6C5E" w14:textId="50170AC5" w:rsidR="00036938" w:rsidRDefault="00036938" w:rsidP="00036938">
      <w:pPr>
        <w:shd w:val="clear" w:color="auto" w:fill="FFFFFF" w:themeFill="background1"/>
        <w:spacing w:after="0" w:line="240" w:lineRule="auto"/>
        <w:ind w:right="20"/>
        <w:jc w:val="center"/>
        <w:rPr>
          <w:rFonts w:ascii="Times New Roman" w:eastAsia="Times New Roman" w:hAnsi="Times New Roman" w:cs="Times New Roman"/>
          <w:bCs/>
          <w:i/>
          <w:sz w:val="20"/>
          <w:szCs w:val="20"/>
          <w:lang w:val="en-US"/>
        </w:rPr>
      </w:pPr>
      <w:r>
        <w:rPr>
          <w:rFonts w:ascii="Times New Roman" w:eastAsia="Times New Roman" w:hAnsi="Times New Roman" w:cs="Times New Roman"/>
          <w:bCs/>
          <w:i/>
          <w:sz w:val="20"/>
          <w:szCs w:val="20"/>
          <w:vertAlign w:val="superscript"/>
          <w:lang w:val="en-US"/>
        </w:rPr>
        <w:t>3</w:t>
      </w:r>
      <w:r>
        <w:rPr>
          <w:rFonts w:ascii="Times New Roman" w:eastAsia="Times New Roman" w:hAnsi="Times New Roman" w:cs="Times New Roman"/>
          <w:bCs/>
          <w:i/>
          <w:sz w:val="20"/>
          <w:szCs w:val="20"/>
          <w:lang w:val="en-US"/>
        </w:rPr>
        <w:t>Universitas Pendidikan Indonesia</w:t>
      </w:r>
    </w:p>
    <w:p w14:paraId="1F051351" w14:textId="4B565EC0" w:rsidR="000046F5" w:rsidRPr="002B35B5" w:rsidRDefault="000046F5" w:rsidP="00617498">
      <w:pPr>
        <w:shd w:val="clear" w:color="auto" w:fill="FFFFFF" w:themeFill="background1"/>
        <w:spacing w:after="0" w:line="240" w:lineRule="auto"/>
        <w:ind w:right="20"/>
        <w:jc w:val="center"/>
        <w:rPr>
          <w:rFonts w:ascii="Times New Roman" w:eastAsia="Times New Roman" w:hAnsi="Times New Roman" w:cs="Times New Roman"/>
          <w:bCs/>
          <w:i/>
          <w:sz w:val="20"/>
          <w:szCs w:val="20"/>
          <w:lang w:val="en-US"/>
        </w:rPr>
      </w:pPr>
      <w:r>
        <w:rPr>
          <w:rFonts w:ascii="Times New Roman" w:eastAsia="Times New Roman" w:hAnsi="Times New Roman" w:cs="Times New Roman"/>
          <w:bCs/>
          <w:i/>
          <w:sz w:val="20"/>
          <w:szCs w:val="20"/>
          <w:vertAlign w:val="superscript"/>
          <w:lang w:val="en-US"/>
        </w:rPr>
        <w:t>4</w:t>
      </w:r>
      <w:r>
        <w:rPr>
          <w:rFonts w:ascii="Times New Roman" w:eastAsia="Times New Roman" w:hAnsi="Times New Roman" w:cs="Times New Roman"/>
          <w:bCs/>
          <w:i/>
          <w:sz w:val="20"/>
          <w:szCs w:val="20"/>
          <w:lang w:val="en-US"/>
        </w:rPr>
        <w:t>Politeknik Negeri Bandung</w:t>
      </w:r>
    </w:p>
    <w:p w14:paraId="13A89F64" w14:textId="44C62386" w:rsidR="001807D4" w:rsidRPr="008A1131" w:rsidRDefault="001807D4" w:rsidP="000C1D98">
      <w:pPr>
        <w:shd w:val="clear" w:color="auto" w:fill="FFFFFF" w:themeFill="background1"/>
        <w:spacing w:after="0" w:line="240" w:lineRule="auto"/>
        <w:ind w:right="20"/>
        <w:jc w:val="center"/>
        <w:rPr>
          <w:rFonts w:ascii="Times New Roman" w:eastAsia="Times New Roman" w:hAnsi="Times New Roman" w:cs="Times New Roman"/>
          <w:bCs/>
          <w:color w:val="0070C0"/>
          <w:sz w:val="20"/>
          <w:szCs w:val="20"/>
          <w:lang w:val="id-ID"/>
        </w:rPr>
      </w:pPr>
      <w:r w:rsidRPr="008A1131">
        <w:rPr>
          <w:rFonts w:ascii="Times New Roman" w:eastAsia="Times New Roman" w:hAnsi="Times New Roman" w:cs="Times New Roman"/>
          <w:bCs/>
          <w:color w:val="0070C0"/>
          <w:sz w:val="20"/>
          <w:szCs w:val="20"/>
          <w:u w:val="single"/>
          <w:vertAlign w:val="superscript"/>
          <w:lang w:val="id-ID"/>
        </w:rPr>
        <w:t>1</w:t>
      </w:r>
      <w:proofErr w:type="spellStart"/>
      <w:r w:rsidR="002B35B5" w:rsidRPr="008A1131">
        <w:rPr>
          <w:rFonts w:ascii="Times New Roman" w:eastAsia="Times New Roman" w:hAnsi="Times New Roman" w:cs="Times New Roman"/>
          <w:bCs/>
          <w:color w:val="0070C0"/>
          <w:sz w:val="20"/>
          <w:szCs w:val="20"/>
          <w:u w:val="single"/>
          <w:lang w:val="en-US"/>
        </w:rPr>
        <w:t>miftakul</w:t>
      </w:r>
      <w:r w:rsidR="00036938" w:rsidRPr="008A1131">
        <w:rPr>
          <w:rFonts w:ascii="Times New Roman" w:eastAsia="Times New Roman" w:hAnsi="Times New Roman" w:cs="Times New Roman"/>
          <w:bCs/>
          <w:color w:val="0070C0"/>
          <w:sz w:val="20"/>
          <w:szCs w:val="20"/>
          <w:u w:val="single"/>
          <w:lang w:val="en-US"/>
        </w:rPr>
        <w:t>.</w:t>
      </w:r>
      <w:r w:rsidR="002B35B5" w:rsidRPr="008A1131">
        <w:rPr>
          <w:rFonts w:ascii="Times New Roman" w:eastAsia="Times New Roman" w:hAnsi="Times New Roman" w:cs="Times New Roman"/>
          <w:bCs/>
          <w:color w:val="0070C0"/>
          <w:sz w:val="20"/>
          <w:szCs w:val="20"/>
          <w:u w:val="single"/>
          <w:lang w:val="en-US"/>
        </w:rPr>
        <w:t>huda</w:t>
      </w:r>
      <w:proofErr w:type="spellEnd"/>
      <w:r w:rsidRPr="008A1131">
        <w:rPr>
          <w:rFonts w:ascii="Times New Roman" w:eastAsia="Times New Roman" w:hAnsi="Times New Roman" w:cs="Times New Roman"/>
          <w:bCs/>
          <w:color w:val="0070C0"/>
          <w:sz w:val="20"/>
          <w:szCs w:val="20"/>
          <w:u w:val="single"/>
          <w:lang w:val="id-ID"/>
        </w:rPr>
        <w:t>@</w:t>
      </w:r>
      <w:r w:rsidR="00036938" w:rsidRPr="008A1131">
        <w:rPr>
          <w:rFonts w:ascii="Times New Roman" w:eastAsia="Times New Roman" w:hAnsi="Times New Roman" w:cs="Times New Roman"/>
          <w:bCs/>
          <w:color w:val="0070C0"/>
          <w:sz w:val="20"/>
          <w:szCs w:val="20"/>
          <w:u w:val="single"/>
          <w:lang w:val="en-US"/>
        </w:rPr>
        <w:t>upi.edu</w:t>
      </w:r>
      <w:r w:rsidR="00036938" w:rsidRPr="008A1131">
        <w:rPr>
          <w:rFonts w:ascii="Times New Roman" w:eastAsia="Times New Roman" w:hAnsi="Times New Roman" w:cs="Times New Roman"/>
          <w:bCs/>
          <w:color w:val="0070C0"/>
          <w:sz w:val="20"/>
          <w:szCs w:val="20"/>
          <w:lang w:val="en-US"/>
        </w:rPr>
        <w:t>,</w:t>
      </w:r>
      <w:r w:rsidR="00036938" w:rsidRPr="008A1131">
        <w:rPr>
          <w:rFonts w:ascii="Times New Roman" w:eastAsia="Times New Roman" w:hAnsi="Times New Roman" w:cs="Times New Roman"/>
          <w:bCs/>
          <w:color w:val="0070C0"/>
          <w:sz w:val="20"/>
          <w:szCs w:val="20"/>
          <w:vertAlign w:val="superscript"/>
          <w:lang w:val="id-ID"/>
        </w:rPr>
        <w:t xml:space="preserve"> </w:t>
      </w:r>
      <w:proofErr w:type="spellStart"/>
      <w:r w:rsidR="00036938" w:rsidRPr="008A1131">
        <w:rPr>
          <w:rFonts w:ascii="Times New Roman" w:eastAsia="Times New Roman" w:hAnsi="Times New Roman" w:cs="Times New Roman"/>
          <w:bCs/>
          <w:color w:val="0070C0"/>
          <w:sz w:val="20"/>
          <w:szCs w:val="20"/>
          <w:u w:val="single"/>
          <w:lang w:val="en-US"/>
        </w:rPr>
        <w:t>miftakulhuda</w:t>
      </w:r>
      <w:proofErr w:type="spellEnd"/>
      <w:r w:rsidR="00036938" w:rsidRPr="008A1131">
        <w:rPr>
          <w:rFonts w:ascii="Times New Roman" w:eastAsia="Times New Roman" w:hAnsi="Times New Roman" w:cs="Times New Roman"/>
          <w:bCs/>
          <w:color w:val="0070C0"/>
          <w:sz w:val="20"/>
          <w:szCs w:val="20"/>
          <w:u w:val="single"/>
          <w:lang w:val="id-ID"/>
        </w:rPr>
        <w:t>@</w:t>
      </w:r>
      <w:r w:rsidR="00036938" w:rsidRPr="008A1131">
        <w:rPr>
          <w:rFonts w:ascii="Times New Roman" w:eastAsia="Times New Roman" w:hAnsi="Times New Roman" w:cs="Times New Roman"/>
          <w:bCs/>
          <w:color w:val="0070C0"/>
          <w:sz w:val="20"/>
          <w:szCs w:val="20"/>
          <w:u w:val="single"/>
          <w:lang w:val="en-US"/>
        </w:rPr>
        <w:t>pelitabangsa.ac.id</w:t>
      </w:r>
    </w:p>
    <w:p w14:paraId="69DAC9FC" w14:textId="0A9E5BD4" w:rsidR="001807D4" w:rsidRPr="008A1131" w:rsidRDefault="00000000" w:rsidP="000C1D98">
      <w:pPr>
        <w:shd w:val="clear" w:color="auto" w:fill="FFFFFF" w:themeFill="background1"/>
        <w:spacing w:after="0" w:line="240" w:lineRule="auto"/>
        <w:ind w:right="20"/>
        <w:jc w:val="center"/>
        <w:rPr>
          <w:rFonts w:ascii="Times New Roman" w:eastAsia="Times New Roman" w:hAnsi="Times New Roman" w:cs="Times New Roman"/>
          <w:bCs/>
          <w:color w:val="0070C0"/>
          <w:sz w:val="20"/>
          <w:szCs w:val="20"/>
          <w:lang w:val="en-US"/>
        </w:rPr>
      </w:pPr>
      <w:hyperlink r:id="rId8" w:history="1">
        <w:r w:rsidR="00036938" w:rsidRPr="008A1131">
          <w:rPr>
            <w:rStyle w:val="Hyperlink"/>
            <w:rFonts w:ascii="Times New Roman" w:eastAsia="Times New Roman" w:hAnsi="Times New Roman" w:cs="Times New Roman"/>
            <w:bCs/>
            <w:color w:val="0070C0"/>
            <w:sz w:val="20"/>
            <w:szCs w:val="20"/>
            <w:vertAlign w:val="superscript"/>
            <w:lang w:val="id-ID"/>
          </w:rPr>
          <w:t>2</w:t>
        </w:r>
        <w:r w:rsidR="00036938" w:rsidRPr="008A1131">
          <w:rPr>
            <w:rStyle w:val="Hyperlink"/>
            <w:rFonts w:ascii="Times New Roman" w:eastAsia="Times New Roman" w:hAnsi="Times New Roman" w:cs="Times New Roman"/>
            <w:bCs/>
            <w:color w:val="0070C0"/>
            <w:sz w:val="20"/>
            <w:szCs w:val="20"/>
            <w:lang w:val="en-US"/>
          </w:rPr>
          <w:t>agusrahayu</w:t>
        </w:r>
        <w:r w:rsidR="00036938" w:rsidRPr="008A1131">
          <w:rPr>
            <w:rStyle w:val="Hyperlink"/>
            <w:rFonts w:ascii="Times New Roman" w:eastAsia="Times New Roman" w:hAnsi="Times New Roman" w:cs="Times New Roman"/>
            <w:bCs/>
            <w:color w:val="0070C0"/>
            <w:sz w:val="20"/>
            <w:szCs w:val="20"/>
            <w:lang w:val="id-ID"/>
          </w:rPr>
          <w:t>@</w:t>
        </w:r>
        <w:r w:rsidR="00036938" w:rsidRPr="008A1131">
          <w:rPr>
            <w:rStyle w:val="Hyperlink"/>
            <w:rFonts w:ascii="Times New Roman" w:eastAsia="Times New Roman" w:hAnsi="Times New Roman" w:cs="Times New Roman"/>
            <w:bCs/>
            <w:color w:val="0070C0"/>
            <w:sz w:val="20"/>
            <w:szCs w:val="20"/>
            <w:lang w:val="en-US"/>
          </w:rPr>
          <w:t>upi.edu</w:t>
        </w:r>
      </w:hyperlink>
    </w:p>
    <w:p w14:paraId="15EB6B01" w14:textId="4910E340" w:rsidR="00036938" w:rsidRDefault="00000000" w:rsidP="00036938">
      <w:pPr>
        <w:shd w:val="clear" w:color="auto" w:fill="FFFFFF" w:themeFill="background1"/>
        <w:spacing w:after="0" w:line="240" w:lineRule="auto"/>
        <w:ind w:right="20"/>
        <w:jc w:val="center"/>
        <w:rPr>
          <w:rFonts w:ascii="Times New Roman" w:eastAsia="Times New Roman" w:hAnsi="Times New Roman" w:cs="Times New Roman"/>
          <w:bCs/>
          <w:color w:val="0070C0"/>
          <w:sz w:val="20"/>
          <w:szCs w:val="20"/>
          <w:u w:val="single"/>
          <w:lang w:val="en-US"/>
        </w:rPr>
      </w:pPr>
      <w:hyperlink r:id="rId9" w:history="1">
        <w:r w:rsidR="000046F5" w:rsidRPr="00342C28">
          <w:rPr>
            <w:rStyle w:val="Hyperlink"/>
            <w:rFonts w:ascii="Times New Roman" w:eastAsia="Times New Roman" w:hAnsi="Times New Roman" w:cs="Times New Roman"/>
            <w:bCs/>
            <w:sz w:val="20"/>
            <w:szCs w:val="20"/>
            <w:vertAlign w:val="superscript"/>
            <w:lang w:val="en-US"/>
          </w:rPr>
          <w:t>3</w:t>
        </w:r>
        <w:r w:rsidR="000046F5" w:rsidRPr="00342C28">
          <w:rPr>
            <w:rStyle w:val="Hyperlink"/>
            <w:rFonts w:ascii="Times New Roman" w:eastAsia="Times New Roman" w:hAnsi="Times New Roman" w:cs="Times New Roman"/>
            <w:bCs/>
            <w:sz w:val="20"/>
            <w:szCs w:val="20"/>
            <w:lang w:val="en-US"/>
          </w:rPr>
          <w:t>henyhendrayati</w:t>
        </w:r>
        <w:r w:rsidR="000046F5" w:rsidRPr="00342C28">
          <w:rPr>
            <w:rStyle w:val="Hyperlink"/>
            <w:rFonts w:ascii="Times New Roman" w:eastAsia="Times New Roman" w:hAnsi="Times New Roman" w:cs="Times New Roman"/>
            <w:bCs/>
            <w:sz w:val="20"/>
            <w:szCs w:val="20"/>
            <w:lang w:val="id-ID"/>
          </w:rPr>
          <w:t>@</w:t>
        </w:r>
        <w:r w:rsidR="000046F5" w:rsidRPr="00342C28">
          <w:rPr>
            <w:rStyle w:val="Hyperlink"/>
            <w:rFonts w:ascii="Times New Roman" w:eastAsia="Times New Roman" w:hAnsi="Times New Roman" w:cs="Times New Roman"/>
            <w:bCs/>
            <w:sz w:val="20"/>
            <w:szCs w:val="20"/>
            <w:lang w:val="en-US"/>
          </w:rPr>
          <w:t>upi.edu</w:t>
        </w:r>
      </w:hyperlink>
    </w:p>
    <w:p w14:paraId="1EF00C68" w14:textId="06A7FC2C" w:rsidR="00036938" w:rsidRDefault="00000000" w:rsidP="00B36D28">
      <w:pPr>
        <w:shd w:val="clear" w:color="auto" w:fill="FFFFFF" w:themeFill="background1"/>
        <w:spacing w:after="0" w:line="240" w:lineRule="auto"/>
        <w:ind w:right="20"/>
        <w:jc w:val="center"/>
        <w:rPr>
          <w:rFonts w:ascii="Times New Roman" w:eastAsia="Times New Roman" w:hAnsi="Times New Roman" w:cs="Times New Roman"/>
          <w:bCs/>
          <w:color w:val="0070C0"/>
          <w:sz w:val="20"/>
          <w:szCs w:val="20"/>
          <w:u w:val="single"/>
          <w:lang w:val="en-US"/>
        </w:rPr>
      </w:pPr>
      <w:hyperlink r:id="rId10" w:history="1">
        <w:r w:rsidR="00B36D28" w:rsidRPr="00DB2F9A">
          <w:rPr>
            <w:rStyle w:val="Hyperlink"/>
            <w:rFonts w:ascii="Times New Roman" w:eastAsia="Times New Roman" w:hAnsi="Times New Roman" w:cs="Times New Roman"/>
            <w:bCs/>
            <w:sz w:val="20"/>
            <w:szCs w:val="20"/>
            <w:vertAlign w:val="superscript"/>
            <w:lang w:val="en-US"/>
          </w:rPr>
          <w:t>4</w:t>
        </w:r>
        <w:r w:rsidR="00B36D28" w:rsidRPr="00DB2F9A">
          <w:rPr>
            <w:rStyle w:val="Hyperlink"/>
            <w:rFonts w:ascii="Times New Roman" w:eastAsia="Times New Roman" w:hAnsi="Times New Roman" w:cs="Times New Roman"/>
            <w:bCs/>
            <w:sz w:val="20"/>
            <w:szCs w:val="20"/>
            <w:lang w:val="en-US"/>
          </w:rPr>
          <w:t>arie.indra</w:t>
        </w:r>
        <w:r w:rsidR="00B36D28" w:rsidRPr="00DB2F9A">
          <w:rPr>
            <w:rStyle w:val="Hyperlink"/>
            <w:rFonts w:ascii="Times New Roman" w:eastAsia="Times New Roman" w:hAnsi="Times New Roman" w:cs="Times New Roman"/>
            <w:bCs/>
            <w:sz w:val="20"/>
            <w:szCs w:val="20"/>
            <w:lang w:val="id-ID"/>
          </w:rPr>
          <w:t>@</w:t>
        </w:r>
        <w:r w:rsidR="00B36D28" w:rsidRPr="00DB2F9A">
          <w:rPr>
            <w:rStyle w:val="Hyperlink"/>
            <w:rFonts w:ascii="Times New Roman" w:eastAsia="Times New Roman" w:hAnsi="Times New Roman" w:cs="Times New Roman"/>
            <w:bCs/>
            <w:sz w:val="20"/>
            <w:szCs w:val="20"/>
            <w:lang w:val="en-US"/>
          </w:rPr>
          <w:t>polban.edu</w:t>
        </w:r>
      </w:hyperlink>
    </w:p>
    <w:p w14:paraId="259A10BA" w14:textId="77777777" w:rsidR="00B36D28" w:rsidRPr="00B36D28" w:rsidRDefault="00B36D28" w:rsidP="00B36D28">
      <w:pPr>
        <w:shd w:val="clear" w:color="auto" w:fill="FFFFFF" w:themeFill="background1"/>
        <w:spacing w:after="0" w:line="240" w:lineRule="auto"/>
        <w:ind w:right="20"/>
        <w:jc w:val="center"/>
        <w:rPr>
          <w:rFonts w:ascii="Times New Roman" w:eastAsia="Times New Roman" w:hAnsi="Times New Roman" w:cs="Times New Roman"/>
          <w:bCs/>
          <w:color w:val="0070C0"/>
          <w:sz w:val="20"/>
          <w:szCs w:val="20"/>
          <w:u w:val="single"/>
          <w:lang w:val="en-US"/>
        </w:rPr>
      </w:pPr>
    </w:p>
    <w:p w14:paraId="53898E61" w14:textId="77777777" w:rsidR="00C62453" w:rsidRPr="005429E1" w:rsidRDefault="00C62453" w:rsidP="006351A1">
      <w:pPr>
        <w:spacing w:after="0" w:line="240" w:lineRule="auto"/>
        <w:ind w:right="20"/>
        <w:rPr>
          <w:rFonts w:ascii="Times New Roman" w:eastAsia="Times New Roman" w:hAnsi="Times New Roman" w:cs="Times New Roman"/>
          <w:sz w:val="20"/>
          <w:szCs w:val="20"/>
        </w:rPr>
      </w:pPr>
    </w:p>
    <w:p w14:paraId="3A14D949" w14:textId="2B9BBB3C" w:rsidR="00FA20B1" w:rsidRPr="006A7290" w:rsidRDefault="000C1D98" w:rsidP="006A7290">
      <w:pPr>
        <w:spacing w:after="0" w:line="240" w:lineRule="auto"/>
        <w:ind w:right="20"/>
        <w:jc w:val="both"/>
        <w:rPr>
          <w:rFonts w:ascii="Times New Roman" w:hAnsi="Times New Roman" w:cs="Times New Roman"/>
          <w:sz w:val="20"/>
          <w:szCs w:val="20"/>
          <w:lang w:val="en-US"/>
        </w:rPr>
      </w:pPr>
      <w:r w:rsidRPr="00E07470">
        <w:rPr>
          <w:rFonts w:ascii="Times New Roman" w:hAnsi="Times New Roman" w:cs="Times New Roman"/>
          <w:b/>
          <w:i/>
          <w:iCs/>
          <w:sz w:val="20"/>
          <w:szCs w:val="20"/>
          <w:lang w:val="id-ID"/>
        </w:rPr>
        <w:t>Abstract</w:t>
      </w:r>
      <w:r w:rsidRPr="000C1D98">
        <w:rPr>
          <w:rFonts w:ascii="Times New Roman" w:hAnsi="Times New Roman" w:cs="Times New Roman"/>
          <w:sz w:val="20"/>
          <w:szCs w:val="20"/>
          <w:lang w:val="id-ID"/>
        </w:rPr>
        <w:t xml:space="preserve"> - </w:t>
      </w:r>
      <w:r w:rsidR="00236009" w:rsidRPr="007F08BB">
        <w:rPr>
          <w:rFonts w:ascii="Times New Roman" w:hAnsi="Times New Roman" w:cs="Times New Roman"/>
          <w:sz w:val="20"/>
          <w:szCs w:val="20"/>
          <w:lang w:val="en-US"/>
        </w:rPr>
        <w:t xml:space="preserve">This study aims to determine the effect of product attributes, promotions and service excellence on the decision to save on savings products BTN SIAP PT. State Savings Bank (Persero), </w:t>
      </w:r>
      <w:proofErr w:type="spellStart"/>
      <w:r w:rsidR="00236009" w:rsidRPr="007F08BB">
        <w:rPr>
          <w:rFonts w:ascii="Times New Roman" w:hAnsi="Times New Roman" w:cs="Times New Roman"/>
          <w:sz w:val="20"/>
          <w:szCs w:val="20"/>
          <w:lang w:val="en-US"/>
        </w:rPr>
        <w:t>Tbk</w:t>
      </w:r>
      <w:proofErr w:type="spellEnd"/>
      <w:r w:rsidR="00236009" w:rsidRPr="007F08BB">
        <w:rPr>
          <w:rFonts w:ascii="Times New Roman" w:hAnsi="Times New Roman" w:cs="Times New Roman"/>
          <w:sz w:val="20"/>
          <w:szCs w:val="20"/>
          <w:lang w:val="en-US"/>
        </w:rPr>
        <w:t xml:space="preserve"> </w:t>
      </w:r>
      <w:proofErr w:type="spellStart"/>
      <w:r w:rsidR="00236009" w:rsidRPr="007F08BB">
        <w:rPr>
          <w:rFonts w:ascii="Times New Roman" w:hAnsi="Times New Roman" w:cs="Times New Roman"/>
          <w:sz w:val="20"/>
          <w:szCs w:val="20"/>
          <w:lang w:val="en-US"/>
        </w:rPr>
        <w:t>Cikarang</w:t>
      </w:r>
      <w:proofErr w:type="spellEnd"/>
      <w:r w:rsidR="00236009" w:rsidRPr="007F08BB">
        <w:rPr>
          <w:rFonts w:ascii="Times New Roman" w:hAnsi="Times New Roman" w:cs="Times New Roman"/>
          <w:sz w:val="20"/>
          <w:szCs w:val="20"/>
          <w:lang w:val="en-US"/>
        </w:rPr>
        <w:t xml:space="preserve"> Branch. This study uses a non-probability sampling technique with purposive sampling method. The sample taken for analysis is 110 respondents. The method of data collection in this research is done by distributing questionnaires which are then processed using multiple linear regression analysis and analysis of the coefficient of determination (R2). The test used to test the research indicators is to test the validity and test reliability. The test used to find out how the influence between variables is using the classical assumption test used is the Normality test, Heteroscedasticity test, Multicollinearity test and autocorrelation test. Hypothesis test using partial test (t). The results show that: (1) product attributes have a positive and significant effect on purchasing decisions, this is evidenced by the value of </w:t>
      </w:r>
      <w:proofErr w:type="spellStart"/>
      <w:r w:rsidR="00236009" w:rsidRPr="007F08BB">
        <w:rPr>
          <w:rFonts w:ascii="Times New Roman" w:hAnsi="Times New Roman" w:cs="Times New Roman"/>
          <w:sz w:val="20"/>
          <w:szCs w:val="20"/>
          <w:lang w:val="en-US"/>
        </w:rPr>
        <w:t>tcount</w:t>
      </w:r>
      <w:proofErr w:type="spellEnd"/>
      <w:r w:rsidR="00236009" w:rsidRPr="007F08BB">
        <w:rPr>
          <w:rFonts w:ascii="Times New Roman" w:hAnsi="Times New Roman" w:cs="Times New Roman"/>
          <w:sz w:val="20"/>
          <w:szCs w:val="20"/>
          <w:lang w:val="en-US"/>
        </w:rPr>
        <w:t xml:space="preserve"> &gt; </w:t>
      </w:r>
      <w:proofErr w:type="spellStart"/>
      <w:r w:rsidR="00236009" w:rsidRPr="007F08BB">
        <w:rPr>
          <w:rFonts w:ascii="Times New Roman" w:hAnsi="Times New Roman" w:cs="Times New Roman"/>
          <w:sz w:val="20"/>
          <w:szCs w:val="20"/>
          <w:lang w:val="en-US"/>
        </w:rPr>
        <w:t>ttable</w:t>
      </w:r>
      <w:proofErr w:type="spellEnd"/>
      <w:r w:rsidR="00236009" w:rsidRPr="007F08BB">
        <w:rPr>
          <w:rFonts w:ascii="Times New Roman" w:hAnsi="Times New Roman" w:cs="Times New Roman"/>
          <w:sz w:val="20"/>
          <w:szCs w:val="20"/>
          <w:lang w:val="en-US"/>
        </w:rPr>
        <w:t xml:space="preserve"> (3.463 &gt; 1.98260) and the value of sig. 0.001. (2) promotion has a positive and significant effect on saving decisions, this is evidenced by the value of </w:t>
      </w:r>
      <w:proofErr w:type="spellStart"/>
      <w:r w:rsidR="00236009" w:rsidRPr="007F08BB">
        <w:rPr>
          <w:rFonts w:ascii="Times New Roman" w:hAnsi="Times New Roman" w:cs="Times New Roman"/>
          <w:sz w:val="20"/>
          <w:szCs w:val="20"/>
          <w:lang w:val="en-US"/>
        </w:rPr>
        <w:t>tcount</w:t>
      </w:r>
      <w:proofErr w:type="spellEnd"/>
      <w:r w:rsidR="00236009" w:rsidRPr="007F08BB">
        <w:rPr>
          <w:rFonts w:ascii="Times New Roman" w:hAnsi="Times New Roman" w:cs="Times New Roman"/>
          <w:sz w:val="20"/>
          <w:szCs w:val="20"/>
          <w:lang w:val="en-US"/>
        </w:rPr>
        <w:t xml:space="preserve"> &gt; </w:t>
      </w:r>
      <w:proofErr w:type="spellStart"/>
      <w:r w:rsidR="00236009" w:rsidRPr="007F08BB">
        <w:rPr>
          <w:rFonts w:ascii="Times New Roman" w:hAnsi="Times New Roman" w:cs="Times New Roman"/>
          <w:sz w:val="20"/>
          <w:szCs w:val="20"/>
          <w:lang w:val="en-US"/>
        </w:rPr>
        <w:t>ttable</w:t>
      </w:r>
      <w:proofErr w:type="spellEnd"/>
      <w:r w:rsidR="00236009" w:rsidRPr="007F08BB">
        <w:rPr>
          <w:rFonts w:ascii="Times New Roman" w:hAnsi="Times New Roman" w:cs="Times New Roman"/>
          <w:sz w:val="20"/>
          <w:szCs w:val="20"/>
          <w:lang w:val="en-US"/>
        </w:rPr>
        <w:t xml:space="preserve"> (3.581 &gt; 1.98260) with a sig. 0.001. (3) service excellence has a positive and significant effect on saving decisions, this is evidenced by the value of </w:t>
      </w:r>
      <w:proofErr w:type="spellStart"/>
      <w:r w:rsidR="00236009" w:rsidRPr="007F08BB">
        <w:rPr>
          <w:rFonts w:ascii="Times New Roman" w:hAnsi="Times New Roman" w:cs="Times New Roman"/>
          <w:sz w:val="20"/>
          <w:szCs w:val="20"/>
          <w:lang w:val="en-US"/>
        </w:rPr>
        <w:t>tcount</w:t>
      </w:r>
      <w:proofErr w:type="spellEnd"/>
      <w:r w:rsidR="00236009" w:rsidRPr="007F08BB">
        <w:rPr>
          <w:rFonts w:ascii="Times New Roman" w:hAnsi="Times New Roman" w:cs="Times New Roman"/>
          <w:sz w:val="20"/>
          <w:szCs w:val="20"/>
          <w:lang w:val="en-US"/>
        </w:rPr>
        <w:t xml:space="preserve"> &gt; </w:t>
      </w:r>
      <w:proofErr w:type="spellStart"/>
      <w:r w:rsidR="00236009" w:rsidRPr="007F08BB">
        <w:rPr>
          <w:rFonts w:ascii="Times New Roman" w:hAnsi="Times New Roman" w:cs="Times New Roman"/>
          <w:sz w:val="20"/>
          <w:szCs w:val="20"/>
          <w:lang w:val="en-US"/>
        </w:rPr>
        <w:t>ttable</w:t>
      </w:r>
      <w:proofErr w:type="spellEnd"/>
      <w:r w:rsidR="00236009" w:rsidRPr="007F08BB">
        <w:rPr>
          <w:rFonts w:ascii="Times New Roman" w:hAnsi="Times New Roman" w:cs="Times New Roman"/>
          <w:sz w:val="20"/>
          <w:szCs w:val="20"/>
          <w:lang w:val="en-US"/>
        </w:rPr>
        <w:t xml:space="preserve"> (5.525 &gt; 1.98260) with a sig. 0.000. And the R2 value of 0.794 means that product attributes, promotions and service excellence variables have an influence of 79.4% on saving decisions.</w:t>
      </w:r>
    </w:p>
    <w:p w14:paraId="421EC9F4" w14:textId="4CE0A906" w:rsidR="000C1D98" w:rsidRPr="000C1D98" w:rsidRDefault="000C1D98" w:rsidP="006A7290">
      <w:pPr>
        <w:spacing w:after="0" w:line="240" w:lineRule="auto"/>
        <w:ind w:right="20"/>
        <w:jc w:val="both"/>
        <w:rPr>
          <w:rFonts w:ascii="Times New Roman" w:hAnsi="Times New Roman" w:cs="Times New Roman"/>
          <w:sz w:val="20"/>
          <w:szCs w:val="20"/>
          <w:lang w:val="id-ID"/>
        </w:rPr>
      </w:pPr>
    </w:p>
    <w:p w14:paraId="4F7E2C27" w14:textId="6A7B5BB0" w:rsidR="00FA20B1" w:rsidRPr="00617498" w:rsidRDefault="000C1D98" w:rsidP="00FA20B1">
      <w:pPr>
        <w:spacing w:after="0" w:line="240" w:lineRule="auto"/>
        <w:ind w:right="20"/>
        <w:jc w:val="both"/>
        <w:rPr>
          <w:rFonts w:ascii="Times New Roman" w:hAnsi="Times New Roman" w:cs="Times New Roman"/>
          <w:sz w:val="20"/>
          <w:szCs w:val="20"/>
          <w:lang w:val="en-US"/>
        </w:rPr>
      </w:pPr>
      <w:proofErr w:type="spellStart"/>
      <w:r w:rsidRPr="000C1D98">
        <w:rPr>
          <w:rFonts w:ascii="Times New Roman" w:hAnsi="Times New Roman" w:cs="Times New Roman"/>
          <w:b/>
          <w:sz w:val="20"/>
          <w:szCs w:val="20"/>
          <w:lang w:val="id-ID"/>
        </w:rPr>
        <w:t>Keywords</w:t>
      </w:r>
      <w:proofErr w:type="spellEnd"/>
      <w:r w:rsidRPr="000C1D98">
        <w:rPr>
          <w:rFonts w:ascii="Times New Roman" w:hAnsi="Times New Roman" w:cs="Times New Roman"/>
          <w:b/>
          <w:sz w:val="20"/>
          <w:szCs w:val="20"/>
          <w:lang w:val="id-ID"/>
        </w:rPr>
        <w:t xml:space="preserve"> </w:t>
      </w:r>
      <w:r w:rsidRPr="000C1D98">
        <w:rPr>
          <w:rFonts w:ascii="Times New Roman" w:hAnsi="Times New Roman" w:cs="Times New Roman"/>
          <w:sz w:val="20"/>
          <w:szCs w:val="20"/>
          <w:lang w:val="id-ID"/>
        </w:rPr>
        <w:t xml:space="preserve">: </w:t>
      </w:r>
      <w:proofErr w:type="spellStart"/>
      <w:r w:rsidR="00236009" w:rsidRPr="00E07470">
        <w:rPr>
          <w:rFonts w:ascii="Times New Roman" w:hAnsi="Times New Roman" w:cs="Times New Roman"/>
          <w:i/>
          <w:iCs/>
          <w:sz w:val="20"/>
          <w:szCs w:val="20"/>
          <w:lang w:val="id-ID"/>
        </w:rPr>
        <w:t>Product</w:t>
      </w:r>
      <w:proofErr w:type="spellEnd"/>
      <w:r w:rsidR="00236009" w:rsidRPr="00E07470">
        <w:rPr>
          <w:rFonts w:ascii="Times New Roman" w:hAnsi="Times New Roman" w:cs="Times New Roman"/>
          <w:i/>
          <w:iCs/>
          <w:sz w:val="20"/>
          <w:szCs w:val="20"/>
          <w:lang w:val="id-ID"/>
        </w:rPr>
        <w:t xml:space="preserve"> </w:t>
      </w:r>
      <w:proofErr w:type="spellStart"/>
      <w:r w:rsidR="00236009" w:rsidRPr="00E07470">
        <w:rPr>
          <w:rFonts w:ascii="Times New Roman" w:hAnsi="Times New Roman" w:cs="Times New Roman"/>
          <w:i/>
          <w:iCs/>
          <w:sz w:val="20"/>
          <w:szCs w:val="20"/>
          <w:lang w:val="id-ID"/>
        </w:rPr>
        <w:t>Attributes</w:t>
      </w:r>
      <w:proofErr w:type="spellEnd"/>
      <w:r w:rsidR="00236009" w:rsidRPr="00E07470">
        <w:rPr>
          <w:rFonts w:ascii="Times New Roman" w:hAnsi="Times New Roman" w:cs="Times New Roman"/>
          <w:i/>
          <w:iCs/>
          <w:sz w:val="20"/>
          <w:szCs w:val="20"/>
          <w:lang w:val="id-ID"/>
        </w:rPr>
        <w:t xml:space="preserve">, </w:t>
      </w:r>
      <w:proofErr w:type="spellStart"/>
      <w:r w:rsidR="00236009" w:rsidRPr="00E07470">
        <w:rPr>
          <w:rFonts w:ascii="Times New Roman" w:hAnsi="Times New Roman" w:cs="Times New Roman"/>
          <w:i/>
          <w:iCs/>
          <w:sz w:val="20"/>
          <w:szCs w:val="20"/>
          <w:lang w:val="id-ID"/>
        </w:rPr>
        <w:t>Promotion</w:t>
      </w:r>
      <w:proofErr w:type="spellEnd"/>
      <w:r w:rsidR="00236009" w:rsidRPr="00E07470">
        <w:rPr>
          <w:rFonts w:ascii="Times New Roman" w:hAnsi="Times New Roman" w:cs="Times New Roman"/>
          <w:i/>
          <w:iCs/>
          <w:sz w:val="20"/>
          <w:szCs w:val="20"/>
          <w:lang w:val="id-ID"/>
        </w:rPr>
        <w:t xml:space="preserve">, Service </w:t>
      </w:r>
      <w:proofErr w:type="spellStart"/>
      <w:r w:rsidR="00236009" w:rsidRPr="00E07470">
        <w:rPr>
          <w:rFonts w:ascii="Times New Roman" w:hAnsi="Times New Roman" w:cs="Times New Roman"/>
          <w:i/>
          <w:iCs/>
          <w:sz w:val="20"/>
          <w:szCs w:val="20"/>
          <w:lang w:val="id-ID"/>
        </w:rPr>
        <w:t>Excellence</w:t>
      </w:r>
      <w:proofErr w:type="spellEnd"/>
      <w:r w:rsidR="00236009" w:rsidRPr="00E07470">
        <w:rPr>
          <w:rFonts w:ascii="Times New Roman" w:hAnsi="Times New Roman" w:cs="Times New Roman"/>
          <w:i/>
          <w:iCs/>
          <w:sz w:val="20"/>
          <w:szCs w:val="20"/>
          <w:lang w:val="id-ID"/>
        </w:rPr>
        <w:t xml:space="preserve"> </w:t>
      </w:r>
      <w:proofErr w:type="spellStart"/>
      <w:r w:rsidR="00236009" w:rsidRPr="00E07470">
        <w:rPr>
          <w:rFonts w:ascii="Times New Roman" w:hAnsi="Times New Roman" w:cs="Times New Roman"/>
          <w:i/>
          <w:iCs/>
          <w:sz w:val="20"/>
          <w:szCs w:val="20"/>
          <w:lang w:val="id-ID"/>
        </w:rPr>
        <w:t>and</w:t>
      </w:r>
      <w:proofErr w:type="spellEnd"/>
      <w:r w:rsidR="00236009" w:rsidRPr="00E07470">
        <w:rPr>
          <w:rFonts w:ascii="Times New Roman" w:hAnsi="Times New Roman" w:cs="Times New Roman"/>
          <w:i/>
          <w:iCs/>
          <w:sz w:val="20"/>
          <w:szCs w:val="20"/>
          <w:lang w:val="id-ID"/>
        </w:rPr>
        <w:t xml:space="preserve"> </w:t>
      </w:r>
      <w:proofErr w:type="spellStart"/>
      <w:r w:rsidR="00236009" w:rsidRPr="00E07470">
        <w:rPr>
          <w:rFonts w:ascii="Times New Roman" w:hAnsi="Times New Roman" w:cs="Times New Roman"/>
          <w:i/>
          <w:iCs/>
          <w:sz w:val="20"/>
          <w:szCs w:val="20"/>
          <w:lang w:val="id-ID"/>
        </w:rPr>
        <w:t>Saving</w:t>
      </w:r>
      <w:proofErr w:type="spellEnd"/>
      <w:r w:rsidR="00236009" w:rsidRPr="00E07470">
        <w:rPr>
          <w:rFonts w:ascii="Times New Roman" w:hAnsi="Times New Roman" w:cs="Times New Roman"/>
          <w:i/>
          <w:iCs/>
          <w:sz w:val="20"/>
          <w:szCs w:val="20"/>
          <w:lang w:val="id-ID"/>
        </w:rPr>
        <w:t xml:space="preserve"> </w:t>
      </w:r>
      <w:proofErr w:type="spellStart"/>
      <w:r w:rsidR="00236009" w:rsidRPr="00E07470">
        <w:rPr>
          <w:rFonts w:ascii="Times New Roman" w:hAnsi="Times New Roman" w:cs="Times New Roman"/>
          <w:i/>
          <w:iCs/>
          <w:sz w:val="20"/>
          <w:szCs w:val="20"/>
          <w:lang w:val="id-ID"/>
        </w:rPr>
        <w:t>Decisions</w:t>
      </w:r>
      <w:proofErr w:type="spellEnd"/>
      <w:r w:rsidR="00617498" w:rsidRPr="00E07470">
        <w:rPr>
          <w:rFonts w:ascii="Times New Roman" w:hAnsi="Times New Roman" w:cs="Times New Roman"/>
          <w:i/>
          <w:iCs/>
          <w:sz w:val="20"/>
          <w:szCs w:val="20"/>
          <w:lang w:val="en-US"/>
        </w:rPr>
        <w:t>.</w:t>
      </w:r>
    </w:p>
    <w:p w14:paraId="6D5FADD7" w14:textId="3670C709" w:rsidR="000C1D98" w:rsidRDefault="000C1D98" w:rsidP="007159E8">
      <w:pPr>
        <w:spacing w:after="0" w:line="240" w:lineRule="auto"/>
        <w:ind w:right="20"/>
        <w:jc w:val="both"/>
        <w:rPr>
          <w:rFonts w:ascii="Times New Roman" w:eastAsia="Times New Roman" w:hAnsi="Times New Roman" w:cs="Times New Roman"/>
          <w:b/>
          <w:sz w:val="20"/>
          <w:szCs w:val="20"/>
          <w:lang w:val="id-ID"/>
        </w:rPr>
      </w:pPr>
    </w:p>
    <w:p w14:paraId="1202C659" w14:textId="5262B9D6" w:rsidR="00236009" w:rsidRPr="00236009" w:rsidRDefault="007159E8" w:rsidP="00236009">
      <w:pPr>
        <w:spacing w:after="0" w:line="240" w:lineRule="auto"/>
        <w:ind w:right="20"/>
        <w:jc w:val="both"/>
        <w:rPr>
          <w:rFonts w:ascii="Times New Roman" w:hAnsi="Times New Roman" w:cs="Times New Roman"/>
          <w:sz w:val="20"/>
          <w:lang w:val="en-US"/>
        </w:rPr>
      </w:pPr>
      <w:r w:rsidRPr="005429E1">
        <w:rPr>
          <w:rFonts w:ascii="Times New Roman" w:eastAsia="Times New Roman" w:hAnsi="Times New Roman" w:cs="Times New Roman"/>
          <w:b/>
          <w:sz w:val="20"/>
          <w:szCs w:val="20"/>
          <w:lang w:val="id-ID"/>
        </w:rPr>
        <w:t>Abstrak</w:t>
      </w:r>
      <w:r w:rsidRPr="005429E1">
        <w:rPr>
          <w:rFonts w:ascii="Times New Roman" w:eastAsia="Times New Roman" w:hAnsi="Times New Roman" w:cs="Times New Roman"/>
          <w:sz w:val="20"/>
          <w:szCs w:val="20"/>
          <w:lang w:val="id-ID"/>
        </w:rPr>
        <w:t xml:space="preserve"> </w:t>
      </w:r>
      <w:r w:rsidR="00D86A3D">
        <w:rPr>
          <w:rFonts w:ascii="Times New Roman" w:eastAsia="Times New Roman" w:hAnsi="Times New Roman" w:cs="Times New Roman"/>
          <w:sz w:val="20"/>
          <w:szCs w:val="20"/>
          <w:lang w:val="id-ID"/>
        </w:rPr>
        <w:t>–</w:t>
      </w:r>
      <w:r w:rsidR="00236009">
        <w:rPr>
          <w:rFonts w:ascii="Times New Roman" w:hAnsi="Times New Roman" w:cs="Times New Roman"/>
          <w:sz w:val="20"/>
          <w:lang w:val="en-US"/>
        </w:rPr>
        <w:t xml:space="preserve"> </w:t>
      </w:r>
      <w:proofErr w:type="spellStart"/>
      <w:r w:rsidR="00236009" w:rsidRPr="00236009">
        <w:rPr>
          <w:rFonts w:ascii="Times New Roman" w:hAnsi="Times New Roman" w:cs="Times New Roman"/>
          <w:sz w:val="20"/>
          <w:lang w:val="en-US"/>
        </w:rPr>
        <w:t>Penelitian</w:t>
      </w:r>
      <w:proofErr w:type="spellEnd"/>
      <w:r w:rsidR="00236009" w:rsidRPr="00236009">
        <w:rPr>
          <w:rFonts w:ascii="Times New Roman" w:hAnsi="Times New Roman" w:cs="Times New Roman"/>
          <w:sz w:val="20"/>
          <w:lang w:val="en-US"/>
        </w:rPr>
        <w:t xml:space="preserve"> ini </w:t>
      </w:r>
      <w:proofErr w:type="spellStart"/>
      <w:r w:rsidR="00236009" w:rsidRPr="00236009">
        <w:rPr>
          <w:rFonts w:ascii="Times New Roman" w:hAnsi="Times New Roman" w:cs="Times New Roman"/>
          <w:sz w:val="20"/>
          <w:lang w:val="en-US"/>
        </w:rPr>
        <w:t>bertujuan</w:t>
      </w:r>
      <w:proofErr w:type="spellEnd"/>
      <w:r w:rsidR="00236009" w:rsidRPr="00236009">
        <w:rPr>
          <w:rFonts w:ascii="Times New Roman" w:hAnsi="Times New Roman" w:cs="Times New Roman"/>
          <w:sz w:val="20"/>
          <w:lang w:val="en-US"/>
        </w:rPr>
        <w:t xml:space="preserve"> untuk </w:t>
      </w:r>
      <w:proofErr w:type="spellStart"/>
      <w:r w:rsidR="00236009" w:rsidRPr="00236009">
        <w:rPr>
          <w:rFonts w:ascii="Times New Roman" w:hAnsi="Times New Roman" w:cs="Times New Roman"/>
          <w:sz w:val="20"/>
          <w:lang w:val="en-US"/>
        </w:rPr>
        <w:t>mengetahui</w:t>
      </w:r>
      <w:proofErr w:type="spellEnd"/>
      <w:r w:rsidR="00236009" w:rsidRPr="00236009">
        <w:rPr>
          <w:rFonts w:ascii="Times New Roman" w:hAnsi="Times New Roman" w:cs="Times New Roman"/>
          <w:sz w:val="20"/>
          <w:lang w:val="en-US"/>
        </w:rPr>
        <w:t xml:space="preserve"> </w:t>
      </w:r>
      <w:proofErr w:type="spellStart"/>
      <w:r w:rsidR="00236009" w:rsidRPr="00236009">
        <w:rPr>
          <w:rFonts w:ascii="Times New Roman" w:hAnsi="Times New Roman" w:cs="Times New Roman"/>
          <w:sz w:val="20"/>
          <w:lang w:val="en-US"/>
        </w:rPr>
        <w:t>adanya</w:t>
      </w:r>
      <w:proofErr w:type="spellEnd"/>
      <w:r w:rsidR="00236009" w:rsidRPr="00236009">
        <w:rPr>
          <w:rFonts w:ascii="Times New Roman" w:hAnsi="Times New Roman" w:cs="Times New Roman"/>
          <w:sz w:val="20"/>
          <w:lang w:val="en-US"/>
        </w:rPr>
        <w:t xml:space="preserve"> </w:t>
      </w:r>
      <w:proofErr w:type="spellStart"/>
      <w:r w:rsidR="00236009" w:rsidRPr="00236009">
        <w:rPr>
          <w:rFonts w:ascii="Times New Roman" w:hAnsi="Times New Roman" w:cs="Times New Roman"/>
          <w:sz w:val="20"/>
          <w:lang w:val="en-US"/>
        </w:rPr>
        <w:t>pengaruh</w:t>
      </w:r>
      <w:proofErr w:type="spellEnd"/>
      <w:r w:rsidR="00236009" w:rsidRPr="00236009">
        <w:rPr>
          <w:rFonts w:ascii="Times New Roman" w:hAnsi="Times New Roman" w:cs="Times New Roman"/>
          <w:sz w:val="20"/>
          <w:lang w:val="en-US"/>
        </w:rPr>
        <w:t xml:space="preserve"> </w:t>
      </w:r>
      <w:proofErr w:type="spellStart"/>
      <w:r w:rsidR="00236009" w:rsidRPr="00236009">
        <w:rPr>
          <w:rFonts w:ascii="Times New Roman" w:hAnsi="Times New Roman" w:cs="Times New Roman"/>
          <w:sz w:val="20"/>
          <w:lang w:val="en-US"/>
        </w:rPr>
        <w:t>atribut</w:t>
      </w:r>
      <w:proofErr w:type="spellEnd"/>
      <w:r w:rsidR="00236009" w:rsidRPr="00236009">
        <w:rPr>
          <w:rFonts w:ascii="Times New Roman" w:hAnsi="Times New Roman" w:cs="Times New Roman"/>
          <w:sz w:val="20"/>
          <w:lang w:val="en-US"/>
        </w:rPr>
        <w:t xml:space="preserve"> </w:t>
      </w:r>
      <w:proofErr w:type="spellStart"/>
      <w:r w:rsidR="00236009" w:rsidRPr="00236009">
        <w:rPr>
          <w:rFonts w:ascii="Times New Roman" w:hAnsi="Times New Roman" w:cs="Times New Roman"/>
          <w:sz w:val="20"/>
          <w:lang w:val="en-US"/>
        </w:rPr>
        <w:t>produk</w:t>
      </w:r>
      <w:proofErr w:type="spellEnd"/>
      <w:r w:rsidR="00236009" w:rsidRPr="00236009">
        <w:rPr>
          <w:rFonts w:ascii="Times New Roman" w:hAnsi="Times New Roman" w:cs="Times New Roman"/>
          <w:sz w:val="20"/>
          <w:lang w:val="en-US"/>
        </w:rPr>
        <w:t xml:space="preserve">, </w:t>
      </w:r>
      <w:proofErr w:type="spellStart"/>
      <w:r w:rsidR="00236009" w:rsidRPr="00236009">
        <w:rPr>
          <w:rFonts w:ascii="Times New Roman" w:hAnsi="Times New Roman" w:cs="Times New Roman"/>
          <w:sz w:val="20"/>
          <w:lang w:val="en-US"/>
        </w:rPr>
        <w:t>promosi</w:t>
      </w:r>
      <w:proofErr w:type="spellEnd"/>
      <w:r w:rsidR="00236009" w:rsidRPr="00236009">
        <w:rPr>
          <w:rFonts w:ascii="Times New Roman" w:hAnsi="Times New Roman" w:cs="Times New Roman"/>
          <w:sz w:val="20"/>
          <w:lang w:val="en-US"/>
        </w:rPr>
        <w:t xml:space="preserve"> dan </w:t>
      </w:r>
      <w:r w:rsidR="00236009" w:rsidRPr="006A7290">
        <w:rPr>
          <w:rFonts w:ascii="Times New Roman" w:hAnsi="Times New Roman" w:cs="Times New Roman"/>
          <w:i/>
          <w:iCs/>
          <w:sz w:val="20"/>
          <w:lang w:val="en-US"/>
        </w:rPr>
        <w:t xml:space="preserve">service excellence </w:t>
      </w:r>
      <w:proofErr w:type="spellStart"/>
      <w:r w:rsidR="00236009" w:rsidRPr="006A7290">
        <w:rPr>
          <w:rFonts w:ascii="Times New Roman" w:hAnsi="Times New Roman" w:cs="Times New Roman"/>
          <w:sz w:val="20"/>
          <w:lang w:val="en-US"/>
        </w:rPr>
        <w:t>terhadap</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keputusan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menabung</w:t>
      </w:r>
      <w:proofErr w:type="spellEnd"/>
      <w:r w:rsidR="00236009" w:rsidRPr="006A7290">
        <w:rPr>
          <w:rFonts w:ascii="Times New Roman" w:hAnsi="Times New Roman" w:cs="Times New Roman"/>
          <w:sz w:val="20"/>
          <w:lang w:val="en-US"/>
        </w:rPr>
        <w:t xml:space="preserve"> pada </w:t>
      </w:r>
      <w:proofErr w:type="spellStart"/>
      <w:r w:rsidR="00236009" w:rsidRPr="006A7290">
        <w:rPr>
          <w:rFonts w:ascii="Times New Roman" w:hAnsi="Times New Roman" w:cs="Times New Roman"/>
          <w:sz w:val="20"/>
          <w:lang w:val="en-US"/>
        </w:rPr>
        <w:t>produk</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tabungan</w:t>
      </w:r>
      <w:proofErr w:type="spellEnd"/>
      <w:r w:rsidR="00236009" w:rsidRPr="006A7290">
        <w:rPr>
          <w:rFonts w:ascii="Times New Roman" w:hAnsi="Times New Roman" w:cs="Times New Roman"/>
          <w:sz w:val="20"/>
          <w:lang w:val="en-US"/>
        </w:rPr>
        <w:t xml:space="preserve"> BTN SIAP PT. Bank Tabungan Negara (Persero</w:t>
      </w:r>
      <w:proofErr w:type="gramStart"/>
      <w:r w:rsidR="00236009" w:rsidRPr="006A7290">
        <w:rPr>
          <w:rFonts w:ascii="Times New Roman" w:hAnsi="Times New Roman" w:cs="Times New Roman"/>
          <w:sz w:val="20"/>
          <w:lang w:val="en-US"/>
        </w:rPr>
        <w:t>),</w:t>
      </w:r>
      <w:proofErr w:type="spellStart"/>
      <w:r w:rsidR="00236009" w:rsidRPr="006A7290">
        <w:rPr>
          <w:rFonts w:ascii="Times New Roman" w:hAnsi="Times New Roman" w:cs="Times New Roman"/>
          <w:sz w:val="20"/>
          <w:lang w:val="en-US"/>
        </w:rPr>
        <w:t>Tbk</w:t>
      </w:r>
      <w:proofErr w:type="spellEnd"/>
      <w:proofErr w:type="gramEnd"/>
      <w:r w:rsidR="00236009" w:rsidRPr="006A7290">
        <w:rPr>
          <w:rFonts w:ascii="Times New Roman" w:hAnsi="Times New Roman" w:cs="Times New Roman"/>
          <w:sz w:val="20"/>
          <w:lang w:val="en-US"/>
        </w:rPr>
        <w:t xml:space="preserve"> Cabang </w:t>
      </w:r>
      <w:proofErr w:type="spellStart"/>
      <w:r w:rsidR="00236009" w:rsidRPr="006A7290">
        <w:rPr>
          <w:rFonts w:ascii="Times New Roman" w:hAnsi="Times New Roman" w:cs="Times New Roman"/>
          <w:sz w:val="20"/>
          <w:lang w:val="en-US"/>
        </w:rPr>
        <w:t>Cikarang</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Penelitian</w:t>
      </w:r>
      <w:proofErr w:type="spellEnd"/>
      <w:r w:rsidR="00236009" w:rsidRPr="006A7290">
        <w:rPr>
          <w:rFonts w:ascii="Times New Roman" w:hAnsi="Times New Roman" w:cs="Times New Roman"/>
          <w:sz w:val="20"/>
          <w:lang w:val="en-US"/>
        </w:rPr>
        <w:t xml:space="preserve"> ini </w:t>
      </w:r>
      <w:proofErr w:type="spellStart"/>
      <w:r w:rsidR="00236009" w:rsidRPr="006A7290">
        <w:rPr>
          <w:rFonts w:ascii="Times New Roman" w:hAnsi="Times New Roman" w:cs="Times New Roman"/>
          <w:sz w:val="20"/>
          <w:lang w:val="en-US"/>
        </w:rPr>
        <w:t>menggunakan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teknik</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pengambilan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sampel</w:t>
      </w:r>
      <w:proofErr w:type="spellEnd"/>
      <w:r w:rsidR="00236009" w:rsidRPr="006A7290">
        <w:rPr>
          <w:rFonts w:ascii="Times New Roman" w:hAnsi="Times New Roman" w:cs="Times New Roman"/>
          <w:sz w:val="20"/>
          <w:lang w:val="en-US"/>
        </w:rPr>
        <w:t xml:space="preserve"> </w:t>
      </w:r>
      <w:r w:rsidR="00236009" w:rsidRPr="006A7290">
        <w:rPr>
          <w:rFonts w:ascii="Times New Roman" w:hAnsi="Times New Roman" w:cs="Times New Roman"/>
          <w:i/>
          <w:iCs/>
          <w:sz w:val="20"/>
          <w:lang w:val="en-US"/>
        </w:rPr>
        <w:t xml:space="preserve">non probability sampling </w:t>
      </w:r>
      <w:r w:rsidR="00236009" w:rsidRPr="006A7290">
        <w:rPr>
          <w:rFonts w:ascii="Times New Roman" w:hAnsi="Times New Roman" w:cs="Times New Roman"/>
          <w:sz w:val="20"/>
          <w:lang w:val="en-US"/>
        </w:rPr>
        <w:t xml:space="preserve">dengan </w:t>
      </w:r>
      <w:proofErr w:type="spellStart"/>
      <w:r w:rsidR="00236009" w:rsidRPr="006A7290">
        <w:rPr>
          <w:rFonts w:ascii="Times New Roman" w:hAnsi="Times New Roman" w:cs="Times New Roman"/>
          <w:sz w:val="20"/>
          <w:lang w:val="en-US"/>
        </w:rPr>
        <w:t>metode</w:t>
      </w:r>
      <w:proofErr w:type="spellEnd"/>
      <w:r w:rsidR="00236009" w:rsidRPr="006A7290">
        <w:rPr>
          <w:rFonts w:ascii="Times New Roman" w:hAnsi="Times New Roman" w:cs="Times New Roman"/>
          <w:sz w:val="20"/>
          <w:lang w:val="en-US"/>
        </w:rPr>
        <w:t xml:space="preserve"> </w:t>
      </w:r>
      <w:r w:rsidR="00236009" w:rsidRPr="006A7290">
        <w:rPr>
          <w:rFonts w:ascii="Times New Roman" w:hAnsi="Times New Roman" w:cs="Times New Roman"/>
          <w:i/>
          <w:iCs/>
          <w:sz w:val="20"/>
          <w:lang w:val="en-US"/>
        </w:rPr>
        <w:t>purposive sampling</w:t>
      </w:r>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Sampel</w:t>
      </w:r>
      <w:proofErr w:type="spellEnd"/>
      <w:r w:rsidR="00236009" w:rsidRPr="006A7290">
        <w:rPr>
          <w:rFonts w:ascii="Times New Roman" w:hAnsi="Times New Roman" w:cs="Times New Roman"/>
          <w:sz w:val="20"/>
          <w:lang w:val="en-US"/>
        </w:rPr>
        <w:t xml:space="preserve"> yang </w:t>
      </w:r>
      <w:proofErr w:type="spellStart"/>
      <w:r w:rsidR="00236009" w:rsidRPr="006A7290">
        <w:rPr>
          <w:rFonts w:ascii="Times New Roman" w:hAnsi="Times New Roman" w:cs="Times New Roman"/>
          <w:sz w:val="20"/>
          <w:lang w:val="en-US"/>
        </w:rPr>
        <w:t>diambil</w:t>
      </w:r>
      <w:proofErr w:type="spellEnd"/>
      <w:r w:rsidR="00236009" w:rsidRPr="006A7290">
        <w:rPr>
          <w:rFonts w:ascii="Times New Roman" w:hAnsi="Times New Roman" w:cs="Times New Roman"/>
          <w:sz w:val="20"/>
          <w:lang w:val="en-US"/>
        </w:rPr>
        <w:t xml:space="preserve"> untuk </w:t>
      </w:r>
      <w:proofErr w:type="spellStart"/>
      <w:r w:rsidR="00236009" w:rsidRPr="006A7290">
        <w:rPr>
          <w:rFonts w:ascii="Times New Roman" w:hAnsi="Times New Roman" w:cs="Times New Roman"/>
          <w:sz w:val="20"/>
          <w:lang w:val="en-US"/>
        </w:rPr>
        <w:t>dianalisa</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adalah</w:t>
      </w:r>
      <w:proofErr w:type="spellEnd"/>
      <w:r w:rsidR="00236009" w:rsidRPr="006A7290">
        <w:rPr>
          <w:rFonts w:ascii="Times New Roman" w:hAnsi="Times New Roman" w:cs="Times New Roman"/>
          <w:sz w:val="20"/>
          <w:lang w:val="en-US"/>
        </w:rPr>
        <w:t xml:space="preserve"> 110 orang </w:t>
      </w:r>
      <w:proofErr w:type="spellStart"/>
      <w:r w:rsidR="00236009" w:rsidRPr="006A7290">
        <w:rPr>
          <w:rFonts w:ascii="Times New Roman" w:hAnsi="Times New Roman" w:cs="Times New Roman"/>
          <w:sz w:val="20"/>
          <w:lang w:val="en-US"/>
        </w:rPr>
        <w:t>responden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Metode</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pengumpulan</w:t>
      </w:r>
      <w:proofErr w:type="spellEnd"/>
      <w:r w:rsidR="00236009" w:rsidRPr="006A7290">
        <w:rPr>
          <w:rFonts w:ascii="Times New Roman" w:hAnsi="Times New Roman" w:cs="Times New Roman"/>
          <w:sz w:val="20"/>
          <w:lang w:val="en-US"/>
        </w:rPr>
        <w:t xml:space="preserve"> data pada </w:t>
      </w:r>
      <w:proofErr w:type="spellStart"/>
      <w:r w:rsidR="00236009" w:rsidRPr="006A7290">
        <w:rPr>
          <w:rFonts w:ascii="Times New Roman" w:hAnsi="Times New Roman" w:cs="Times New Roman"/>
          <w:sz w:val="20"/>
          <w:lang w:val="en-US"/>
        </w:rPr>
        <w:t>penenlitian</w:t>
      </w:r>
      <w:proofErr w:type="spellEnd"/>
      <w:r w:rsidR="00236009" w:rsidRPr="006A7290">
        <w:rPr>
          <w:rFonts w:ascii="Times New Roman" w:hAnsi="Times New Roman" w:cs="Times New Roman"/>
          <w:sz w:val="20"/>
          <w:lang w:val="en-US"/>
        </w:rPr>
        <w:t xml:space="preserve"> ini </w:t>
      </w:r>
      <w:proofErr w:type="spellStart"/>
      <w:r w:rsidR="00236009" w:rsidRPr="006A7290">
        <w:rPr>
          <w:rFonts w:ascii="Times New Roman" w:hAnsi="Times New Roman" w:cs="Times New Roman"/>
          <w:sz w:val="20"/>
          <w:lang w:val="en-US"/>
        </w:rPr>
        <w:t>dilakukan</w:t>
      </w:r>
      <w:proofErr w:type="spellEnd"/>
      <w:r w:rsidR="00236009" w:rsidRPr="006A7290">
        <w:rPr>
          <w:rFonts w:ascii="Times New Roman" w:hAnsi="Times New Roman" w:cs="Times New Roman"/>
          <w:sz w:val="20"/>
          <w:lang w:val="en-US"/>
        </w:rPr>
        <w:t xml:space="preserve"> dengan </w:t>
      </w:r>
      <w:proofErr w:type="spellStart"/>
      <w:r w:rsidR="00236009" w:rsidRPr="006A7290">
        <w:rPr>
          <w:rFonts w:ascii="Times New Roman" w:hAnsi="Times New Roman" w:cs="Times New Roman"/>
          <w:sz w:val="20"/>
          <w:lang w:val="en-US"/>
        </w:rPr>
        <w:t>menyebarkan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kuesioner</w:t>
      </w:r>
      <w:proofErr w:type="spellEnd"/>
      <w:r w:rsidR="00236009" w:rsidRPr="006A7290">
        <w:rPr>
          <w:rFonts w:ascii="Times New Roman" w:hAnsi="Times New Roman" w:cs="Times New Roman"/>
          <w:sz w:val="20"/>
          <w:lang w:val="en-US"/>
        </w:rPr>
        <w:t xml:space="preserve"> yang </w:t>
      </w:r>
      <w:proofErr w:type="spellStart"/>
      <w:r w:rsidR="00236009" w:rsidRPr="006A7290">
        <w:rPr>
          <w:rFonts w:ascii="Times New Roman" w:hAnsi="Times New Roman" w:cs="Times New Roman"/>
          <w:sz w:val="20"/>
          <w:lang w:val="en-US"/>
        </w:rPr>
        <w:t>kemudian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diolah</w:t>
      </w:r>
      <w:proofErr w:type="spellEnd"/>
      <w:r w:rsidR="00236009" w:rsidRPr="006A7290">
        <w:rPr>
          <w:rFonts w:ascii="Times New Roman" w:hAnsi="Times New Roman" w:cs="Times New Roman"/>
          <w:sz w:val="20"/>
          <w:lang w:val="en-US"/>
        </w:rPr>
        <w:t xml:space="preserve"> dengan </w:t>
      </w:r>
      <w:proofErr w:type="spellStart"/>
      <w:r w:rsidR="00236009" w:rsidRPr="006A7290">
        <w:rPr>
          <w:rFonts w:ascii="Times New Roman" w:hAnsi="Times New Roman" w:cs="Times New Roman"/>
          <w:sz w:val="20"/>
          <w:lang w:val="en-US"/>
        </w:rPr>
        <w:t>menggunakan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analisis</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regresi</w:t>
      </w:r>
      <w:proofErr w:type="spellEnd"/>
      <w:r w:rsidR="00236009" w:rsidRPr="006A7290">
        <w:rPr>
          <w:rFonts w:ascii="Times New Roman" w:hAnsi="Times New Roman" w:cs="Times New Roman"/>
          <w:sz w:val="20"/>
          <w:lang w:val="en-US"/>
        </w:rPr>
        <w:t xml:space="preserve"> linier </w:t>
      </w:r>
      <w:proofErr w:type="spellStart"/>
      <w:r w:rsidR="00236009" w:rsidRPr="006A7290">
        <w:rPr>
          <w:rFonts w:ascii="Times New Roman" w:hAnsi="Times New Roman" w:cs="Times New Roman"/>
          <w:sz w:val="20"/>
          <w:lang w:val="en-US"/>
        </w:rPr>
        <w:t>berganda</w:t>
      </w:r>
      <w:proofErr w:type="spellEnd"/>
      <w:r w:rsidR="00236009" w:rsidRPr="006A7290">
        <w:rPr>
          <w:rFonts w:ascii="Times New Roman" w:hAnsi="Times New Roman" w:cs="Times New Roman"/>
          <w:sz w:val="20"/>
          <w:lang w:val="en-US"/>
        </w:rPr>
        <w:t xml:space="preserve"> dan </w:t>
      </w:r>
      <w:proofErr w:type="spellStart"/>
      <w:r w:rsidR="00236009" w:rsidRPr="006A7290">
        <w:rPr>
          <w:rFonts w:ascii="Times New Roman" w:hAnsi="Times New Roman" w:cs="Times New Roman"/>
          <w:sz w:val="20"/>
          <w:lang w:val="en-US"/>
        </w:rPr>
        <w:t>analisis</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koefisien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determinasi</w:t>
      </w:r>
      <w:proofErr w:type="spellEnd"/>
      <w:r w:rsidR="00236009" w:rsidRPr="006A7290">
        <w:rPr>
          <w:rFonts w:ascii="Times New Roman" w:hAnsi="Times New Roman" w:cs="Times New Roman"/>
          <w:sz w:val="20"/>
          <w:lang w:val="en-US"/>
        </w:rPr>
        <w:t xml:space="preserve"> (R</w:t>
      </w:r>
      <w:proofErr w:type="gramStart"/>
      <w:r w:rsidR="00236009" w:rsidRPr="006A7290">
        <w:rPr>
          <w:rFonts w:ascii="Times New Roman" w:hAnsi="Times New Roman" w:cs="Times New Roman"/>
          <w:sz w:val="20"/>
          <w:lang w:val="en-US"/>
        </w:rPr>
        <w:t>2 )</w:t>
      </w:r>
      <w:proofErr w:type="gramEnd"/>
      <w:r w:rsidR="00236009" w:rsidRPr="006A7290">
        <w:rPr>
          <w:rFonts w:ascii="Times New Roman" w:hAnsi="Times New Roman" w:cs="Times New Roman"/>
          <w:sz w:val="20"/>
          <w:lang w:val="en-US"/>
        </w:rPr>
        <w:t xml:space="preserve">. Uji yang </w:t>
      </w:r>
      <w:proofErr w:type="spellStart"/>
      <w:r w:rsidR="00236009" w:rsidRPr="006A7290">
        <w:rPr>
          <w:rFonts w:ascii="Times New Roman" w:hAnsi="Times New Roman" w:cs="Times New Roman"/>
          <w:sz w:val="20"/>
          <w:lang w:val="en-US"/>
        </w:rPr>
        <w:t>digunakan</w:t>
      </w:r>
      <w:proofErr w:type="spellEnd"/>
      <w:r w:rsidR="00236009" w:rsidRPr="006A7290">
        <w:rPr>
          <w:rFonts w:ascii="Times New Roman" w:hAnsi="Times New Roman" w:cs="Times New Roman"/>
          <w:sz w:val="20"/>
          <w:lang w:val="en-US"/>
        </w:rPr>
        <w:t xml:space="preserve"> untuk </w:t>
      </w:r>
      <w:proofErr w:type="spellStart"/>
      <w:r w:rsidR="00236009" w:rsidRPr="006A7290">
        <w:rPr>
          <w:rFonts w:ascii="Times New Roman" w:hAnsi="Times New Roman" w:cs="Times New Roman"/>
          <w:sz w:val="20"/>
          <w:lang w:val="en-US"/>
        </w:rPr>
        <w:t>menguji</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indikator</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penelitian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adalah</w:t>
      </w:r>
      <w:proofErr w:type="spellEnd"/>
      <w:r w:rsidR="00236009" w:rsidRPr="006A7290">
        <w:rPr>
          <w:rFonts w:ascii="Times New Roman" w:hAnsi="Times New Roman" w:cs="Times New Roman"/>
          <w:sz w:val="20"/>
          <w:lang w:val="en-US"/>
        </w:rPr>
        <w:t xml:space="preserve"> dengan uji </w:t>
      </w:r>
      <w:proofErr w:type="spellStart"/>
      <w:r w:rsidR="00236009" w:rsidRPr="006A7290">
        <w:rPr>
          <w:rFonts w:ascii="Times New Roman" w:hAnsi="Times New Roman" w:cs="Times New Roman"/>
          <w:sz w:val="20"/>
          <w:lang w:val="en-US"/>
        </w:rPr>
        <w:t>validitas</w:t>
      </w:r>
      <w:proofErr w:type="spellEnd"/>
      <w:r w:rsidR="00236009" w:rsidRPr="006A7290">
        <w:rPr>
          <w:rFonts w:ascii="Times New Roman" w:hAnsi="Times New Roman" w:cs="Times New Roman"/>
          <w:sz w:val="20"/>
          <w:lang w:val="en-US"/>
        </w:rPr>
        <w:t xml:space="preserve"> dan uji </w:t>
      </w:r>
      <w:proofErr w:type="spellStart"/>
      <w:r w:rsidR="00236009" w:rsidRPr="006A7290">
        <w:rPr>
          <w:rFonts w:ascii="Times New Roman" w:hAnsi="Times New Roman" w:cs="Times New Roman"/>
          <w:sz w:val="20"/>
          <w:lang w:val="en-US"/>
        </w:rPr>
        <w:t>reliabilitas</w:t>
      </w:r>
      <w:proofErr w:type="spellEnd"/>
      <w:r w:rsidR="00236009" w:rsidRPr="006A7290">
        <w:rPr>
          <w:rFonts w:ascii="Times New Roman" w:hAnsi="Times New Roman" w:cs="Times New Roman"/>
          <w:sz w:val="20"/>
          <w:lang w:val="en-US"/>
        </w:rPr>
        <w:t xml:space="preserve">. Uji yang </w:t>
      </w:r>
      <w:proofErr w:type="spellStart"/>
      <w:r w:rsidR="00236009" w:rsidRPr="006A7290">
        <w:rPr>
          <w:rFonts w:ascii="Times New Roman" w:hAnsi="Times New Roman" w:cs="Times New Roman"/>
          <w:sz w:val="20"/>
          <w:lang w:val="en-US"/>
        </w:rPr>
        <w:t>digunakan</w:t>
      </w:r>
      <w:proofErr w:type="spellEnd"/>
      <w:r w:rsidR="00236009" w:rsidRPr="006A7290">
        <w:rPr>
          <w:rFonts w:ascii="Times New Roman" w:hAnsi="Times New Roman" w:cs="Times New Roman"/>
          <w:sz w:val="20"/>
          <w:lang w:val="en-US"/>
        </w:rPr>
        <w:t xml:space="preserve"> untuk </w:t>
      </w:r>
      <w:proofErr w:type="spellStart"/>
      <w:r w:rsidR="00236009" w:rsidRPr="006A7290">
        <w:rPr>
          <w:rFonts w:ascii="Times New Roman" w:hAnsi="Times New Roman" w:cs="Times New Roman"/>
          <w:sz w:val="20"/>
          <w:lang w:val="en-US"/>
        </w:rPr>
        <w:t>mengetahui</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bagaimana</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pengaruh</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antar</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variabel</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adalah</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menggunakan</w:t>
      </w:r>
      <w:proofErr w:type="spellEnd"/>
      <w:r w:rsidR="00236009" w:rsidRPr="006A7290">
        <w:rPr>
          <w:rFonts w:ascii="Times New Roman" w:hAnsi="Times New Roman" w:cs="Times New Roman"/>
          <w:sz w:val="20"/>
          <w:lang w:val="en-US"/>
        </w:rPr>
        <w:t xml:space="preserve"> uji </w:t>
      </w:r>
      <w:proofErr w:type="spellStart"/>
      <w:r w:rsidR="00236009" w:rsidRPr="006A7290">
        <w:rPr>
          <w:rFonts w:ascii="Times New Roman" w:hAnsi="Times New Roman" w:cs="Times New Roman"/>
          <w:sz w:val="20"/>
          <w:lang w:val="en-US"/>
        </w:rPr>
        <w:t>asumsi</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klasik</w:t>
      </w:r>
      <w:proofErr w:type="spellEnd"/>
      <w:r w:rsidR="00236009" w:rsidRPr="006A7290">
        <w:rPr>
          <w:rFonts w:ascii="Times New Roman" w:hAnsi="Times New Roman" w:cs="Times New Roman"/>
          <w:sz w:val="20"/>
          <w:lang w:val="en-US"/>
        </w:rPr>
        <w:t xml:space="preserve"> yang </w:t>
      </w:r>
      <w:proofErr w:type="spellStart"/>
      <w:r w:rsidR="00236009" w:rsidRPr="006A7290">
        <w:rPr>
          <w:rFonts w:ascii="Times New Roman" w:hAnsi="Times New Roman" w:cs="Times New Roman"/>
          <w:sz w:val="20"/>
          <w:lang w:val="en-US"/>
        </w:rPr>
        <w:t>digunakan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yaitu</w:t>
      </w:r>
      <w:proofErr w:type="spellEnd"/>
      <w:r w:rsidR="00236009" w:rsidRPr="006A7290">
        <w:rPr>
          <w:rFonts w:ascii="Times New Roman" w:hAnsi="Times New Roman" w:cs="Times New Roman"/>
          <w:sz w:val="20"/>
          <w:lang w:val="en-US"/>
        </w:rPr>
        <w:t xml:space="preserve"> uji </w:t>
      </w:r>
      <w:proofErr w:type="spellStart"/>
      <w:r w:rsidR="00236009" w:rsidRPr="006A7290">
        <w:rPr>
          <w:rFonts w:ascii="Times New Roman" w:hAnsi="Times New Roman" w:cs="Times New Roman"/>
          <w:sz w:val="20"/>
          <w:lang w:val="en-US"/>
        </w:rPr>
        <w:t>Normalitas</w:t>
      </w:r>
      <w:proofErr w:type="spellEnd"/>
      <w:r w:rsidR="00236009" w:rsidRPr="006A7290">
        <w:rPr>
          <w:rFonts w:ascii="Times New Roman" w:hAnsi="Times New Roman" w:cs="Times New Roman"/>
          <w:sz w:val="20"/>
          <w:lang w:val="en-US"/>
        </w:rPr>
        <w:t xml:space="preserve">, uji </w:t>
      </w:r>
      <w:proofErr w:type="spellStart"/>
      <w:r w:rsidR="00236009" w:rsidRPr="006A7290">
        <w:rPr>
          <w:rFonts w:ascii="Times New Roman" w:hAnsi="Times New Roman" w:cs="Times New Roman"/>
          <w:sz w:val="20"/>
          <w:lang w:val="en-US"/>
        </w:rPr>
        <w:t>Heterokedastisitas</w:t>
      </w:r>
      <w:proofErr w:type="spellEnd"/>
      <w:r w:rsidR="00236009" w:rsidRPr="006A7290">
        <w:rPr>
          <w:rFonts w:ascii="Times New Roman" w:hAnsi="Times New Roman" w:cs="Times New Roman"/>
          <w:sz w:val="20"/>
          <w:lang w:val="en-US"/>
        </w:rPr>
        <w:t xml:space="preserve">, uji </w:t>
      </w:r>
      <w:proofErr w:type="spellStart"/>
      <w:r w:rsidR="00236009" w:rsidRPr="006A7290">
        <w:rPr>
          <w:rFonts w:ascii="Times New Roman" w:hAnsi="Times New Roman" w:cs="Times New Roman"/>
          <w:sz w:val="20"/>
          <w:lang w:val="en-US"/>
        </w:rPr>
        <w:t>Multikoliniaritas</w:t>
      </w:r>
      <w:proofErr w:type="spellEnd"/>
      <w:r w:rsidR="00236009" w:rsidRPr="006A7290">
        <w:rPr>
          <w:rFonts w:ascii="Times New Roman" w:hAnsi="Times New Roman" w:cs="Times New Roman"/>
          <w:sz w:val="20"/>
          <w:lang w:val="en-US"/>
        </w:rPr>
        <w:t xml:space="preserve"> dan uji </w:t>
      </w:r>
      <w:proofErr w:type="spellStart"/>
      <w:r w:rsidR="00236009" w:rsidRPr="006A7290">
        <w:rPr>
          <w:rFonts w:ascii="Times New Roman" w:hAnsi="Times New Roman" w:cs="Times New Roman"/>
          <w:sz w:val="20"/>
          <w:lang w:val="en-US"/>
        </w:rPr>
        <w:t>autokorelasi</w:t>
      </w:r>
      <w:proofErr w:type="spellEnd"/>
      <w:r w:rsidR="00236009" w:rsidRPr="006A7290">
        <w:rPr>
          <w:rFonts w:ascii="Times New Roman" w:hAnsi="Times New Roman" w:cs="Times New Roman"/>
          <w:sz w:val="20"/>
          <w:lang w:val="en-US"/>
        </w:rPr>
        <w:t xml:space="preserve">. Uji </w:t>
      </w:r>
      <w:proofErr w:type="spellStart"/>
      <w:r w:rsidR="00236009" w:rsidRPr="006A7290">
        <w:rPr>
          <w:rFonts w:ascii="Times New Roman" w:hAnsi="Times New Roman" w:cs="Times New Roman"/>
          <w:sz w:val="20"/>
          <w:lang w:val="en-US"/>
        </w:rPr>
        <w:t>hipotesis</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menggunakan</w:t>
      </w:r>
      <w:proofErr w:type="spellEnd"/>
      <w:r w:rsidR="00236009" w:rsidRPr="006A7290">
        <w:rPr>
          <w:rFonts w:ascii="Times New Roman" w:hAnsi="Times New Roman" w:cs="Times New Roman"/>
          <w:sz w:val="20"/>
          <w:lang w:val="en-US"/>
        </w:rPr>
        <w:t xml:space="preserve"> uji </w:t>
      </w:r>
      <w:proofErr w:type="spellStart"/>
      <w:r w:rsidR="00236009" w:rsidRPr="006A7290">
        <w:rPr>
          <w:rFonts w:ascii="Times New Roman" w:hAnsi="Times New Roman" w:cs="Times New Roman"/>
          <w:sz w:val="20"/>
          <w:lang w:val="en-US"/>
        </w:rPr>
        <w:t>parsial</w:t>
      </w:r>
      <w:proofErr w:type="spellEnd"/>
      <w:r w:rsidR="00236009" w:rsidRPr="006A7290">
        <w:rPr>
          <w:rFonts w:ascii="Times New Roman" w:hAnsi="Times New Roman" w:cs="Times New Roman"/>
          <w:sz w:val="20"/>
          <w:lang w:val="en-US"/>
        </w:rPr>
        <w:t xml:space="preserve"> (t). Hasil </w:t>
      </w:r>
      <w:proofErr w:type="spellStart"/>
      <w:r w:rsidR="00236009" w:rsidRPr="006A7290">
        <w:rPr>
          <w:rFonts w:ascii="Times New Roman" w:hAnsi="Times New Roman" w:cs="Times New Roman"/>
          <w:sz w:val="20"/>
          <w:lang w:val="en-US"/>
        </w:rPr>
        <w:t>penelitian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menunjukkan</w:t>
      </w:r>
      <w:proofErr w:type="spellEnd"/>
      <w:r w:rsidR="00236009" w:rsidRPr="006A7290">
        <w:rPr>
          <w:rFonts w:ascii="Times New Roman" w:hAnsi="Times New Roman" w:cs="Times New Roman"/>
          <w:sz w:val="20"/>
          <w:lang w:val="en-US"/>
        </w:rPr>
        <w:t xml:space="preserve"> </w:t>
      </w:r>
      <w:proofErr w:type="spellStart"/>
      <w:proofErr w:type="gramStart"/>
      <w:r w:rsidR="00236009" w:rsidRPr="006A7290">
        <w:rPr>
          <w:rFonts w:ascii="Times New Roman" w:hAnsi="Times New Roman" w:cs="Times New Roman"/>
          <w:sz w:val="20"/>
          <w:lang w:val="en-US"/>
        </w:rPr>
        <w:t>bahwa</w:t>
      </w:r>
      <w:proofErr w:type="spellEnd"/>
      <w:r w:rsidR="00236009" w:rsidRPr="006A7290">
        <w:rPr>
          <w:rFonts w:ascii="Times New Roman" w:hAnsi="Times New Roman" w:cs="Times New Roman"/>
          <w:sz w:val="20"/>
          <w:lang w:val="en-US"/>
        </w:rPr>
        <w:t xml:space="preserve"> :</w:t>
      </w:r>
      <w:proofErr w:type="gramEnd"/>
      <w:r w:rsidR="00236009" w:rsidRPr="006A7290">
        <w:rPr>
          <w:rFonts w:ascii="Times New Roman" w:hAnsi="Times New Roman" w:cs="Times New Roman"/>
          <w:sz w:val="20"/>
          <w:lang w:val="en-US"/>
        </w:rPr>
        <w:t xml:space="preserve"> (1) </w:t>
      </w:r>
      <w:proofErr w:type="spellStart"/>
      <w:r w:rsidR="00236009" w:rsidRPr="006A7290">
        <w:rPr>
          <w:rFonts w:ascii="Times New Roman" w:hAnsi="Times New Roman" w:cs="Times New Roman"/>
          <w:sz w:val="20"/>
          <w:lang w:val="en-US"/>
        </w:rPr>
        <w:t>atribut</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produk</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berpengaruh</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positif</w:t>
      </w:r>
      <w:proofErr w:type="spellEnd"/>
      <w:r w:rsidR="00236009" w:rsidRPr="006A7290">
        <w:rPr>
          <w:rFonts w:ascii="Times New Roman" w:hAnsi="Times New Roman" w:cs="Times New Roman"/>
          <w:sz w:val="20"/>
          <w:lang w:val="en-US"/>
        </w:rPr>
        <w:t xml:space="preserve"> dan </w:t>
      </w:r>
      <w:proofErr w:type="spellStart"/>
      <w:r w:rsidR="00236009" w:rsidRPr="006A7290">
        <w:rPr>
          <w:rFonts w:ascii="Times New Roman" w:hAnsi="Times New Roman" w:cs="Times New Roman"/>
          <w:sz w:val="20"/>
          <w:lang w:val="en-US"/>
        </w:rPr>
        <w:t>signifikan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terhadap</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keputusan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pembelian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hal</w:t>
      </w:r>
      <w:proofErr w:type="spellEnd"/>
      <w:r w:rsidR="00236009" w:rsidRPr="006A7290">
        <w:rPr>
          <w:rFonts w:ascii="Times New Roman" w:hAnsi="Times New Roman" w:cs="Times New Roman"/>
          <w:sz w:val="20"/>
          <w:lang w:val="en-US"/>
        </w:rPr>
        <w:t xml:space="preserve"> ini </w:t>
      </w:r>
      <w:proofErr w:type="spellStart"/>
      <w:r w:rsidR="00236009" w:rsidRPr="006A7290">
        <w:rPr>
          <w:rFonts w:ascii="Times New Roman" w:hAnsi="Times New Roman" w:cs="Times New Roman"/>
          <w:sz w:val="20"/>
          <w:lang w:val="en-US"/>
        </w:rPr>
        <w:t>dibuktikan</w:t>
      </w:r>
      <w:proofErr w:type="spellEnd"/>
      <w:r w:rsidR="00236009" w:rsidRPr="006A7290">
        <w:rPr>
          <w:rFonts w:ascii="Times New Roman" w:hAnsi="Times New Roman" w:cs="Times New Roman"/>
          <w:sz w:val="20"/>
          <w:lang w:val="en-US"/>
        </w:rPr>
        <w:t xml:space="preserve"> dengan </w:t>
      </w:r>
      <w:proofErr w:type="spellStart"/>
      <w:r w:rsidR="00236009" w:rsidRPr="006A7290">
        <w:rPr>
          <w:rFonts w:ascii="Times New Roman" w:hAnsi="Times New Roman" w:cs="Times New Roman"/>
          <w:sz w:val="20"/>
          <w:lang w:val="en-US"/>
        </w:rPr>
        <w:t>nilai</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thitung</w:t>
      </w:r>
      <w:proofErr w:type="spellEnd"/>
      <w:r w:rsidR="00236009" w:rsidRPr="006A7290">
        <w:rPr>
          <w:rFonts w:ascii="Times New Roman" w:hAnsi="Times New Roman" w:cs="Times New Roman"/>
          <w:sz w:val="20"/>
          <w:lang w:val="en-US"/>
        </w:rPr>
        <w:t xml:space="preserve"> &gt; </w:t>
      </w:r>
      <w:proofErr w:type="spellStart"/>
      <w:r w:rsidR="00236009" w:rsidRPr="006A7290">
        <w:rPr>
          <w:rFonts w:ascii="Times New Roman" w:hAnsi="Times New Roman" w:cs="Times New Roman"/>
          <w:sz w:val="20"/>
          <w:lang w:val="en-US"/>
        </w:rPr>
        <w:t>ttabel</w:t>
      </w:r>
      <w:proofErr w:type="spellEnd"/>
      <w:r w:rsidR="00236009" w:rsidRPr="006A7290">
        <w:rPr>
          <w:rFonts w:ascii="Times New Roman" w:hAnsi="Times New Roman" w:cs="Times New Roman"/>
          <w:sz w:val="20"/>
          <w:lang w:val="en-US"/>
        </w:rPr>
        <w:t xml:space="preserve"> (3,463 &gt; 1,98260) dan </w:t>
      </w:r>
      <w:proofErr w:type="spellStart"/>
      <w:r w:rsidR="00236009" w:rsidRPr="006A7290">
        <w:rPr>
          <w:rFonts w:ascii="Times New Roman" w:hAnsi="Times New Roman" w:cs="Times New Roman"/>
          <w:sz w:val="20"/>
          <w:lang w:val="en-US"/>
        </w:rPr>
        <w:t>nilai</w:t>
      </w:r>
      <w:proofErr w:type="spellEnd"/>
      <w:r w:rsidR="00236009" w:rsidRPr="006A7290">
        <w:rPr>
          <w:rFonts w:ascii="Times New Roman" w:hAnsi="Times New Roman" w:cs="Times New Roman"/>
          <w:sz w:val="20"/>
          <w:lang w:val="en-US"/>
        </w:rPr>
        <w:t xml:space="preserve"> sig. 0,001. (2) </w:t>
      </w:r>
      <w:proofErr w:type="spellStart"/>
      <w:r w:rsidR="00236009" w:rsidRPr="006A7290">
        <w:rPr>
          <w:rFonts w:ascii="Times New Roman" w:hAnsi="Times New Roman" w:cs="Times New Roman"/>
          <w:sz w:val="20"/>
          <w:lang w:val="en-US"/>
        </w:rPr>
        <w:t>promosi</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berpengaruh</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positif</w:t>
      </w:r>
      <w:proofErr w:type="spellEnd"/>
      <w:r w:rsidR="00236009" w:rsidRPr="006A7290">
        <w:rPr>
          <w:rFonts w:ascii="Times New Roman" w:hAnsi="Times New Roman" w:cs="Times New Roman"/>
          <w:sz w:val="20"/>
          <w:lang w:val="en-US"/>
        </w:rPr>
        <w:t xml:space="preserve"> dan </w:t>
      </w:r>
      <w:proofErr w:type="spellStart"/>
      <w:r w:rsidR="00236009" w:rsidRPr="006A7290">
        <w:rPr>
          <w:rFonts w:ascii="Times New Roman" w:hAnsi="Times New Roman" w:cs="Times New Roman"/>
          <w:sz w:val="20"/>
          <w:lang w:val="en-US"/>
        </w:rPr>
        <w:t>signifikan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terhadap</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keputusan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menabung</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hal</w:t>
      </w:r>
      <w:proofErr w:type="spellEnd"/>
      <w:r w:rsidR="00236009" w:rsidRPr="006A7290">
        <w:rPr>
          <w:rFonts w:ascii="Times New Roman" w:hAnsi="Times New Roman" w:cs="Times New Roman"/>
          <w:sz w:val="20"/>
          <w:lang w:val="en-US"/>
        </w:rPr>
        <w:t xml:space="preserve"> ini </w:t>
      </w:r>
      <w:proofErr w:type="spellStart"/>
      <w:r w:rsidR="00236009" w:rsidRPr="006A7290">
        <w:rPr>
          <w:rFonts w:ascii="Times New Roman" w:hAnsi="Times New Roman" w:cs="Times New Roman"/>
          <w:sz w:val="20"/>
          <w:lang w:val="en-US"/>
        </w:rPr>
        <w:t>dibuktikan</w:t>
      </w:r>
      <w:proofErr w:type="spellEnd"/>
      <w:r w:rsidR="00236009" w:rsidRPr="006A7290">
        <w:rPr>
          <w:rFonts w:ascii="Times New Roman" w:hAnsi="Times New Roman" w:cs="Times New Roman"/>
          <w:sz w:val="20"/>
          <w:lang w:val="en-US"/>
        </w:rPr>
        <w:t xml:space="preserve"> dengan </w:t>
      </w:r>
      <w:proofErr w:type="spellStart"/>
      <w:r w:rsidR="00236009" w:rsidRPr="006A7290">
        <w:rPr>
          <w:rFonts w:ascii="Times New Roman" w:hAnsi="Times New Roman" w:cs="Times New Roman"/>
          <w:sz w:val="20"/>
          <w:lang w:val="en-US"/>
        </w:rPr>
        <w:t>nilai</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thitung</w:t>
      </w:r>
      <w:proofErr w:type="spellEnd"/>
      <w:r w:rsidR="00236009" w:rsidRPr="006A7290">
        <w:rPr>
          <w:rFonts w:ascii="Times New Roman" w:hAnsi="Times New Roman" w:cs="Times New Roman"/>
          <w:sz w:val="20"/>
          <w:lang w:val="en-US"/>
        </w:rPr>
        <w:t xml:space="preserve"> &gt; </w:t>
      </w:r>
      <w:proofErr w:type="spellStart"/>
      <w:r w:rsidR="00236009" w:rsidRPr="006A7290">
        <w:rPr>
          <w:rFonts w:ascii="Times New Roman" w:hAnsi="Times New Roman" w:cs="Times New Roman"/>
          <w:sz w:val="20"/>
          <w:lang w:val="en-US"/>
        </w:rPr>
        <w:t>ttabel</w:t>
      </w:r>
      <w:proofErr w:type="spellEnd"/>
      <w:r w:rsidR="00236009" w:rsidRPr="006A7290">
        <w:rPr>
          <w:rFonts w:ascii="Times New Roman" w:hAnsi="Times New Roman" w:cs="Times New Roman"/>
          <w:sz w:val="20"/>
          <w:lang w:val="en-US"/>
        </w:rPr>
        <w:t xml:space="preserve"> (3,581 &gt; 1,98260) dengan </w:t>
      </w:r>
      <w:proofErr w:type="spellStart"/>
      <w:r w:rsidR="00236009" w:rsidRPr="006A7290">
        <w:rPr>
          <w:rFonts w:ascii="Times New Roman" w:hAnsi="Times New Roman" w:cs="Times New Roman"/>
          <w:sz w:val="20"/>
          <w:lang w:val="en-US"/>
        </w:rPr>
        <w:t>nilai</w:t>
      </w:r>
      <w:proofErr w:type="spellEnd"/>
      <w:r w:rsidR="00236009" w:rsidRPr="006A7290">
        <w:rPr>
          <w:rFonts w:ascii="Times New Roman" w:hAnsi="Times New Roman" w:cs="Times New Roman"/>
          <w:sz w:val="20"/>
          <w:lang w:val="en-US"/>
        </w:rPr>
        <w:t xml:space="preserve"> sig. 0,001. (3) </w:t>
      </w:r>
      <w:r w:rsidR="00236009" w:rsidRPr="006A7290">
        <w:rPr>
          <w:rFonts w:ascii="Times New Roman" w:hAnsi="Times New Roman" w:cs="Times New Roman"/>
          <w:i/>
          <w:iCs/>
          <w:sz w:val="20"/>
          <w:lang w:val="en-US"/>
        </w:rPr>
        <w:t xml:space="preserve">service excellence </w:t>
      </w:r>
      <w:proofErr w:type="spellStart"/>
      <w:r w:rsidR="00236009" w:rsidRPr="006A7290">
        <w:rPr>
          <w:rFonts w:ascii="Times New Roman" w:hAnsi="Times New Roman" w:cs="Times New Roman"/>
          <w:sz w:val="20"/>
          <w:lang w:val="en-US"/>
        </w:rPr>
        <w:t>berpengaruh</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positif</w:t>
      </w:r>
      <w:proofErr w:type="spellEnd"/>
      <w:r w:rsidR="00236009" w:rsidRPr="006A7290">
        <w:rPr>
          <w:rFonts w:ascii="Times New Roman" w:hAnsi="Times New Roman" w:cs="Times New Roman"/>
          <w:sz w:val="20"/>
          <w:lang w:val="en-US"/>
        </w:rPr>
        <w:t xml:space="preserve"> dan </w:t>
      </w:r>
      <w:proofErr w:type="spellStart"/>
      <w:r w:rsidR="00236009" w:rsidRPr="006A7290">
        <w:rPr>
          <w:rFonts w:ascii="Times New Roman" w:hAnsi="Times New Roman" w:cs="Times New Roman"/>
          <w:sz w:val="20"/>
          <w:lang w:val="en-US"/>
        </w:rPr>
        <w:t>signifikan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terhadap</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keputusan</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menabung</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hal</w:t>
      </w:r>
      <w:proofErr w:type="spellEnd"/>
      <w:r w:rsidR="00236009" w:rsidRPr="006A7290">
        <w:rPr>
          <w:rFonts w:ascii="Times New Roman" w:hAnsi="Times New Roman" w:cs="Times New Roman"/>
          <w:sz w:val="20"/>
          <w:lang w:val="en-US"/>
        </w:rPr>
        <w:t xml:space="preserve"> ini </w:t>
      </w:r>
      <w:proofErr w:type="spellStart"/>
      <w:r w:rsidR="00236009" w:rsidRPr="006A7290">
        <w:rPr>
          <w:rFonts w:ascii="Times New Roman" w:hAnsi="Times New Roman" w:cs="Times New Roman"/>
          <w:sz w:val="20"/>
          <w:lang w:val="en-US"/>
        </w:rPr>
        <w:t>dibuktikan</w:t>
      </w:r>
      <w:proofErr w:type="spellEnd"/>
      <w:r w:rsidR="00236009" w:rsidRPr="006A7290">
        <w:rPr>
          <w:rFonts w:ascii="Times New Roman" w:hAnsi="Times New Roman" w:cs="Times New Roman"/>
          <w:sz w:val="20"/>
          <w:lang w:val="en-US"/>
        </w:rPr>
        <w:t xml:space="preserve"> dengan </w:t>
      </w:r>
      <w:proofErr w:type="spellStart"/>
      <w:r w:rsidR="00236009" w:rsidRPr="006A7290">
        <w:rPr>
          <w:rFonts w:ascii="Times New Roman" w:hAnsi="Times New Roman" w:cs="Times New Roman"/>
          <w:sz w:val="20"/>
          <w:lang w:val="en-US"/>
        </w:rPr>
        <w:t>nilai</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thitung</w:t>
      </w:r>
      <w:proofErr w:type="spellEnd"/>
      <w:r w:rsidR="00236009" w:rsidRPr="006A7290">
        <w:rPr>
          <w:rFonts w:ascii="Times New Roman" w:hAnsi="Times New Roman" w:cs="Times New Roman"/>
          <w:sz w:val="20"/>
          <w:lang w:val="en-US"/>
        </w:rPr>
        <w:t xml:space="preserve"> &gt; </w:t>
      </w:r>
      <w:proofErr w:type="spellStart"/>
      <w:r w:rsidR="00236009" w:rsidRPr="006A7290">
        <w:rPr>
          <w:rFonts w:ascii="Times New Roman" w:hAnsi="Times New Roman" w:cs="Times New Roman"/>
          <w:sz w:val="20"/>
          <w:lang w:val="en-US"/>
        </w:rPr>
        <w:t>ttabel</w:t>
      </w:r>
      <w:proofErr w:type="spellEnd"/>
      <w:r w:rsidR="00236009" w:rsidRPr="006A7290">
        <w:rPr>
          <w:rFonts w:ascii="Times New Roman" w:hAnsi="Times New Roman" w:cs="Times New Roman"/>
          <w:sz w:val="20"/>
          <w:lang w:val="en-US"/>
        </w:rPr>
        <w:t xml:space="preserve"> (5,525 &gt; 1,98260) dengan </w:t>
      </w:r>
      <w:proofErr w:type="spellStart"/>
      <w:r w:rsidR="00236009" w:rsidRPr="006A7290">
        <w:rPr>
          <w:rFonts w:ascii="Times New Roman" w:hAnsi="Times New Roman" w:cs="Times New Roman"/>
          <w:sz w:val="20"/>
          <w:lang w:val="en-US"/>
        </w:rPr>
        <w:t>nilai</w:t>
      </w:r>
      <w:proofErr w:type="spellEnd"/>
      <w:r w:rsidR="00236009" w:rsidRPr="006A7290">
        <w:rPr>
          <w:rFonts w:ascii="Times New Roman" w:hAnsi="Times New Roman" w:cs="Times New Roman"/>
          <w:sz w:val="20"/>
          <w:lang w:val="en-US"/>
        </w:rPr>
        <w:t xml:space="preserve"> sig. 0,000. Dan </w:t>
      </w:r>
      <w:proofErr w:type="spellStart"/>
      <w:r w:rsidR="00236009" w:rsidRPr="006A7290">
        <w:rPr>
          <w:rFonts w:ascii="Times New Roman" w:hAnsi="Times New Roman" w:cs="Times New Roman"/>
          <w:sz w:val="20"/>
          <w:lang w:val="en-US"/>
        </w:rPr>
        <w:t>nilai</w:t>
      </w:r>
      <w:proofErr w:type="spellEnd"/>
      <w:r w:rsidR="00236009" w:rsidRPr="006A7290">
        <w:rPr>
          <w:rFonts w:ascii="Times New Roman" w:hAnsi="Times New Roman" w:cs="Times New Roman"/>
          <w:sz w:val="20"/>
          <w:lang w:val="en-US"/>
        </w:rPr>
        <w:t xml:space="preserve"> R2 0,794 </w:t>
      </w:r>
      <w:proofErr w:type="spellStart"/>
      <w:r w:rsidR="00236009" w:rsidRPr="006A7290">
        <w:rPr>
          <w:rFonts w:ascii="Times New Roman" w:hAnsi="Times New Roman" w:cs="Times New Roman"/>
          <w:sz w:val="20"/>
          <w:lang w:val="en-US"/>
        </w:rPr>
        <w:t>artinya</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variabel</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atribut</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produk</w:t>
      </w:r>
      <w:proofErr w:type="spellEnd"/>
      <w:r w:rsidR="00236009" w:rsidRPr="006A7290">
        <w:rPr>
          <w:rFonts w:ascii="Times New Roman" w:hAnsi="Times New Roman" w:cs="Times New Roman"/>
          <w:sz w:val="20"/>
          <w:lang w:val="en-US"/>
        </w:rPr>
        <w:t xml:space="preserve">, </w:t>
      </w:r>
      <w:proofErr w:type="spellStart"/>
      <w:r w:rsidR="00236009" w:rsidRPr="006A7290">
        <w:rPr>
          <w:rFonts w:ascii="Times New Roman" w:hAnsi="Times New Roman" w:cs="Times New Roman"/>
          <w:sz w:val="20"/>
          <w:lang w:val="en-US"/>
        </w:rPr>
        <w:t>promosi</w:t>
      </w:r>
      <w:proofErr w:type="spellEnd"/>
      <w:r w:rsidR="00236009" w:rsidRPr="006A7290">
        <w:rPr>
          <w:rFonts w:ascii="Times New Roman" w:hAnsi="Times New Roman" w:cs="Times New Roman"/>
          <w:sz w:val="20"/>
          <w:lang w:val="en-US"/>
        </w:rPr>
        <w:t xml:space="preserve"> dan </w:t>
      </w:r>
      <w:r w:rsidR="00236009" w:rsidRPr="006A7290">
        <w:rPr>
          <w:rFonts w:ascii="Times New Roman" w:hAnsi="Times New Roman" w:cs="Times New Roman"/>
          <w:i/>
          <w:iCs/>
          <w:sz w:val="20"/>
          <w:lang w:val="en-US"/>
        </w:rPr>
        <w:t xml:space="preserve">service excellence </w:t>
      </w:r>
      <w:proofErr w:type="spellStart"/>
      <w:r w:rsidR="00236009" w:rsidRPr="00236009">
        <w:rPr>
          <w:rFonts w:ascii="Times New Roman" w:hAnsi="Times New Roman" w:cs="Times New Roman"/>
          <w:sz w:val="20"/>
          <w:lang w:val="en-US"/>
        </w:rPr>
        <w:t>memiliki</w:t>
      </w:r>
      <w:proofErr w:type="spellEnd"/>
      <w:r w:rsidR="00236009" w:rsidRPr="00236009">
        <w:rPr>
          <w:rFonts w:ascii="Times New Roman" w:hAnsi="Times New Roman" w:cs="Times New Roman"/>
          <w:sz w:val="20"/>
          <w:lang w:val="en-US"/>
        </w:rPr>
        <w:t xml:space="preserve"> </w:t>
      </w:r>
      <w:proofErr w:type="spellStart"/>
      <w:r w:rsidR="00236009" w:rsidRPr="00236009">
        <w:rPr>
          <w:rFonts w:ascii="Times New Roman" w:hAnsi="Times New Roman" w:cs="Times New Roman"/>
          <w:sz w:val="20"/>
          <w:lang w:val="en-US"/>
        </w:rPr>
        <w:t>pengaruh</w:t>
      </w:r>
      <w:proofErr w:type="spellEnd"/>
      <w:r w:rsidR="00236009" w:rsidRPr="00236009">
        <w:rPr>
          <w:rFonts w:ascii="Times New Roman" w:hAnsi="Times New Roman" w:cs="Times New Roman"/>
          <w:sz w:val="20"/>
          <w:lang w:val="en-US"/>
        </w:rPr>
        <w:t xml:space="preserve"> </w:t>
      </w:r>
      <w:proofErr w:type="spellStart"/>
      <w:r w:rsidR="00236009" w:rsidRPr="00236009">
        <w:rPr>
          <w:rFonts w:ascii="Times New Roman" w:hAnsi="Times New Roman" w:cs="Times New Roman"/>
          <w:sz w:val="20"/>
          <w:lang w:val="en-US"/>
        </w:rPr>
        <w:t>sebesar</w:t>
      </w:r>
      <w:proofErr w:type="spellEnd"/>
      <w:r w:rsidR="00236009" w:rsidRPr="00236009">
        <w:rPr>
          <w:rFonts w:ascii="Times New Roman" w:hAnsi="Times New Roman" w:cs="Times New Roman"/>
          <w:sz w:val="20"/>
          <w:lang w:val="en-US"/>
        </w:rPr>
        <w:t xml:space="preserve"> 79,4% </w:t>
      </w:r>
      <w:proofErr w:type="spellStart"/>
      <w:r w:rsidR="00236009" w:rsidRPr="00236009">
        <w:rPr>
          <w:rFonts w:ascii="Times New Roman" w:hAnsi="Times New Roman" w:cs="Times New Roman"/>
          <w:sz w:val="20"/>
          <w:lang w:val="en-US"/>
        </w:rPr>
        <w:t>terhadap</w:t>
      </w:r>
      <w:proofErr w:type="spellEnd"/>
      <w:r w:rsidR="00236009" w:rsidRPr="00236009">
        <w:rPr>
          <w:rFonts w:ascii="Times New Roman" w:hAnsi="Times New Roman" w:cs="Times New Roman"/>
          <w:sz w:val="20"/>
          <w:lang w:val="en-US"/>
        </w:rPr>
        <w:t xml:space="preserve"> </w:t>
      </w:r>
      <w:proofErr w:type="spellStart"/>
      <w:r w:rsidR="00236009" w:rsidRPr="00236009">
        <w:rPr>
          <w:rFonts w:ascii="Times New Roman" w:hAnsi="Times New Roman" w:cs="Times New Roman"/>
          <w:sz w:val="20"/>
          <w:lang w:val="en-US"/>
        </w:rPr>
        <w:t>keputusan</w:t>
      </w:r>
      <w:proofErr w:type="spellEnd"/>
      <w:r w:rsidR="00236009" w:rsidRPr="00236009">
        <w:rPr>
          <w:rFonts w:ascii="Times New Roman" w:hAnsi="Times New Roman" w:cs="Times New Roman"/>
          <w:sz w:val="20"/>
          <w:lang w:val="en-US"/>
        </w:rPr>
        <w:t xml:space="preserve"> </w:t>
      </w:r>
      <w:proofErr w:type="spellStart"/>
      <w:r w:rsidR="00236009" w:rsidRPr="00236009">
        <w:rPr>
          <w:rFonts w:ascii="Times New Roman" w:hAnsi="Times New Roman" w:cs="Times New Roman"/>
          <w:sz w:val="20"/>
          <w:lang w:val="en-US"/>
        </w:rPr>
        <w:t>menabung</w:t>
      </w:r>
      <w:proofErr w:type="spellEnd"/>
      <w:r w:rsidR="00236009" w:rsidRPr="00236009">
        <w:rPr>
          <w:rFonts w:ascii="Times New Roman" w:hAnsi="Times New Roman" w:cs="Times New Roman"/>
          <w:sz w:val="20"/>
          <w:lang w:val="en-US"/>
        </w:rPr>
        <w:t>.</w:t>
      </w:r>
    </w:p>
    <w:p w14:paraId="5F27F421" w14:textId="55E19AB3" w:rsidR="00A31217" w:rsidRPr="005429E1" w:rsidRDefault="00A31217" w:rsidP="007159E8">
      <w:pPr>
        <w:spacing w:after="0" w:line="240" w:lineRule="auto"/>
        <w:ind w:right="20"/>
        <w:jc w:val="both"/>
        <w:rPr>
          <w:rFonts w:ascii="Times New Roman" w:hAnsi="Times New Roman" w:cs="Times New Roman"/>
          <w:sz w:val="20"/>
        </w:rPr>
      </w:pPr>
    </w:p>
    <w:p w14:paraId="3990A2F7" w14:textId="4A0CA637" w:rsidR="00236009" w:rsidRPr="00B36D28" w:rsidRDefault="007159E8" w:rsidP="007159E8">
      <w:pPr>
        <w:spacing w:after="0" w:line="240" w:lineRule="auto"/>
        <w:ind w:right="20"/>
        <w:jc w:val="both"/>
        <w:rPr>
          <w:rFonts w:ascii="Times New Roman" w:hAnsi="Times New Roman" w:cs="Times New Roman"/>
          <w:b/>
          <w:bCs/>
          <w:sz w:val="20"/>
          <w:szCs w:val="20"/>
          <w:lang w:val="en-US"/>
        </w:rPr>
      </w:pPr>
      <w:r w:rsidRPr="005429E1">
        <w:rPr>
          <w:rFonts w:ascii="Times New Roman" w:hAnsi="Times New Roman" w:cs="Times New Roman"/>
          <w:b/>
          <w:sz w:val="20"/>
          <w:szCs w:val="20"/>
          <w:lang w:val="id-ID"/>
        </w:rPr>
        <w:t>Kata kunci</w:t>
      </w:r>
      <w:r w:rsidRPr="005429E1">
        <w:rPr>
          <w:rFonts w:ascii="Times New Roman" w:hAnsi="Times New Roman" w:cs="Times New Roman"/>
          <w:sz w:val="20"/>
          <w:szCs w:val="20"/>
          <w:lang w:val="id-ID"/>
        </w:rPr>
        <w:t xml:space="preserve"> : </w:t>
      </w:r>
      <w:r w:rsidR="00236009" w:rsidRPr="00617498">
        <w:rPr>
          <w:rFonts w:ascii="Times New Roman" w:hAnsi="Times New Roman" w:cs="Times New Roman"/>
          <w:sz w:val="20"/>
          <w:szCs w:val="20"/>
          <w:lang w:val="id-ID"/>
        </w:rPr>
        <w:t xml:space="preserve">Atribut Produk, Promosi, Service </w:t>
      </w:r>
      <w:proofErr w:type="spellStart"/>
      <w:r w:rsidR="00236009" w:rsidRPr="00617498">
        <w:rPr>
          <w:rFonts w:ascii="Times New Roman" w:hAnsi="Times New Roman" w:cs="Times New Roman"/>
          <w:sz w:val="20"/>
          <w:szCs w:val="20"/>
          <w:lang w:val="id-ID"/>
        </w:rPr>
        <w:t>Excellence</w:t>
      </w:r>
      <w:proofErr w:type="spellEnd"/>
      <w:r w:rsidR="00236009" w:rsidRPr="00617498">
        <w:rPr>
          <w:rFonts w:ascii="Times New Roman" w:hAnsi="Times New Roman" w:cs="Times New Roman"/>
          <w:sz w:val="20"/>
          <w:szCs w:val="20"/>
          <w:lang w:val="id-ID"/>
        </w:rPr>
        <w:t xml:space="preserve"> dan Keputusan Menabung</w:t>
      </w:r>
    </w:p>
    <w:p w14:paraId="3C580B59" w14:textId="77777777" w:rsidR="00065517" w:rsidRPr="005429E1" w:rsidRDefault="00065517" w:rsidP="007159E8">
      <w:pPr>
        <w:spacing w:after="0" w:line="240" w:lineRule="auto"/>
        <w:ind w:right="20"/>
        <w:jc w:val="both"/>
        <w:rPr>
          <w:rFonts w:ascii="Times New Roman" w:hAnsi="Times New Roman" w:cs="Times New Roman"/>
          <w:i/>
          <w:sz w:val="20"/>
          <w:szCs w:val="20"/>
          <w:lang w:val="id-ID"/>
        </w:rPr>
      </w:pPr>
    </w:p>
    <w:p w14:paraId="122CFE43" w14:textId="77777777" w:rsidR="00B36D28" w:rsidRDefault="00B36D28" w:rsidP="009A645B">
      <w:pPr>
        <w:pStyle w:val="Judulbab"/>
      </w:pPr>
    </w:p>
    <w:p w14:paraId="18B81C11" w14:textId="591EEB12" w:rsidR="00B36D28" w:rsidRPr="005429E1" w:rsidRDefault="00B36D28" w:rsidP="009A645B">
      <w:pPr>
        <w:pStyle w:val="Judulbab"/>
        <w:sectPr w:rsidR="00B36D28" w:rsidRPr="005429E1" w:rsidSect="00D57C1C">
          <w:headerReference w:type="even" r:id="rId11"/>
          <w:headerReference w:type="default" r:id="rId12"/>
          <w:footerReference w:type="even" r:id="rId13"/>
          <w:headerReference w:type="first" r:id="rId14"/>
          <w:footerReference w:type="first" r:id="rId15"/>
          <w:pgSz w:w="11906" w:h="16838"/>
          <w:pgMar w:top="1701" w:right="1701" w:bottom="1701" w:left="1701" w:header="709" w:footer="510" w:gutter="0"/>
          <w:pgNumType w:start="191"/>
          <w:cols w:space="708"/>
          <w:titlePg/>
          <w:docGrid w:linePitch="360"/>
        </w:sectPr>
      </w:pPr>
    </w:p>
    <w:p w14:paraId="58B038FB" w14:textId="084D9AE8" w:rsidR="009A645B" w:rsidRPr="00617498" w:rsidRDefault="00065517" w:rsidP="00617498">
      <w:pPr>
        <w:pStyle w:val="JudulBab0"/>
        <w:numPr>
          <w:ilvl w:val="0"/>
          <w:numId w:val="25"/>
        </w:numPr>
        <w:ind w:left="426" w:hanging="426"/>
        <w:rPr>
          <w:sz w:val="24"/>
        </w:rPr>
      </w:pPr>
      <w:r w:rsidRPr="00617498">
        <w:rPr>
          <w:sz w:val="24"/>
        </w:rPr>
        <w:lastRenderedPageBreak/>
        <w:t>PENDAHULUAN</w:t>
      </w:r>
    </w:p>
    <w:p w14:paraId="62EFD86A" w14:textId="0F1AE116" w:rsidR="00236009" w:rsidRPr="00236009" w:rsidRDefault="00236009" w:rsidP="00617498">
      <w:pPr>
        <w:pStyle w:val="IsiText"/>
        <w:rPr>
          <w:color w:val="000000" w:themeColor="text1"/>
          <w:sz w:val="24"/>
          <w:lang w:val="en-US"/>
        </w:rPr>
      </w:pPr>
      <w:r w:rsidRPr="00617498">
        <w:rPr>
          <w:sz w:val="24"/>
        </w:rPr>
        <w:t>Industri</w:t>
      </w:r>
      <w:r w:rsidRPr="00236009">
        <w:rPr>
          <w:color w:val="000000" w:themeColor="text1"/>
          <w:sz w:val="24"/>
          <w:lang w:val="en-US"/>
        </w:rPr>
        <w:t xml:space="preserve"> </w:t>
      </w:r>
      <w:proofErr w:type="spellStart"/>
      <w:r w:rsidRPr="00236009">
        <w:rPr>
          <w:color w:val="000000" w:themeColor="text1"/>
          <w:sz w:val="24"/>
          <w:lang w:val="en-US"/>
        </w:rPr>
        <w:t>perbankan</w:t>
      </w:r>
      <w:proofErr w:type="spellEnd"/>
      <w:r w:rsidRPr="00236009">
        <w:rPr>
          <w:color w:val="000000" w:themeColor="text1"/>
          <w:sz w:val="24"/>
          <w:lang w:val="en-US"/>
        </w:rPr>
        <w:t xml:space="preserve"> di Indonesia </w:t>
      </w:r>
      <w:proofErr w:type="spellStart"/>
      <w:r w:rsidRPr="00236009">
        <w:rPr>
          <w:color w:val="000000" w:themeColor="text1"/>
          <w:sz w:val="24"/>
          <w:lang w:val="en-US"/>
        </w:rPr>
        <w:t>berperan</w:t>
      </w:r>
      <w:proofErr w:type="spellEnd"/>
      <w:r w:rsidRPr="00236009">
        <w:rPr>
          <w:color w:val="000000" w:themeColor="text1"/>
          <w:sz w:val="24"/>
          <w:lang w:val="en-US"/>
        </w:rPr>
        <w:t xml:space="preserve"> </w:t>
      </w:r>
      <w:proofErr w:type="spellStart"/>
      <w:r w:rsidRPr="00236009">
        <w:rPr>
          <w:color w:val="000000" w:themeColor="text1"/>
          <w:sz w:val="24"/>
          <w:lang w:val="en-US"/>
        </w:rPr>
        <w:t>penting</w:t>
      </w:r>
      <w:proofErr w:type="spellEnd"/>
      <w:r w:rsidRPr="00236009">
        <w:rPr>
          <w:color w:val="000000" w:themeColor="text1"/>
          <w:sz w:val="24"/>
          <w:lang w:val="en-US"/>
        </w:rPr>
        <w:t xml:space="preserve"> pada </w:t>
      </w:r>
      <w:proofErr w:type="spellStart"/>
      <w:r w:rsidRPr="00236009">
        <w:rPr>
          <w:color w:val="000000" w:themeColor="text1"/>
          <w:sz w:val="24"/>
          <w:lang w:val="en-US"/>
        </w:rPr>
        <w:t>semua</w:t>
      </w:r>
      <w:proofErr w:type="spellEnd"/>
      <w:r w:rsidRPr="00236009">
        <w:rPr>
          <w:color w:val="000000" w:themeColor="text1"/>
          <w:sz w:val="24"/>
          <w:lang w:val="en-US"/>
        </w:rPr>
        <w:t xml:space="preserve"> </w:t>
      </w:r>
      <w:proofErr w:type="spellStart"/>
      <w:r w:rsidRPr="00236009">
        <w:rPr>
          <w:color w:val="000000" w:themeColor="text1"/>
          <w:sz w:val="24"/>
          <w:lang w:val="en-US"/>
        </w:rPr>
        <w:t>kegiatan</w:t>
      </w:r>
      <w:proofErr w:type="spellEnd"/>
      <w:r w:rsidRPr="00236009">
        <w:rPr>
          <w:color w:val="000000" w:themeColor="text1"/>
          <w:sz w:val="24"/>
          <w:lang w:val="en-US"/>
        </w:rPr>
        <w:t xml:space="preserve"> </w:t>
      </w:r>
      <w:proofErr w:type="spellStart"/>
      <w:r w:rsidRPr="00236009">
        <w:rPr>
          <w:color w:val="000000" w:themeColor="text1"/>
          <w:sz w:val="24"/>
          <w:lang w:val="en-US"/>
        </w:rPr>
        <w:t>pembangunan</w:t>
      </w:r>
      <w:proofErr w:type="spellEnd"/>
      <w:r w:rsidRPr="00236009">
        <w:rPr>
          <w:color w:val="000000" w:themeColor="text1"/>
          <w:sz w:val="24"/>
          <w:lang w:val="en-US"/>
        </w:rPr>
        <w:t xml:space="preserve"> yang </w:t>
      </w:r>
      <w:proofErr w:type="spellStart"/>
      <w:r w:rsidRPr="00236009">
        <w:rPr>
          <w:color w:val="000000" w:themeColor="text1"/>
          <w:sz w:val="24"/>
          <w:lang w:val="en-US"/>
        </w:rPr>
        <w:t>dapat</w:t>
      </w:r>
      <w:proofErr w:type="spellEnd"/>
      <w:r w:rsidRPr="00236009">
        <w:rPr>
          <w:color w:val="000000" w:themeColor="text1"/>
          <w:sz w:val="24"/>
          <w:lang w:val="en-US"/>
        </w:rPr>
        <w:t xml:space="preserve"> </w:t>
      </w:r>
      <w:proofErr w:type="spellStart"/>
      <w:r w:rsidRPr="00236009">
        <w:rPr>
          <w:color w:val="000000" w:themeColor="text1"/>
          <w:sz w:val="24"/>
          <w:lang w:val="en-US"/>
        </w:rPr>
        <w:t>membawa</w:t>
      </w:r>
      <w:proofErr w:type="spellEnd"/>
      <w:r w:rsidRPr="00236009">
        <w:rPr>
          <w:color w:val="000000" w:themeColor="text1"/>
          <w:sz w:val="24"/>
          <w:lang w:val="en-US"/>
        </w:rPr>
        <w:t xml:space="preserve"> </w:t>
      </w:r>
      <w:proofErr w:type="spellStart"/>
      <w:r w:rsidRPr="00236009">
        <w:rPr>
          <w:color w:val="000000" w:themeColor="text1"/>
          <w:sz w:val="24"/>
          <w:lang w:val="en-US"/>
        </w:rPr>
        <w:t>perubahan</w:t>
      </w:r>
      <w:proofErr w:type="spellEnd"/>
      <w:r w:rsidRPr="00236009">
        <w:rPr>
          <w:color w:val="000000" w:themeColor="text1"/>
          <w:sz w:val="24"/>
          <w:lang w:val="en-US"/>
        </w:rPr>
        <w:t xml:space="preserve"> dan </w:t>
      </w:r>
      <w:proofErr w:type="spellStart"/>
      <w:r w:rsidRPr="00236009">
        <w:rPr>
          <w:color w:val="000000" w:themeColor="text1"/>
          <w:sz w:val="24"/>
          <w:lang w:val="en-US"/>
        </w:rPr>
        <w:t>pertumbuhan</w:t>
      </w:r>
      <w:proofErr w:type="spellEnd"/>
      <w:r w:rsidRPr="00236009">
        <w:rPr>
          <w:color w:val="000000" w:themeColor="text1"/>
          <w:sz w:val="24"/>
          <w:lang w:val="en-US"/>
        </w:rPr>
        <w:t xml:space="preserve"> yang fundamental. </w:t>
      </w:r>
      <w:proofErr w:type="spellStart"/>
      <w:r w:rsidRPr="00236009">
        <w:rPr>
          <w:color w:val="000000" w:themeColor="text1"/>
          <w:sz w:val="24"/>
          <w:lang w:val="en-US"/>
        </w:rPr>
        <w:t>Perbankan</w:t>
      </w:r>
      <w:proofErr w:type="spellEnd"/>
      <w:r w:rsidRPr="00236009">
        <w:rPr>
          <w:color w:val="000000" w:themeColor="text1"/>
          <w:sz w:val="24"/>
          <w:lang w:val="en-US"/>
        </w:rPr>
        <w:t xml:space="preserve"> </w:t>
      </w:r>
      <w:proofErr w:type="spellStart"/>
      <w:r w:rsidRPr="00236009">
        <w:rPr>
          <w:color w:val="000000" w:themeColor="text1"/>
          <w:sz w:val="24"/>
          <w:lang w:val="en-US"/>
        </w:rPr>
        <w:t>mengalami</w:t>
      </w:r>
      <w:proofErr w:type="spellEnd"/>
      <w:r w:rsidRPr="00236009">
        <w:rPr>
          <w:color w:val="000000" w:themeColor="text1"/>
          <w:sz w:val="24"/>
          <w:lang w:val="en-US"/>
        </w:rPr>
        <w:t xml:space="preserve"> </w:t>
      </w:r>
      <w:proofErr w:type="spellStart"/>
      <w:r w:rsidRPr="00236009">
        <w:rPr>
          <w:color w:val="000000" w:themeColor="text1"/>
          <w:sz w:val="24"/>
          <w:lang w:val="en-US"/>
        </w:rPr>
        <w:t>perkembangan</w:t>
      </w:r>
      <w:proofErr w:type="spellEnd"/>
      <w:r w:rsidRPr="00236009">
        <w:rPr>
          <w:color w:val="000000" w:themeColor="text1"/>
          <w:sz w:val="24"/>
          <w:lang w:val="en-US"/>
        </w:rPr>
        <w:t xml:space="preserve"> yang sangat </w:t>
      </w:r>
      <w:proofErr w:type="spellStart"/>
      <w:r w:rsidRPr="00236009">
        <w:rPr>
          <w:color w:val="000000" w:themeColor="text1"/>
          <w:sz w:val="24"/>
          <w:lang w:val="en-US"/>
        </w:rPr>
        <w:t>pesat</w:t>
      </w:r>
      <w:proofErr w:type="spellEnd"/>
      <w:r w:rsidRPr="00236009">
        <w:rPr>
          <w:color w:val="000000" w:themeColor="text1"/>
          <w:sz w:val="24"/>
          <w:lang w:val="en-US"/>
        </w:rPr>
        <w:t xml:space="preserve"> yang </w:t>
      </w:r>
      <w:proofErr w:type="spellStart"/>
      <w:r w:rsidRPr="00236009">
        <w:rPr>
          <w:color w:val="000000" w:themeColor="text1"/>
          <w:sz w:val="24"/>
          <w:lang w:val="en-US"/>
        </w:rPr>
        <w:t>awalnya</w:t>
      </w:r>
      <w:proofErr w:type="spellEnd"/>
      <w:r w:rsidRPr="00236009">
        <w:rPr>
          <w:color w:val="000000" w:themeColor="text1"/>
          <w:sz w:val="24"/>
          <w:lang w:val="en-US"/>
        </w:rPr>
        <w:t xml:space="preserve"> </w:t>
      </w:r>
      <w:proofErr w:type="spellStart"/>
      <w:r w:rsidRPr="00236009">
        <w:rPr>
          <w:color w:val="000000" w:themeColor="text1"/>
          <w:sz w:val="24"/>
          <w:lang w:val="en-US"/>
        </w:rPr>
        <w:t>hanya</w:t>
      </w:r>
      <w:proofErr w:type="spellEnd"/>
      <w:r w:rsidRPr="00236009">
        <w:rPr>
          <w:color w:val="000000" w:themeColor="text1"/>
          <w:sz w:val="24"/>
          <w:lang w:val="en-US"/>
        </w:rPr>
        <w:t xml:space="preserve"> </w:t>
      </w:r>
      <w:proofErr w:type="spellStart"/>
      <w:r w:rsidRPr="00236009">
        <w:rPr>
          <w:color w:val="000000" w:themeColor="text1"/>
          <w:sz w:val="24"/>
          <w:lang w:val="en-US"/>
        </w:rPr>
        <w:t>melayani</w:t>
      </w:r>
      <w:proofErr w:type="spellEnd"/>
      <w:r w:rsidRPr="00236009">
        <w:rPr>
          <w:color w:val="000000" w:themeColor="text1"/>
          <w:sz w:val="24"/>
          <w:lang w:val="en-US"/>
        </w:rPr>
        <w:t xml:space="preserve"> </w:t>
      </w:r>
      <w:proofErr w:type="spellStart"/>
      <w:r w:rsidRPr="00236009">
        <w:rPr>
          <w:color w:val="000000" w:themeColor="text1"/>
          <w:sz w:val="24"/>
          <w:lang w:val="en-US"/>
        </w:rPr>
        <w:t>jasa</w:t>
      </w:r>
      <w:proofErr w:type="spellEnd"/>
      <w:r w:rsidRPr="00236009">
        <w:rPr>
          <w:color w:val="000000" w:themeColor="text1"/>
          <w:sz w:val="24"/>
          <w:lang w:val="en-US"/>
        </w:rPr>
        <w:t xml:space="preserve"> </w:t>
      </w:r>
      <w:proofErr w:type="spellStart"/>
      <w:r w:rsidRPr="00236009">
        <w:rPr>
          <w:color w:val="000000" w:themeColor="text1"/>
          <w:sz w:val="24"/>
          <w:lang w:val="en-US"/>
        </w:rPr>
        <w:t>penukaran</w:t>
      </w:r>
      <w:proofErr w:type="spellEnd"/>
      <w:r w:rsidRPr="00236009">
        <w:rPr>
          <w:color w:val="000000" w:themeColor="text1"/>
          <w:sz w:val="24"/>
          <w:lang w:val="en-US"/>
        </w:rPr>
        <w:t xml:space="preserve"> </w:t>
      </w:r>
    </w:p>
    <w:p w14:paraId="7E7F3A5A" w14:textId="77777777" w:rsidR="00236009" w:rsidRDefault="00236009" w:rsidP="00236009">
      <w:pPr>
        <w:pStyle w:val="IsiText"/>
        <w:spacing w:line="276" w:lineRule="auto"/>
        <w:rPr>
          <w:color w:val="000000" w:themeColor="text1"/>
          <w:sz w:val="24"/>
          <w:lang w:val="en-US"/>
        </w:rPr>
      </w:pPr>
      <w:r w:rsidRPr="00236009">
        <w:rPr>
          <w:color w:val="000000" w:themeColor="text1"/>
          <w:sz w:val="24"/>
          <w:lang w:val="en-US"/>
        </w:rPr>
        <w:t xml:space="preserve">uang </w:t>
      </w:r>
      <w:proofErr w:type="spellStart"/>
      <w:r w:rsidRPr="00236009">
        <w:rPr>
          <w:color w:val="000000" w:themeColor="text1"/>
          <w:sz w:val="24"/>
          <w:lang w:val="en-US"/>
        </w:rPr>
        <w:t>berkembang</w:t>
      </w:r>
      <w:proofErr w:type="spellEnd"/>
      <w:r w:rsidRPr="00236009">
        <w:rPr>
          <w:color w:val="000000" w:themeColor="text1"/>
          <w:sz w:val="24"/>
          <w:lang w:val="en-US"/>
        </w:rPr>
        <w:t xml:space="preserve"> </w:t>
      </w:r>
      <w:proofErr w:type="spellStart"/>
      <w:r w:rsidRPr="00236009">
        <w:rPr>
          <w:color w:val="000000" w:themeColor="text1"/>
          <w:sz w:val="24"/>
          <w:lang w:val="en-US"/>
        </w:rPr>
        <w:t>menjadi</w:t>
      </w:r>
      <w:proofErr w:type="spellEnd"/>
      <w:r w:rsidRPr="00236009">
        <w:rPr>
          <w:color w:val="000000" w:themeColor="text1"/>
          <w:sz w:val="24"/>
          <w:lang w:val="en-US"/>
        </w:rPr>
        <w:t xml:space="preserve"> </w:t>
      </w:r>
      <w:proofErr w:type="spellStart"/>
      <w:r w:rsidRPr="00236009">
        <w:rPr>
          <w:color w:val="000000" w:themeColor="text1"/>
          <w:sz w:val="24"/>
          <w:lang w:val="en-US"/>
        </w:rPr>
        <w:t>tempat</w:t>
      </w:r>
      <w:proofErr w:type="spellEnd"/>
      <w:r w:rsidRPr="00236009">
        <w:rPr>
          <w:color w:val="000000" w:themeColor="text1"/>
          <w:sz w:val="24"/>
          <w:lang w:val="en-US"/>
        </w:rPr>
        <w:t xml:space="preserve"> </w:t>
      </w:r>
      <w:proofErr w:type="spellStart"/>
      <w:r w:rsidRPr="00236009">
        <w:rPr>
          <w:color w:val="000000" w:themeColor="text1"/>
          <w:sz w:val="24"/>
          <w:lang w:val="en-US"/>
        </w:rPr>
        <w:t>penitipan</w:t>
      </w:r>
      <w:proofErr w:type="spellEnd"/>
      <w:r w:rsidRPr="00236009">
        <w:rPr>
          <w:color w:val="000000" w:themeColor="text1"/>
          <w:sz w:val="24"/>
          <w:lang w:val="en-US"/>
        </w:rPr>
        <w:t xml:space="preserve"> </w:t>
      </w:r>
      <w:proofErr w:type="spellStart"/>
      <w:r w:rsidRPr="00236009">
        <w:rPr>
          <w:color w:val="000000" w:themeColor="text1"/>
          <w:sz w:val="24"/>
          <w:lang w:val="en-US"/>
        </w:rPr>
        <w:t>atau</w:t>
      </w:r>
      <w:proofErr w:type="spellEnd"/>
      <w:r w:rsidRPr="00236009">
        <w:rPr>
          <w:color w:val="000000" w:themeColor="text1"/>
          <w:sz w:val="24"/>
          <w:lang w:val="en-US"/>
        </w:rPr>
        <w:t xml:space="preserve"> </w:t>
      </w:r>
      <w:proofErr w:type="spellStart"/>
      <w:r w:rsidRPr="00236009">
        <w:rPr>
          <w:color w:val="000000" w:themeColor="text1"/>
          <w:sz w:val="24"/>
          <w:lang w:val="en-US"/>
        </w:rPr>
        <w:t>penyimpanan</w:t>
      </w:r>
      <w:proofErr w:type="spellEnd"/>
      <w:r w:rsidRPr="00236009">
        <w:rPr>
          <w:color w:val="000000" w:themeColor="text1"/>
          <w:sz w:val="24"/>
          <w:lang w:val="en-US"/>
        </w:rPr>
        <w:t xml:space="preserve"> uang. </w:t>
      </w:r>
      <w:proofErr w:type="spellStart"/>
      <w:r w:rsidRPr="00236009">
        <w:rPr>
          <w:color w:val="000000" w:themeColor="text1"/>
          <w:sz w:val="24"/>
          <w:lang w:val="en-US"/>
        </w:rPr>
        <w:t>Seiring</w:t>
      </w:r>
      <w:proofErr w:type="spellEnd"/>
      <w:r w:rsidRPr="00236009">
        <w:rPr>
          <w:color w:val="000000" w:themeColor="text1"/>
          <w:sz w:val="24"/>
          <w:lang w:val="en-US"/>
        </w:rPr>
        <w:t xml:space="preserve"> dengan </w:t>
      </w:r>
      <w:proofErr w:type="spellStart"/>
      <w:r w:rsidRPr="00236009">
        <w:rPr>
          <w:color w:val="000000" w:themeColor="text1"/>
          <w:sz w:val="24"/>
          <w:lang w:val="en-US"/>
        </w:rPr>
        <w:t>berkembangnya</w:t>
      </w:r>
      <w:proofErr w:type="spellEnd"/>
      <w:r w:rsidRPr="00236009">
        <w:rPr>
          <w:color w:val="000000" w:themeColor="text1"/>
          <w:sz w:val="24"/>
          <w:lang w:val="en-US"/>
        </w:rPr>
        <w:t xml:space="preserve"> </w:t>
      </w:r>
      <w:proofErr w:type="spellStart"/>
      <w:r w:rsidRPr="00236009">
        <w:rPr>
          <w:color w:val="000000" w:themeColor="text1"/>
          <w:sz w:val="24"/>
          <w:lang w:val="en-US"/>
        </w:rPr>
        <w:t>jaman</w:t>
      </w:r>
      <w:proofErr w:type="spellEnd"/>
      <w:r w:rsidRPr="00236009">
        <w:rPr>
          <w:color w:val="000000" w:themeColor="text1"/>
          <w:sz w:val="24"/>
          <w:lang w:val="en-US"/>
        </w:rPr>
        <w:t xml:space="preserve">, bank-bank </w:t>
      </w:r>
      <w:proofErr w:type="spellStart"/>
      <w:r w:rsidRPr="00236009">
        <w:rPr>
          <w:color w:val="000000" w:themeColor="text1"/>
          <w:sz w:val="24"/>
          <w:lang w:val="en-US"/>
        </w:rPr>
        <w:t>telah</w:t>
      </w:r>
      <w:proofErr w:type="spellEnd"/>
      <w:r w:rsidRPr="00236009">
        <w:rPr>
          <w:color w:val="000000" w:themeColor="text1"/>
          <w:sz w:val="24"/>
          <w:lang w:val="en-US"/>
        </w:rPr>
        <w:t xml:space="preserve"> </w:t>
      </w:r>
      <w:proofErr w:type="spellStart"/>
      <w:r w:rsidRPr="00236009">
        <w:rPr>
          <w:color w:val="000000" w:themeColor="text1"/>
          <w:sz w:val="24"/>
          <w:lang w:val="en-US"/>
        </w:rPr>
        <w:t>ikut</w:t>
      </w:r>
      <w:proofErr w:type="spellEnd"/>
      <w:r w:rsidRPr="00236009">
        <w:rPr>
          <w:color w:val="000000" w:themeColor="text1"/>
          <w:sz w:val="24"/>
          <w:lang w:val="en-US"/>
        </w:rPr>
        <w:t xml:space="preserve"> </w:t>
      </w:r>
      <w:proofErr w:type="spellStart"/>
      <w:r w:rsidRPr="00236009">
        <w:rPr>
          <w:color w:val="000000" w:themeColor="text1"/>
          <w:sz w:val="24"/>
          <w:lang w:val="en-US"/>
        </w:rPr>
        <w:t>menyesuaikan</w:t>
      </w:r>
      <w:proofErr w:type="spellEnd"/>
      <w:r w:rsidRPr="00236009">
        <w:rPr>
          <w:color w:val="000000" w:themeColor="text1"/>
          <w:sz w:val="24"/>
          <w:lang w:val="en-US"/>
        </w:rPr>
        <w:t xml:space="preserve"> </w:t>
      </w:r>
      <w:proofErr w:type="spellStart"/>
      <w:r w:rsidRPr="00236009">
        <w:rPr>
          <w:color w:val="000000" w:themeColor="text1"/>
          <w:sz w:val="24"/>
          <w:lang w:val="en-US"/>
        </w:rPr>
        <w:t>diri</w:t>
      </w:r>
      <w:proofErr w:type="spellEnd"/>
      <w:r w:rsidRPr="00236009">
        <w:rPr>
          <w:color w:val="000000" w:themeColor="text1"/>
          <w:sz w:val="24"/>
          <w:lang w:val="en-US"/>
        </w:rPr>
        <w:t xml:space="preserve"> dengan </w:t>
      </w:r>
      <w:proofErr w:type="spellStart"/>
      <w:r w:rsidRPr="00236009">
        <w:rPr>
          <w:color w:val="000000" w:themeColor="text1"/>
          <w:sz w:val="24"/>
          <w:lang w:val="en-US"/>
        </w:rPr>
        <w:t>membuat</w:t>
      </w:r>
      <w:proofErr w:type="spellEnd"/>
      <w:r w:rsidRPr="00236009">
        <w:rPr>
          <w:color w:val="000000" w:themeColor="text1"/>
          <w:sz w:val="24"/>
          <w:lang w:val="en-US"/>
        </w:rPr>
        <w:t xml:space="preserve"> </w:t>
      </w:r>
      <w:proofErr w:type="spellStart"/>
      <w:r w:rsidRPr="00236009">
        <w:rPr>
          <w:color w:val="000000" w:themeColor="text1"/>
          <w:sz w:val="24"/>
          <w:lang w:val="en-US"/>
        </w:rPr>
        <w:t>bermacam-macam</w:t>
      </w:r>
      <w:proofErr w:type="spellEnd"/>
      <w:r w:rsidRPr="00236009">
        <w:rPr>
          <w:color w:val="000000" w:themeColor="text1"/>
          <w:sz w:val="24"/>
          <w:lang w:val="en-US"/>
        </w:rPr>
        <w:t xml:space="preserve"> </w:t>
      </w:r>
      <w:proofErr w:type="spellStart"/>
      <w:r w:rsidRPr="00236009">
        <w:rPr>
          <w:color w:val="000000" w:themeColor="text1"/>
          <w:sz w:val="24"/>
          <w:lang w:val="en-US"/>
        </w:rPr>
        <w:t>produk</w:t>
      </w:r>
      <w:proofErr w:type="spellEnd"/>
      <w:r w:rsidRPr="00236009">
        <w:rPr>
          <w:color w:val="000000" w:themeColor="text1"/>
          <w:sz w:val="24"/>
          <w:lang w:val="en-US"/>
        </w:rPr>
        <w:t xml:space="preserve"> dan</w:t>
      </w:r>
      <w:r>
        <w:rPr>
          <w:color w:val="000000" w:themeColor="text1"/>
          <w:sz w:val="24"/>
          <w:lang w:val="en-US"/>
        </w:rPr>
        <w:t xml:space="preserve"> </w:t>
      </w:r>
      <w:proofErr w:type="spellStart"/>
      <w:r w:rsidRPr="00236009">
        <w:rPr>
          <w:color w:val="000000" w:themeColor="text1"/>
          <w:sz w:val="24"/>
          <w:lang w:val="en-US"/>
        </w:rPr>
        <w:t>jasa</w:t>
      </w:r>
      <w:proofErr w:type="spellEnd"/>
      <w:r w:rsidRPr="00236009">
        <w:rPr>
          <w:color w:val="000000" w:themeColor="text1"/>
          <w:sz w:val="24"/>
          <w:lang w:val="en-US"/>
        </w:rPr>
        <w:t xml:space="preserve"> untuk </w:t>
      </w:r>
      <w:proofErr w:type="spellStart"/>
      <w:r w:rsidRPr="00236009">
        <w:rPr>
          <w:color w:val="000000" w:themeColor="text1"/>
          <w:sz w:val="24"/>
          <w:lang w:val="en-US"/>
        </w:rPr>
        <w:t>memenuhi</w:t>
      </w:r>
      <w:proofErr w:type="spellEnd"/>
      <w:r w:rsidRPr="00236009">
        <w:rPr>
          <w:color w:val="000000" w:themeColor="text1"/>
          <w:sz w:val="24"/>
          <w:lang w:val="en-US"/>
        </w:rPr>
        <w:t xml:space="preserve"> </w:t>
      </w:r>
      <w:proofErr w:type="spellStart"/>
      <w:r w:rsidRPr="00236009">
        <w:rPr>
          <w:color w:val="000000" w:themeColor="text1"/>
          <w:sz w:val="24"/>
          <w:lang w:val="en-US"/>
        </w:rPr>
        <w:t>kebutuhan</w:t>
      </w:r>
      <w:proofErr w:type="spellEnd"/>
      <w:r w:rsidRPr="00236009">
        <w:rPr>
          <w:color w:val="000000" w:themeColor="text1"/>
          <w:sz w:val="24"/>
          <w:lang w:val="en-US"/>
        </w:rPr>
        <w:t xml:space="preserve"> </w:t>
      </w:r>
      <w:proofErr w:type="spellStart"/>
      <w:r w:rsidRPr="00236009">
        <w:rPr>
          <w:color w:val="000000" w:themeColor="text1"/>
          <w:sz w:val="24"/>
          <w:lang w:val="en-US"/>
        </w:rPr>
        <w:t>masyarakat</w:t>
      </w:r>
      <w:proofErr w:type="spellEnd"/>
      <w:r w:rsidRPr="00236009">
        <w:rPr>
          <w:color w:val="000000" w:themeColor="text1"/>
          <w:sz w:val="24"/>
          <w:lang w:val="en-US"/>
        </w:rPr>
        <w:t xml:space="preserve"> yang </w:t>
      </w:r>
      <w:proofErr w:type="spellStart"/>
      <w:r w:rsidRPr="00236009">
        <w:rPr>
          <w:color w:val="000000" w:themeColor="text1"/>
          <w:sz w:val="24"/>
          <w:lang w:val="en-US"/>
        </w:rPr>
        <w:t>semakin</w:t>
      </w:r>
      <w:proofErr w:type="spellEnd"/>
      <w:r w:rsidRPr="00236009">
        <w:rPr>
          <w:color w:val="000000" w:themeColor="text1"/>
          <w:sz w:val="24"/>
          <w:lang w:val="en-US"/>
        </w:rPr>
        <w:t xml:space="preserve"> </w:t>
      </w:r>
      <w:proofErr w:type="spellStart"/>
      <w:r w:rsidRPr="00236009">
        <w:rPr>
          <w:color w:val="000000" w:themeColor="text1"/>
          <w:sz w:val="24"/>
          <w:lang w:val="en-US"/>
        </w:rPr>
        <w:t>beragam</w:t>
      </w:r>
      <w:proofErr w:type="spellEnd"/>
      <w:r w:rsidRPr="00236009">
        <w:rPr>
          <w:color w:val="000000" w:themeColor="text1"/>
          <w:sz w:val="24"/>
          <w:lang w:val="en-US"/>
        </w:rPr>
        <w:t xml:space="preserve">, </w:t>
      </w:r>
      <w:proofErr w:type="spellStart"/>
      <w:r w:rsidRPr="00236009">
        <w:rPr>
          <w:color w:val="000000" w:themeColor="text1"/>
          <w:sz w:val="24"/>
          <w:lang w:val="en-US"/>
        </w:rPr>
        <w:t>seperti</w:t>
      </w:r>
      <w:proofErr w:type="spellEnd"/>
      <w:r w:rsidRPr="00236009">
        <w:rPr>
          <w:color w:val="000000" w:themeColor="text1"/>
          <w:sz w:val="24"/>
          <w:lang w:val="en-US"/>
        </w:rPr>
        <w:t xml:space="preserve"> </w:t>
      </w:r>
      <w:proofErr w:type="spellStart"/>
      <w:r w:rsidRPr="00236009">
        <w:rPr>
          <w:color w:val="000000" w:themeColor="text1"/>
          <w:sz w:val="24"/>
          <w:lang w:val="en-US"/>
        </w:rPr>
        <w:t>halnya</w:t>
      </w:r>
      <w:proofErr w:type="spellEnd"/>
      <w:r w:rsidRPr="00236009">
        <w:rPr>
          <w:color w:val="000000" w:themeColor="text1"/>
          <w:sz w:val="24"/>
          <w:lang w:val="en-US"/>
        </w:rPr>
        <w:t xml:space="preserve"> Bank BTN </w:t>
      </w:r>
      <w:proofErr w:type="spellStart"/>
      <w:r w:rsidRPr="00236009">
        <w:rPr>
          <w:color w:val="000000" w:themeColor="text1"/>
          <w:sz w:val="24"/>
          <w:lang w:val="en-US"/>
        </w:rPr>
        <w:t>selain</w:t>
      </w:r>
      <w:proofErr w:type="spellEnd"/>
      <w:r w:rsidRPr="00236009">
        <w:rPr>
          <w:color w:val="000000" w:themeColor="text1"/>
          <w:sz w:val="24"/>
          <w:lang w:val="en-US"/>
        </w:rPr>
        <w:t xml:space="preserve"> </w:t>
      </w:r>
      <w:proofErr w:type="spellStart"/>
      <w:r w:rsidRPr="00236009">
        <w:rPr>
          <w:color w:val="000000" w:themeColor="text1"/>
          <w:sz w:val="24"/>
          <w:lang w:val="en-US"/>
        </w:rPr>
        <w:t>menyediakan</w:t>
      </w:r>
      <w:proofErr w:type="spellEnd"/>
      <w:r w:rsidRPr="00236009">
        <w:rPr>
          <w:color w:val="000000" w:themeColor="text1"/>
          <w:sz w:val="24"/>
          <w:lang w:val="en-US"/>
        </w:rPr>
        <w:t xml:space="preserve"> </w:t>
      </w:r>
      <w:proofErr w:type="spellStart"/>
      <w:r w:rsidRPr="00236009">
        <w:rPr>
          <w:color w:val="000000" w:themeColor="text1"/>
          <w:sz w:val="24"/>
          <w:lang w:val="en-US"/>
        </w:rPr>
        <w:t>produk</w:t>
      </w:r>
      <w:proofErr w:type="spellEnd"/>
      <w:r w:rsidRPr="00236009">
        <w:rPr>
          <w:color w:val="000000" w:themeColor="text1"/>
          <w:sz w:val="24"/>
          <w:lang w:val="en-US"/>
        </w:rPr>
        <w:t xml:space="preserve"> </w:t>
      </w:r>
      <w:proofErr w:type="spellStart"/>
      <w:r w:rsidRPr="00236009">
        <w:rPr>
          <w:color w:val="000000" w:themeColor="text1"/>
          <w:sz w:val="24"/>
          <w:lang w:val="en-US"/>
        </w:rPr>
        <w:t>pembiayaan</w:t>
      </w:r>
      <w:proofErr w:type="spellEnd"/>
      <w:r w:rsidRPr="00236009">
        <w:rPr>
          <w:color w:val="000000" w:themeColor="text1"/>
          <w:sz w:val="24"/>
          <w:lang w:val="en-US"/>
        </w:rPr>
        <w:t xml:space="preserve"> </w:t>
      </w:r>
      <w:proofErr w:type="spellStart"/>
      <w:r w:rsidRPr="00236009">
        <w:rPr>
          <w:color w:val="000000" w:themeColor="text1"/>
          <w:sz w:val="24"/>
          <w:lang w:val="en-US"/>
        </w:rPr>
        <w:t>rumah</w:t>
      </w:r>
      <w:proofErr w:type="spellEnd"/>
      <w:r w:rsidRPr="00236009">
        <w:rPr>
          <w:color w:val="000000" w:themeColor="text1"/>
          <w:sz w:val="24"/>
          <w:lang w:val="en-US"/>
        </w:rPr>
        <w:t xml:space="preserve"> juga </w:t>
      </w:r>
      <w:proofErr w:type="spellStart"/>
      <w:r w:rsidRPr="00236009">
        <w:rPr>
          <w:color w:val="000000" w:themeColor="text1"/>
          <w:sz w:val="24"/>
          <w:lang w:val="en-US"/>
        </w:rPr>
        <w:t>melayani</w:t>
      </w:r>
      <w:proofErr w:type="spellEnd"/>
      <w:r w:rsidRPr="00236009">
        <w:rPr>
          <w:color w:val="000000" w:themeColor="text1"/>
          <w:sz w:val="24"/>
          <w:lang w:val="en-US"/>
        </w:rPr>
        <w:t xml:space="preserve"> </w:t>
      </w:r>
      <w:proofErr w:type="spellStart"/>
      <w:r w:rsidRPr="00236009">
        <w:rPr>
          <w:color w:val="000000" w:themeColor="text1"/>
          <w:sz w:val="24"/>
          <w:lang w:val="en-US"/>
        </w:rPr>
        <w:t>berbagai</w:t>
      </w:r>
      <w:proofErr w:type="spellEnd"/>
      <w:r w:rsidRPr="00236009">
        <w:rPr>
          <w:color w:val="000000" w:themeColor="text1"/>
          <w:sz w:val="24"/>
          <w:lang w:val="en-US"/>
        </w:rPr>
        <w:t xml:space="preserve"> </w:t>
      </w:r>
      <w:proofErr w:type="spellStart"/>
      <w:r w:rsidRPr="00236009">
        <w:rPr>
          <w:color w:val="000000" w:themeColor="text1"/>
          <w:sz w:val="24"/>
          <w:lang w:val="en-US"/>
        </w:rPr>
        <w:t>jenis</w:t>
      </w:r>
      <w:proofErr w:type="spellEnd"/>
      <w:r w:rsidRPr="00236009">
        <w:rPr>
          <w:color w:val="000000" w:themeColor="text1"/>
          <w:sz w:val="24"/>
          <w:lang w:val="en-US"/>
        </w:rPr>
        <w:t xml:space="preserve"> </w:t>
      </w:r>
      <w:proofErr w:type="spellStart"/>
      <w:r w:rsidRPr="00236009">
        <w:rPr>
          <w:color w:val="000000" w:themeColor="text1"/>
          <w:sz w:val="24"/>
          <w:lang w:val="en-US"/>
        </w:rPr>
        <w:t>tabungan</w:t>
      </w:r>
      <w:proofErr w:type="spellEnd"/>
      <w:r w:rsidRPr="00236009">
        <w:rPr>
          <w:color w:val="000000" w:themeColor="text1"/>
          <w:sz w:val="24"/>
          <w:lang w:val="en-US"/>
        </w:rPr>
        <w:t xml:space="preserve">, </w:t>
      </w:r>
      <w:proofErr w:type="spellStart"/>
      <w:r w:rsidRPr="00236009">
        <w:rPr>
          <w:color w:val="000000" w:themeColor="text1"/>
          <w:sz w:val="24"/>
          <w:lang w:val="en-US"/>
        </w:rPr>
        <w:t>deposito</w:t>
      </w:r>
      <w:proofErr w:type="spellEnd"/>
      <w:r w:rsidRPr="00236009">
        <w:rPr>
          <w:color w:val="000000" w:themeColor="text1"/>
          <w:sz w:val="24"/>
          <w:lang w:val="en-US"/>
        </w:rPr>
        <w:t xml:space="preserve">, </w:t>
      </w:r>
      <w:proofErr w:type="spellStart"/>
      <w:r w:rsidRPr="00236009">
        <w:rPr>
          <w:color w:val="000000" w:themeColor="text1"/>
          <w:sz w:val="24"/>
          <w:lang w:val="en-US"/>
        </w:rPr>
        <w:t>giro</w:t>
      </w:r>
      <w:proofErr w:type="spellEnd"/>
      <w:r w:rsidRPr="00236009">
        <w:rPr>
          <w:color w:val="000000" w:themeColor="text1"/>
          <w:sz w:val="24"/>
          <w:lang w:val="en-US"/>
        </w:rPr>
        <w:t xml:space="preserve">, dan </w:t>
      </w:r>
      <w:proofErr w:type="spellStart"/>
      <w:r w:rsidRPr="00236009">
        <w:rPr>
          <w:color w:val="000000" w:themeColor="text1"/>
          <w:sz w:val="24"/>
          <w:lang w:val="en-US"/>
        </w:rPr>
        <w:t>berbagai</w:t>
      </w:r>
      <w:proofErr w:type="spellEnd"/>
      <w:r w:rsidRPr="00236009">
        <w:rPr>
          <w:color w:val="000000" w:themeColor="text1"/>
          <w:sz w:val="24"/>
          <w:lang w:val="en-US"/>
        </w:rPr>
        <w:t xml:space="preserve"> </w:t>
      </w:r>
      <w:proofErr w:type="spellStart"/>
      <w:r w:rsidRPr="00236009">
        <w:rPr>
          <w:color w:val="000000" w:themeColor="text1"/>
          <w:sz w:val="24"/>
          <w:lang w:val="en-US"/>
        </w:rPr>
        <w:t>produk</w:t>
      </w:r>
      <w:proofErr w:type="spellEnd"/>
      <w:r w:rsidRPr="00236009">
        <w:rPr>
          <w:color w:val="000000" w:themeColor="text1"/>
          <w:sz w:val="24"/>
          <w:lang w:val="en-US"/>
        </w:rPr>
        <w:t xml:space="preserve"> untuk </w:t>
      </w:r>
      <w:proofErr w:type="spellStart"/>
      <w:r w:rsidRPr="00236009">
        <w:rPr>
          <w:color w:val="000000" w:themeColor="text1"/>
          <w:sz w:val="24"/>
          <w:lang w:val="en-US"/>
        </w:rPr>
        <w:t>ditawarkan</w:t>
      </w:r>
      <w:proofErr w:type="spellEnd"/>
      <w:r w:rsidRPr="00236009">
        <w:rPr>
          <w:color w:val="000000" w:themeColor="text1"/>
          <w:sz w:val="24"/>
          <w:lang w:val="en-US"/>
        </w:rPr>
        <w:t xml:space="preserve"> </w:t>
      </w:r>
      <w:proofErr w:type="spellStart"/>
      <w:r w:rsidRPr="00236009">
        <w:rPr>
          <w:color w:val="000000" w:themeColor="text1"/>
          <w:sz w:val="24"/>
          <w:lang w:val="en-US"/>
        </w:rPr>
        <w:t>kepada</w:t>
      </w:r>
      <w:proofErr w:type="spellEnd"/>
      <w:r w:rsidRPr="00236009">
        <w:rPr>
          <w:color w:val="000000" w:themeColor="text1"/>
          <w:sz w:val="24"/>
          <w:lang w:val="en-US"/>
        </w:rPr>
        <w:t xml:space="preserve"> </w:t>
      </w:r>
      <w:proofErr w:type="spellStart"/>
      <w:r w:rsidRPr="00236009">
        <w:rPr>
          <w:color w:val="000000" w:themeColor="text1"/>
          <w:sz w:val="24"/>
          <w:lang w:val="en-US"/>
        </w:rPr>
        <w:t>nasabahnya</w:t>
      </w:r>
      <w:proofErr w:type="spellEnd"/>
      <w:r w:rsidRPr="00236009">
        <w:rPr>
          <w:color w:val="000000" w:themeColor="text1"/>
          <w:sz w:val="24"/>
          <w:lang w:val="en-US"/>
        </w:rPr>
        <w:t>.</w:t>
      </w:r>
      <w:r>
        <w:rPr>
          <w:color w:val="000000" w:themeColor="text1"/>
          <w:sz w:val="24"/>
          <w:lang w:val="en-US"/>
        </w:rPr>
        <w:t xml:space="preserve"> </w:t>
      </w:r>
    </w:p>
    <w:p w14:paraId="7FA1D711" w14:textId="393889B4" w:rsidR="00236009" w:rsidRDefault="00236009" w:rsidP="00617498">
      <w:pPr>
        <w:pStyle w:val="IsiText"/>
        <w:rPr>
          <w:color w:val="000000" w:themeColor="text1"/>
          <w:sz w:val="24"/>
          <w:lang w:val="en-US"/>
        </w:rPr>
      </w:pPr>
      <w:r w:rsidRPr="00236009">
        <w:rPr>
          <w:color w:val="000000" w:themeColor="text1"/>
          <w:sz w:val="24"/>
          <w:lang w:val="en"/>
        </w:rPr>
        <w:t xml:space="preserve">Bank BTN </w:t>
      </w:r>
      <w:proofErr w:type="spellStart"/>
      <w:r w:rsidRPr="00236009">
        <w:rPr>
          <w:color w:val="000000" w:themeColor="text1"/>
          <w:sz w:val="24"/>
          <w:lang w:val="en"/>
        </w:rPr>
        <w:t>sebagai</w:t>
      </w:r>
      <w:proofErr w:type="spellEnd"/>
      <w:r w:rsidRPr="00236009">
        <w:rPr>
          <w:color w:val="000000" w:themeColor="text1"/>
          <w:sz w:val="24"/>
          <w:lang w:val="en"/>
        </w:rPr>
        <w:t xml:space="preserve"> bank </w:t>
      </w:r>
      <w:proofErr w:type="spellStart"/>
      <w:r w:rsidRPr="00236009">
        <w:rPr>
          <w:color w:val="000000" w:themeColor="text1"/>
          <w:sz w:val="24"/>
          <w:lang w:val="en"/>
        </w:rPr>
        <w:t>penyalur</w:t>
      </w:r>
      <w:proofErr w:type="spellEnd"/>
      <w:r w:rsidRPr="00236009">
        <w:rPr>
          <w:color w:val="000000" w:themeColor="text1"/>
          <w:sz w:val="24"/>
          <w:lang w:val="en"/>
        </w:rPr>
        <w:t xml:space="preserve"> </w:t>
      </w:r>
      <w:proofErr w:type="spellStart"/>
      <w:r w:rsidRPr="00236009">
        <w:rPr>
          <w:color w:val="000000" w:themeColor="text1"/>
          <w:sz w:val="24"/>
          <w:lang w:val="en"/>
        </w:rPr>
        <w:t>kredit</w:t>
      </w:r>
      <w:proofErr w:type="spellEnd"/>
      <w:r w:rsidRPr="00236009">
        <w:rPr>
          <w:color w:val="000000" w:themeColor="text1"/>
          <w:sz w:val="24"/>
          <w:lang w:val="en"/>
        </w:rPr>
        <w:t xml:space="preserve"> </w:t>
      </w:r>
      <w:r w:rsidRPr="00617498">
        <w:rPr>
          <w:sz w:val="24"/>
        </w:rPr>
        <w:t>terbesar</w:t>
      </w:r>
      <w:r w:rsidRPr="00236009">
        <w:rPr>
          <w:color w:val="000000" w:themeColor="text1"/>
          <w:sz w:val="24"/>
          <w:lang w:val="en"/>
        </w:rPr>
        <w:t xml:space="preserve"> </w:t>
      </w:r>
      <w:proofErr w:type="spellStart"/>
      <w:r w:rsidRPr="00236009">
        <w:rPr>
          <w:color w:val="000000" w:themeColor="text1"/>
          <w:sz w:val="24"/>
          <w:lang w:val="en"/>
        </w:rPr>
        <w:t>perlu</w:t>
      </w:r>
      <w:proofErr w:type="spellEnd"/>
      <w:r w:rsidRPr="00236009">
        <w:rPr>
          <w:color w:val="000000" w:themeColor="text1"/>
          <w:sz w:val="24"/>
          <w:lang w:val="en"/>
        </w:rPr>
        <w:t xml:space="preserve"> </w:t>
      </w:r>
      <w:proofErr w:type="spellStart"/>
      <w:r w:rsidRPr="00236009">
        <w:rPr>
          <w:color w:val="000000" w:themeColor="text1"/>
          <w:sz w:val="24"/>
          <w:lang w:val="en"/>
        </w:rPr>
        <w:t>memperkuat</w:t>
      </w:r>
      <w:proofErr w:type="spellEnd"/>
      <w:r w:rsidRPr="00236009">
        <w:rPr>
          <w:color w:val="000000" w:themeColor="text1"/>
          <w:sz w:val="24"/>
          <w:lang w:val="en"/>
        </w:rPr>
        <w:t xml:space="preserve"> </w:t>
      </w:r>
      <w:proofErr w:type="spellStart"/>
      <w:r w:rsidRPr="00236009">
        <w:rPr>
          <w:color w:val="000000" w:themeColor="text1"/>
          <w:sz w:val="24"/>
          <w:lang w:val="en"/>
        </w:rPr>
        <w:t>struktur</w:t>
      </w:r>
      <w:proofErr w:type="spellEnd"/>
      <w:r w:rsidRPr="00236009">
        <w:rPr>
          <w:color w:val="000000" w:themeColor="text1"/>
          <w:sz w:val="24"/>
          <w:lang w:val="en"/>
        </w:rPr>
        <w:t xml:space="preserve"> </w:t>
      </w:r>
      <w:proofErr w:type="spellStart"/>
      <w:r w:rsidRPr="00236009">
        <w:rPr>
          <w:color w:val="000000" w:themeColor="text1"/>
          <w:sz w:val="24"/>
          <w:lang w:val="en"/>
        </w:rPr>
        <w:t>pendanaan</w:t>
      </w:r>
      <w:proofErr w:type="spellEnd"/>
      <w:r w:rsidRPr="00236009">
        <w:rPr>
          <w:color w:val="000000" w:themeColor="text1"/>
          <w:sz w:val="24"/>
          <w:lang w:val="en"/>
        </w:rPr>
        <w:t xml:space="preserve"> agar </w:t>
      </w:r>
      <w:proofErr w:type="spellStart"/>
      <w:r w:rsidRPr="00236009">
        <w:rPr>
          <w:color w:val="000000" w:themeColor="text1"/>
          <w:sz w:val="24"/>
          <w:lang w:val="en"/>
        </w:rPr>
        <w:t>tetap</w:t>
      </w:r>
      <w:proofErr w:type="spellEnd"/>
      <w:r w:rsidRPr="00236009">
        <w:rPr>
          <w:color w:val="000000" w:themeColor="text1"/>
          <w:sz w:val="24"/>
          <w:lang w:val="en"/>
        </w:rPr>
        <w:t xml:space="preserve"> </w:t>
      </w:r>
      <w:proofErr w:type="spellStart"/>
      <w:r w:rsidRPr="00236009">
        <w:rPr>
          <w:color w:val="000000" w:themeColor="text1"/>
          <w:sz w:val="24"/>
          <w:lang w:val="en"/>
        </w:rPr>
        <w:t>dapat</w:t>
      </w:r>
      <w:proofErr w:type="spellEnd"/>
      <w:r w:rsidRPr="00236009">
        <w:rPr>
          <w:color w:val="000000" w:themeColor="text1"/>
          <w:sz w:val="24"/>
          <w:lang w:val="en"/>
        </w:rPr>
        <w:t xml:space="preserve"> </w:t>
      </w:r>
      <w:proofErr w:type="spellStart"/>
      <w:r w:rsidRPr="00236009">
        <w:rPr>
          <w:color w:val="000000" w:themeColor="text1"/>
          <w:sz w:val="24"/>
          <w:lang w:val="en"/>
        </w:rPr>
        <w:t>menyalurkan</w:t>
      </w:r>
      <w:proofErr w:type="spellEnd"/>
      <w:r w:rsidRPr="00236009">
        <w:rPr>
          <w:color w:val="000000" w:themeColor="text1"/>
          <w:sz w:val="24"/>
          <w:lang w:val="en"/>
        </w:rPr>
        <w:t xml:space="preserve"> </w:t>
      </w:r>
      <w:proofErr w:type="spellStart"/>
      <w:r w:rsidRPr="00236009">
        <w:rPr>
          <w:color w:val="000000" w:themeColor="text1"/>
          <w:sz w:val="24"/>
          <w:lang w:val="en"/>
        </w:rPr>
        <w:t>pinjaman</w:t>
      </w:r>
      <w:proofErr w:type="spellEnd"/>
      <w:r w:rsidRPr="00236009">
        <w:rPr>
          <w:color w:val="000000" w:themeColor="text1"/>
          <w:sz w:val="24"/>
          <w:lang w:val="en"/>
        </w:rPr>
        <w:t xml:space="preserve">, dengan </w:t>
      </w:r>
      <w:proofErr w:type="spellStart"/>
      <w:r w:rsidRPr="00236009">
        <w:rPr>
          <w:color w:val="000000" w:themeColor="text1"/>
          <w:sz w:val="24"/>
          <w:lang w:val="en"/>
        </w:rPr>
        <w:t>menawarkan</w:t>
      </w:r>
      <w:proofErr w:type="spellEnd"/>
      <w:r w:rsidRPr="00236009">
        <w:rPr>
          <w:color w:val="000000" w:themeColor="text1"/>
          <w:sz w:val="24"/>
          <w:lang w:val="en"/>
        </w:rPr>
        <w:t xml:space="preserve"> </w:t>
      </w:r>
      <w:proofErr w:type="spellStart"/>
      <w:r w:rsidRPr="00236009">
        <w:rPr>
          <w:color w:val="000000" w:themeColor="text1"/>
          <w:sz w:val="24"/>
          <w:lang w:val="en"/>
        </w:rPr>
        <w:t>produk</w:t>
      </w:r>
      <w:proofErr w:type="spellEnd"/>
      <w:r w:rsidRPr="00236009">
        <w:rPr>
          <w:color w:val="000000" w:themeColor="text1"/>
          <w:sz w:val="24"/>
          <w:lang w:val="en"/>
        </w:rPr>
        <w:t xml:space="preserve"> </w:t>
      </w:r>
      <w:proofErr w:type="spellStart"/>
      <w:r w:rsidRPr="00236009">
        <w:rPr>
          <w:color w:val="000000" w:themeColor="text1"/>
          <w:sz w:val="24"/>
          <w:lang w:val="en"/>
        </w:rPr>
        <w:t>simpanan</w:t>
      </w:r>
      <w:proofErr w:type="spellEnd"/>
      <w:r w:rsidRPr="00236009">
        <w:rPr>
          <w:color w:val="000000" w:themeColor="text1"/>
          <w:sz w:val="24"/>
          <w:lang w:val="en"/>
        </w:rPr>
        <w:t xml:space="preserve"> dan </w:t>
      </w:r>
      <w:proofErr w:type="spellStart"/>
      <w:r w:rsidRPr="00236009">
        <w:rPr>
          <w:color w:val="000000" w:themeColor="text1"/>
          <w:sz w:val="24"/>
          <w:lang w:val="en"/>
        </w:rPr>
        <w:t>jasa</w:t>
      </w:r>
      <w:proofErr w:type="spellEnd"/>
      <w:r w:rsidRPr="00236009">
        <w:rPr>
          <w:color w:val="000000" w:themeColor="text1"/>
          <w:sz w:val="24"/>
          <w:lang w:val="en"/>
        </w:rPr>
        <w:t xml:space="preserve"> </w:t>
      </w:r>
      <w:proofErr w:type="spellStart"/>
      <w:r w:rsidRPr="00236009">
        <w:rPr>
          <w:color w:val="000000" w:themeColor="text1"/>
          <w:sz w:val="24"/>
          <w:lang w:val="en"/>
        </w:rPr>
        <w:t>perbankan</w:t>
      </w:r>
      <w:proofErr w:type="spellEnd"/>
      <w:r w:rsidRPr="00236009">
        <w:rPr>
          <w:color w:val="000000" w:themeColor="text1"/>
          <w:sz w:val="24"/>
          <w:lang w:val="en"/>
        </w:rPr>
        <w:t xml:space="preserve"> </w:t>
      </w:r>
      <w:r w:rsidR="006D41A9">
        <w:rPr>
          <w:color w:val="000000" w:themeColor="text1"/>
          <w:sz w:val="24"/>
          <w:lang w:val="en"/>
        </w:rPr>
        <w:fldChar w:fldCharType="begin" w:fldLock="1"/>
      </w:r>
      <w:r w:rsidR="00B21D67">
        <w:rPr>
          <w:color w:val="000000" w:themeColor="text1"/>
          <w:sz w:val="24"/>
          <w:lang w:val="en"/>
        </w:rPr>
        <w:instrText>ADDIN CSL_CITATION {"citationItems":[{"id":"ITEM-1","itemData":{"author":[{"dropping-particle":"","family":"Tasya","given":"Gladis","non-dropping-particle":"","parse-names":false,"suffix":""}],"container-title":"Jurnal e-Proceeding of Applied Science","id":"ITEM-1","issue":"2","issued":{"date-parts":[["2017"]]},"page":"391-398","title":"TINJAUAN MENGENAI PROMOSI PENJUALAN PRODUK e-BATARAPOS ( STUDI PADA BANK BTN KANTOR CABANG BANDUNG TAHUN 2017 )","type":"article-journal","volume":"3"},"uris":["http://www.mendeley.com/documents/?uuid=2d58fb08-e0c1-4bdc-be57-1c7be4ea8520"]}],"mendeley":{"formattedCitation":"(Tasya 2017)","plainTextFormattedCitation":"(Tasya 2017)","previouslyFormattedCitation":"(Tasya 2017)"},"properties":{"noteIndex":0},"schema":"https://github.com/citation-style-language/schema/raw/master/csl-citation.json"}</w:instrText>
      </w:r>
      <w:r w:rsidR="006D41A9">
        <w:rPr>
          <w:color w:val="000000" w:themeColor="text1"/>
          <w:sz w:val="24"/>
          <w:lang w:val="en"/>
        </w:rPr>
        <w:fldChar w:fldCharType="separate"/>
      </w:r>
      <w:r w:rsidR="00B21D67" w:rsidRPr="00B21D67">
        <w:rPr>
          <w:noProof/>
          <w:color w:val="000000" w:themeColor="text1"/>
          <w:sz w:val="24"/>
          <w:lang w:val="en"/>
        </w:rPr>
        <w:t>(Tasya 2017)</w:t>
      </w:r>
      <w:r w:rsidR="006D41A9">
        <w:rPr>
          <w:color w:val="000000" w:themeColor="text1"/>
          <w:sz w:val="24"/>
          <w:lang w:val="en"/>
        </w:rPr>
        <w:fldChar w:fldCharType="end"/>
      </w:r>
      <w:r w:rsidRPr="00236009">
        <w:rPr>
          <w:color w:val="000000" w:themeColor="text1"/>
          <w:sz w:val="24"/>
          <w:lang w:val="en"/>
        </w:rPr>
        <w:t xml:space="preserve">. Salah </w:t>
      </w:r>
      <w:proofErr w:type="spellStart"/>
      <w:r w:rsidRPr="00236009">
        <w:rPr>
          <w:color w:val="000000" w:themeColor="text1"/>
          <w:sz w:val="24"/>
          <w:lang w:val="en"/>
        </w:rPr>
        <w:t>satu</w:t>
      </w:r>
      <w:proofErr w:type="spellEnd"/>
      <w:r w:rsidRPr="00236009">
        <w:rPr>
          <w:color w:val="000000" w:themeColor="text1"/>
          <w:sz w:val="24"/>
          <w:lang w:val="en"/>
        </w:rPr>
        <w:t xml:space="preserve"> </w:t>
      </w:r>
      <w:proofErr w:type="spellStart"/>
      <w:r w:rsidRPr="00236009">
        <w:rPr>
          <w:color w:val="000000" w:themeColor="text1"/>
          <w:sz w:val="24"/>
          <w:lang w:val="en"/>
        </w:rPr>
        <w:t>produk</w:t>
      </w:r>
      <w:proofErr w:type="spellEnd"/>
      <w:r w:rsidRPr="00236009">
        <w:rPr>
          <w:color w:val="000000" w:themeColor="text1"/>
          <w:sz w:val="24"/>
          <w:lang w:val="en"/>
        </w:rPr>
        <w:t xml:space="preserve"> </w:t>
      </w:r>
      <w:proofErr w:type="spellStart"/>
      <w:r w:rsidRPr="00236009">
        <w:rPr>
          <w:color w:val="000000" w:themeColor="text1"/>
          <w:sz w:val="24"/>
          <w:lang w:val="en"/>
        </w:rPr>
        <w:t>tabungan</w:t>
      </w:r>
      <w:proofErr w:type="spellEnd"/>
      <w:r>
        <w:rPr>
          <w:color w:val="000000" w:themeColor="text1"/>
          <w:sz w:val="24"/>
          <w:lang w:val="en"/>
        </w:rPr>
        <w:t xml:space="preserve"> </w:t>
      </w:r>
      <w:r w:rsidRPr="00236009">
        <w:rPr>
          <w:color w:val="000000" w:themeColor="text1"/>
          <w:sz w:val="24"/>
          <w:lang w:val="en"/>
        </w:rPr>
        <w:t xml:space="preserve">yang </w:t>
      </w:r>
      <w:proofErr w:type="spellStart"/>
      <w:r w:rsidRPr="00236009">
        <w:rPr>
          <w:color w:val="000000" w:themeColor="text1"/>
          <w:sz w:val="24"/>
          <w:lang w:val="en"/>
        </w:rPr>
        <w:t>terbilang</w:t>
      </w:r>
      <w:proofErr w:type="spellEnd"/>
      <w:r w:rsidRPr="00236009">
        <w:rPr>
          <w:color w:val="000000" w:themeColor="text1"/>
          <w:sz w:val="24"/>
          <w:lang w:val="en"/>
        </w:rPr>
        <w:t xml:space="preserve"> </w:t>
      </w:r>
      <w:proofErr w:type="spellStart"/>
      <w:r w:rsidRPr="00236009">
        <w:rPr>
          <w:color w:val="000000" w:themeColor="text1"/>
          <w:sz w:val="24"/>
          <w:lang w:val="en"/>
        </w:rPr>
        <w:t>masih</w:t>
      </w:r>
      <w:proofErr w:type="spellEnd"/>
      <w:r w:rsidRPr="00236009">
        <w:rPr>
          <w:color w:val="000000" w:themeColor="text1"/>
          <w:sz w:val="24"/>
          <w:lang w:val="en"/>
        </w:rPr>
        <w:t xml:space="preserve"> </w:t>
      </w:r>
      <w:proofErr w:type="spellStart"/>
      <w:r w:rsidRPr="00236009">
        <w:rPr>
          <w:color w:val="000000" w:themeColor="text1"/>
          <w:sz w:val="24"/>
          <w:lang w:val="en"/>
        </w:rPr>
        <w:t>baru</w:t>
      </w:r>
      <w:proofErr w:type="spellEnd"/>
      <w:r w:rsidRPr="00236009">
        <w:rPr>
          <w:color w:val="000000" w:themeColor="text1"/>
          <w:sz w:val="24"/>
          <w:lang w:val="en"/>
        </w:rPr>
        <w:t xml:space="preserve"> di BTN </w:t>
      </w:r>
      <w:proofErr w:type="spellStart"/>
      <w:r w:rsidRPr="00236009">
        <w:rPr>
          <w:color w:val="000000" w:themeColor="text1"/>
          <w:sz w:val="24"/>
          <w:lang w:val="en"/>
        </w:rPr>
        <w:t>ialah</w:t>
      </w:r>
      <w:proofErr w:type="spellEnd"/>
      <w:r w:rsidRPr="00236009">
        <w:rPr>
          <w:color w:val="000000" w:themeColor="text1"/>
          <w:sz w:val="24"/>
          <w:lang w:val="en"/>
        </w:rPr>
        <w:t xml:space="preserve"> </w:t>
      </w:r>
      <w:proofErr w:type="spellStart"/>
      <w:r w:rsidRPr="00236009">
        <w:rPr>
          <w:color w:val="000000" w:themeColor="text1"/>
          <w:sz w:val="24"/>
          <w:lang w:val="en"/>
        </w:rPr>
        <w:t>produk</w:t>
      </w:r>
      <w:proofErr w:type="spellEnd"/>
      <w:r w:rsidRPr="00236009">
        <w:rPr>
          <w:color w:val="000000" w:themeColor="text1"/>
          <w:sz w:val="24"/>
          <w:lang w:val="en"/>
        </w:rPr>
        <w:t xml:space="preserve"> </w:t>
      </w:r>
      <w:proofErr w:type="spellStart"/>
      <w:r w:rsidRPr="00236009">
        <w:rPr>
          <w:color w:val="000000" w:themeColor="text1"/>
          <w:sz w:val="24"/>
          <w:lang w:val="en"/>
        </w:rPr>
        <w:t>tabungan</w:t>
      </w:r>
      <w:proofErr w:type="spellEnd"/>
      <w:r w:rsidRPr="00236009">
        <w:rPr>
          <w:color w:val="000000" w:themeColor="text1"/>
          <w:sz w:val="24"/>
          <w:lang w:val="en"/>
        </w:rPr>
        <w:t xml:space="preserve"> </w:t>
      </w:r>
      <w:proofErr w:type="spellStart"/>
      <w:r w:rsidRPr="00236009">
        <w:rPr>
          <w:color w:val="000000" w:themeColor="text1"/>
          <w:sz w:val="24"/>
          <w:lang w:val="en"/>
        </w:rPr>
        <w:t>berjangka</w:t>
      </w:r>
      <w:proofErr w:type="spellEnd"/>
      <w:r w:rsidRPr="00236009">
        <w:rPr>
          <w:color w:val="000000" w:themeColor="text1"/>
          <w:sz w:val="24"/>
          <w:lang w:val="en"/>
        </w:rPr>
        <w:t xml:space="preserve"> BTN SIAP. Tabungan BTN SIAP </w:t>
      </w:r>
      <w:proofErr w:type="spellStart"/>
      <w:r w:rsidRPr="00236009">
        <w:rPr>
          <w:color w:val="000000" w:themeColor="text1"/>
          <w:sz w:val="24"/>
          <w:lang w:val="en"/>
        </w:rPr>
        <w:t>telah</w:t>
      </w:r>
      <w:proofErr w:type="spellEnd"/>
      <w:r w:rsidRPr="00236009">
        <w:rPr>
          <w:color w:val="000000" w:themeColor="text1"/>
          <w:sz w:val="24"/>
          <w:lang w:val="en"/>
        </w:rPr>
        <w:t xml:space="preserve"> </w:t>
      </w:r>
      <w:proofErr w:type="spellStart"/>
      <w:r w:rsidRPr="00236009">
        <w:rPr>
          <w:color w:val="000000" w:themeColor="text1"/>
          <w:sz w:val="24"/>
          <w:lang w:val="en"/>
        </w:rPr>
        <w:t>bekerjasama</w:t>
      </w:r>
      <w:proofErr w:type="spellEnd"/>
      <w:r w:rsidRPr="00236009">
        <w:rPr>
          <w:color w:val="000000" w:themeColor="text1"/>
          <w:sz w:val="24"/>
          <w:lang w:val="en"/>
        </w:rPr>
        <w:t xml:space="preserve"> dengan PT. </w:t>
      </w:r>
      <w:proofErr w:type="spellStart"/>
      <w:r w:rsidRPr="00236009">
        <w:rPr>
          <w:color w:val="000000" w:themeColor="text1"/>
          <w:sz w:val="24"/>
          <w:lang w:val="en"/>
        </w:rPr>
        <w:t>Asuransi</w:t>
      </w:r>
      <w:proofErr w:type="spellEnd"/>
      <w:r w:rsidRPr="00236009">
        <w:rPr>
          <w:color w:val="000000" w:themeColor="text1"/>
          <w:sz w:val="24"/>
          <w:lang w:val="en"/>
        </w:rPr>
        <w:t xml:space="preserve"> Jiwa Generali Indonesia untuk </w:t>
      </w:r>
      <w:proofErr w:type="spellStart"/>
      <w:r w:rsidRPr="00236009">
        <w:rPr>
          <w:color w:val="000000" w:themeColor="text1"/>
          <w:sz w:val="24"/>
          <w:lang w:val="en"/>
        </w:rPr>
        <w:t>menarik</w:t>
      </w:r>
      <w:proofErr w:type="spellEnd"/>
      <w:r w:rsidRPr="00236009">
        <w:rPr>
          <w:color w:val="000000" w:themeColor="text1"/>
          <w:sz w:val="24"/>
          <w:lang w:val="en"/>
        </w:rPr>
        <w:t xml:space="preserve"> </w:t>
      </w:r>
      <w:proofErr w:type="spellStart"/>
      <w:r w:rsidRPr="00236009">
        <w:rPr>
          <w:color w:val="000000" w:themeColor="text1"/>
          <w:sz w:val="24"/>
          <w:lang w:val="en"/>
        </w:rPr>
        <w:t>minat</w:t>
      </w:r>
      <w:proofErr w:type="spellEnd"/>
      <w:r w:rsidRPr="00236009">
        <w:rPr>
          <w:color w:val="000000" w:themeColor="text1"/>
          <w:sz w:val="24"/>
          <w:lang w:val="en"/>
        </w:rPr>
        <w:t xml:space="preserve"> </w:t>
      </w:r>
      <w:proofErr w:type="spellStart"/>
      <w:r w:rsidRPr="00236009">
        <w:rPr>
          <w:color w:val="000000" w:themeColor="text1"/>
          <w:sz w:val="24"/>
          <w:lang w:val="en"/>
        </w:rPr>
        <w:t>kalangan</w:t>
      </w:r>
      <w:proofErr w:type="spellEnd"/>
      <w:r w:rsidRPr="00236009">
        <w:rPr>
          <w:color w:val="000000" w:themeColor="text1"/>
          <w:sz w:val="24"/>
          <w:lang w:val="en"/>
        </w:rPr>
        <w:t xml:space="preserve"> </w:t>
      </w:r>
      <w:proofErr w:type="spellStart"/>
      <w:r w:rsidRPr="00236009">
        <w:rPr>
          <w:color w:val="000000" w:themeColor="text1"/>
          <w:sz w:val="24"/>
          <w:lang w:val="en"/>
        </w:rPr>
        <w:t>millenial</w:t>
      </w:r>
      <w:proofErr w:type="spellEnd"/>
      <w:r w:rsidRPr="00236009">
        <w:rPr>
          <w:color w:val="000000" w:themeColor="text1"/>
          <w:sz w:val="24"/>
          <w:lang w:val="en"/>
        </w:rPr>
        <w:t xml:space="preserve"> dengan </w:t>
      </w:r>
      <w:proofErr w:type="spellStart"/>
      <w:r w:rsidRPr="00236009">
        <w:rPr>
          <w:color w:val="000000" w:themeColor="text1"/>
          <w:sz w:val="24"/>
          <w:lang w:val="en"/>
        </w:rPr>
        <w:t>menyediakan</w:t>
      </w:r>
      <w:proofErr w:type="spellEnd"/>
      <w:r w:rsidRPr="00236009">
        <w:rPr>
          <w:color w:val="000000" w:themeColor="text1"/>
          <w:sz w:val="24"/>
          <w:lang w:val="en"/>
        </w:rPr>
        <w:t xml:space="preserve"> </w:t>
      </w:r>
      <w:proofErr w:type="spellStart"/>
      <w:r w:rsidRPr="00236009">
        <w:rPr>
          <w:color w:val="000000" w:themeColor="text1"/>
          <w:sz w:val="24"/>
          <w:lang w:val="en"/>
        </w:rPr>
        <w:t>asuransi</w:t>
      </w:r>
      <w:proofErr w:type="spellEnd"/>
      <w:r w:rsidRPr="00236009">
        <w:rPr>
          <w:color w:val="000000" w:themeColor="text1"/>
          <w:sz w:val="24"/>
          <w:lang w:val="en"/>
        </w:rPr>
        <w:t xml:space="preserve"> </w:t>
      </w:r>
      <w:proofErr w:type="spellStart"/>
      <w:r w:rsidRPr="00236009">
        <w:rPr>
          <w:color w:val="000000" w:themeColor="text1"/>
          <w:sz w:val="24"/>
          <w:lang w:val="en"/>
        </w:rPr>
        <w:t>sehingga</w:t>
      </w:r>
      <w:proofErr w:type="spellEnd"/>
      <w:r w:rsidRPr="00236009">
        <w:rPr>
          <w:color w:val="000000" w:themeColor="text1"/>
          <w:sz w:val="24"/>
          <w:lang w:val="en"/>
        </w:rPr>
        <w:t xml:space="preserve"> </w:t>
      </w:r>
      <w:proofErr w:type="spellStart"/>
      <w:r w:rsidRPr="00236009">
        <w:rPr>
          <w:color w:val="000000" w:themeColor="text1"/>
          <w:sz w:val="24"/>
          <w:lang w:val="en"/>
        </w:rPr>
        <w:t>nasabah</w:t>
      </w:r>
      <w:proofErr w:type="spellEnd"/>
      <w:r w:rsidRPr="00236009">
        <w:rPr>
          <w:color w:val="000000" w:themeColor="text1"/>
          <w:sz w:val="24"/>
          <w:lang w:val="en"/>
        </w:rPr>
        <w:t xml:space="preserve"> </w:t>
      </w:r>
      <w:proofErr w:type="spellStart"/>
      <w:r w:rsidRPr="00236009">
        <w:rPr>
          <w:color w:val="000000" w:themeColor="text1"/>
          <w:sz w:val="24"/>
          <w:lang w:val="en"/>
        </w:rPr>
        <w:t>merasa</w:t>
      </w:r>
      <w:proofErr w:type="spellEnd"/>
      <w:r w:rsidRPr="00236009">
        <w:rPr>
          <w:color w:val="000000" w:themeColor="text1"/>
          <w:sz w:val="24"/>
          <w:lang w:val="en"/>
        </w:rPr>
        <w:t xml:space="preserve"> </w:t>
      </w:r>
      <w:proofErr w:type="spellStart"/>
      <w:r w:rsidRPr="00236009">
        <w:rPr>
          <w:color w:val="000000" w:themeColor="text1"/>
          <w:sz w:val="24"/>
          <w:lang w:val="en"/>
        </w:rPr>
        <w:t>lebih</w:t>
      </w:r>
      <w:proofErr w:type="spellEnd"/>
      <w:r w:rsidRPr="00236009">
        <w:rPr>
          <w:color w:val="000000" w:themeColor="text1"/>
          <w:sz w:val="24"/>
          <w:lang w:val="en"/>
        </w:rPr>
        <w:t xml:space="preserve"> </w:t>
      </w:r>
      <w:proofErr w:type="spellStart"/>
      <w:r w:rsidRPr="00236009">
        <w:rPr>
          <w:color w:val="000000" w:themeColor="text1"/>
          <w:sz w:val="24"/>
          <w:lang w:val="en"/>
        </w:rPr>
        <w:t>aman</w:t>
      </w:r>
      <w:proofErr w:type="spellEnd"/>
      <w:r w:rsidRPr="00236009">
        <w:rPr>
          <w:color w:val="000000" w:themeColor="text1"/>
          <w:sz w:val="24"/>
          <w:lang w:val="en"/>
        </w:rPr>
        <w:t xml:space="preserve"> </w:t>
      </w:r>
      <w:proofErr w:type="spellStart"/>
      <w:r w:rsidRPr="00236009">
        <w:rPr>
          <w:color w:val="000000" w:themeColor="text1"/>
          <w:sz w:val="24"/>
          <w:lang w:val="en"/>
        </w:rPr>
        <w:t>menabungan</w:t>
      </w:r>
      <w:proofErr w:type="spellEnd"/>
      <w:r w:rsidRPr="00236009">
        <w:rPr>
          <w:color w:val="000000" w:themeColor="text1"/>
          <w:sz w:val="24"/>
          <w:lang w:val="en"/>
        </w:rPr>
        <w:t xml:space="preserve"> pada </w:t>
      </w:r>
      <w:proofErr w:type="spellStart"/>
      <w:r w:rsidRPr="00236009">
        <w:rPr>
          <w:color w:val="000000" w:themeColor="text1"/>
          <w:sz w:val="24"/>
          <w:lang w:val="en"/>
        </w:rPr>
        <w:t>tabungan</w:t>
      </w:r>
      <w:proofErr w:type="spellEnd"/>
      <w:r w:rsidRPr="00236009">
        <w:rPr>
          <w:color w:val="000000" w:themeColor="text1"/>
          <w:sz w:val="24"/>
          <w:lang w:val="en"/>
        </w:rPr>
        <w:t xml:space="preserve"> </w:t>
      </w:r>
      <w:proofErr w:type="spellStart"/>
      <w:r w:rsidRPr="00236009">
        <w:rPr>
          <w:color w:val="000000" w:themeColor="text1"/>
          <w:sz w:val="24"/>
          <w:lang w:val="en"/>
        </w:rPr>
        <w:t>tersebut</w:t>
      </w:r>
      <w:proofErr w:type="spellEnd"/>
      <w:r w:rsidRPr="00236009">
        <w:rPr>
          <w:color w:val="000000" w:themeColor="text1"/>
          <w:sz w:val="24"/>
          <w:lang w:val="en"/>
        </w:rPr>
        <w:t>.</w:t>
      </w:r>
    </w:p>
    <w:p w14:paraId="1724718D" w14:textId="6E473BEE" w:rsidR="00236009" w:rsidRDefault="008A596E" w:rsidP="00617498">
      <w:pPr>
        <w:pStyle w:val="IsiText"/>
        <w:spacing w:line="276" w:lineRule="auto"/>
        <w:rPr>
          <w:color w:val="000000" w:themeColor="text1"/>
          <w:sz w:val="24"/>
          <w:lang w:val="en"/>
        </w:rPr>
      </w:pPr>
      <w:proofErr w:type="spellStart"/>
      <w:r w:rsidRPr="008A596E">
        <w:rPr>
          <w:color w:val="000000" w:themeColor="text1"/>
          <w:sz w:val="24"/>
          <w:lang w:val="en"/>
        </w:rPr>
        <w:t>Produk</w:t>
      </w:r>
      <w:proofErr w:type="spellEnd"/>
      <w:r w:rsidRPr="008A596E">
        <w:rPr>
          <w:color w:val="000000" w:themeColor="text1"/>
          <w:sz w:val="24"/>
          <w:lang w:val="en"/>
        </w:rPr>
        <w:t xml:space="preserve"> Tabungan BTN SIAP </w:t>
      </w:r>
      <w:proofErr w:type="spellStart"/>
      <w:r w:rsidRPr="008A596E">
        <w:rPr>
          <w:color w:val="000000" w:themeColor="text1"/>
          <w:sz w:val="24"/>
          <w:lang w:val="en"/>
        </w:rPr>
        <w:t>sebagai</w:t>
      </w:r>
      <w:proofErr w:type="spellEnd"/>
      <w:r w:rsidRPr="008A596E">
        <w:rPr>
          <w:color w:val="000000" w:themeColor="text1"/>
          <w:sz w:val="24"/>
          <w:lang w:val="en"/>
        </w:rPr>
        <w:t xml:space="preserve"> salah </w:t>
      </w:r>
      <w:proofErr w:type="spellStart"/>
      <w:r w:rsidRPr="008A596E">
        <w:rPr>
          <w:color w:val="000000" w:themeColor="text1"/>
          <w:sz w:val="24"/>
          <w:lang w:val="en"/>
        </w:rPr>
        <w:t>satu</w:t>
      </w:r>
      <w:proofErr w:type="spellEnd"/>
      <w:r w:rsidRPr="008A596E">
        <w:rPr>
          <w:color w:val="000000" w:themeColor="text1"/>
          <w:sz w:val="24"/>
          <w:lang w:val="en"/>
        </w:rPr>
        <w:t xml:space="preserve"> </w:t>
      </w:r>
      <w:proofErr w:type="spellStart"/>
      <w:r w:rsidRPr="00617498">
        <w:rPr>
          <w:color w:val="000000" w:themeColor="text1"/>
          <w:sz w:val="24"/>
          <w:lang w:val="en-US"/>
        </w:rPr>
        <w:t>tabungan</w:t>
      </w:r>
      <w:proofErr w:type="spellEnd"/>
      <w:r w:rsidRPr="008A596E">
        <w:rPr>
          <w:color w:val="000000" w:themeColor="text1"/>
          <w:sz w:val="24"/>
          <w:lang w:val="en"/>
        </w:rPr>
        <w:t xml:space="preserve"> </w:t>
      </w:r>
      <w:proofErr w:type="spellStart"/>
      <w:r w:rsidRPr="008A596E">
        <w:rPr>
          <w:color w:val="000000" w:themeColor="text1"/>
          <w:sz w:val="24"/>
          <w:lang w:val="en"/>
        </w:rPr>
        <w:t>berjangka</w:t>
      </w:r>
      <w:proofErr w:type="spellEnd"/>
      <w:r w:rsidRPr="008A596E">
        <w:rPr>
          <w:color w:val="000000" w:themeColor="text1"/>
          <w:sz w:val="24"/>
          <w:lang w:val="en"/>
        </w:rPr>
        <w:t xml:space="preserve"> </w:t>
      </w:r>
      <w:proofErr w:type="spellStart"/>
      <w:r w:rsidRPr="008A596E">
        <w:rPr>
          <w:color w:val="000000" w:themeColor="text1"/>
          <w:sz w:val="24"/>
          <w:lang w:val="en"/>
        </w:rPr>
        <w:t>hadir</w:t>
      </w:r>
      <w:proofErr w:type="spellEnd"/>
      <w:r w:rsidRPr="008A596E">
        <w:rPr>
          <w:color w:val="000000" w:themeColor="text1"/>
          <w:sz w:val="24"/>
          <w:lang w:val="en"/>
        </w:rPr>
        <w:t xml:space="preserve"> dengan </w:t>
      </w:r>
      <w:proofErr w:type="spellStart"/>
      <w:r w:rsidRPr="008A596E">
        <w:rPr>
          <w:color w:val="000000" w:themeColor="text1"/>
          <w:sz w:val="24"/>
          <w:lang w:val="en"/>
        </w:rPr>
        <w:t>fitur</w:t>
      </w:r>
      <w:proofErr w:type="spellEnd"/>
      <w:r w:rsidRPr="008A596E">
        <w:rPr>
          <w:color w:val="000000" w:themeColor="text1"/>
          <w:sz w:val="24"/>
          <w:lang w:val="en"/>
        </w:rPr>
        <w:t xml:space="preserve"> dan </w:t>
      </w:r>
      <w:proofErr w:type="spellStart"/>
      <w:r w:rsidRPr="008A596E">
        <w:rPr>
          <w:color w:val="000000" w:themeColor="text1"/>
          <w:sz w:val="24"/>
          <w:lang w:val="en"/>
        </w:rPr>
        <w:t>atribut</w:t>
      </w:r>
      <w:proofErr w:type="spellEnd"/>
      <w:r w:rsidRPr="008A596E">
        <w:rPr>
          <w:color w:val="000000" w:themeColor="text1"/>
          <w:sz w:val="24"/>
          <w:lang w:val="en"/>
        </w:rPr>
        <w:t xml:space="preserve"> yang </w:t>
      </w:r>
      <w:proofErr w:type="spellStart"/>
      <w:r w:rsidRPr="008A596E">
        <w:rPr>
          <w:color w:val="000000" w:themeColor="text1"/>
          <w:sz w:val="24"/>
          <w:lang w:val="en"/>
        </w:rPr>
        <w:t>menarik</w:t>
      </w:r>
      <w:proofErr w:type="spellEnd"/>
      <w:r w:rsidRPr="008A596E">
        <w:rPr>
          <w:color w:val="000000" w:themeColor="text1"/>
          <w:sz w:val="24"/>
          <w:lang w:val="en"/>
        </w:rPr>
        <w:t xml:space="preserve"> dan sangat </w:t>
      </w:r>
      <w:proofErr w:type="spellStart"/>
      <w:r w:rsidRPr="008A596E">
        <w:rPr>
          <w:color w:val="000000" w:themeColor="text1"/>
          <w:sz w:val="24"/>
          <w:lang w:val="en"/>
        </w:rPr>
        <w:t>bermanfaat</w:t>
      </w:r>
      <w:proofErr w:type="spellEnd"/>
      <w:r w:rsidRPr="008A596E">
        <w:rPr>
          <w:color w:val="000000" w:themeColor="text1"/>
          <w:sz w:val="24"/>
          <w:lang w:val="en"/>
        </w:rPr>
        <w:t xml:space="preserve"> </w:t>
      </w:r>
      <w:proofErr w:type="spellStart"/>
      <w:r w:rsidRPr="008A596E">
        <w:rPr>
          <w:color w:val="000000" w:themeColor="text1"/>
          <w:sz w:val="24"/>
          <w:lang w:val="en"/>
        </w:rPr>
        <w:t>bagi</w:t>
      </w:r>
      <w:proofErr w:type="spellEnd"/>
      <w:r w:rsidRPr="008A596E">
        <w:rPr>
          <w:color w:val="000000" w:themeColor="text1"/>
          <w:sz w:val="24"/>
          <w:lang w:val="en"/>
        </w:rPr>
        <w:t xml:space="preserve"> </w:t>
      </w:r>
      <w:proofErr w:type="spellStart"/>
      <w:r w:rsidRPr="008A596E">
        <w:rPr>
          <w:color w:val="000000" w:themeColor="text1"/>
          <w:sz w:val="24"/>
          <w:lang w:val="en"/>
        </w:rPr>
        <w:t>penggunanya</w:t>
      </w:r>
      <w:proofErr w:type="spellEnd"/>
      <w:r w:rsidRPr="008A596E">
        <w:rPr>
          <w:color w:val="000000" w:themeColor="text1"/>
          <w:sz w:val="24"/>
          <w:lang w:val="en"/>
        </w:rPr>
        <w:t xml:space="preserve">. </w:t>
      </w:r>
      <w:proofErr w:type="spellStart"/>
      <w:r w:rsidRPr="008A596E">
        <w:rPr>
          <w:color w:val="000000" w:themeColor="text1"/>
          <w:sz w:val="24"/>
          <w:lang w:val="en"/>
        </w:rPr>
        <w:t>Kehadiran</w:t>
      </w:r>
      <w:proofErr w:type="spellEnd"/>
      <w:r w:rsidRPr="008A596E">
        <w:rPr>
          <w:color w:val="000000" w:themeColor="text1"/>
          <w:sz w:val="24"/>
          <w:lang w:val="en"/>
        </w:rPr>
        <w:t xml:space="preserve"> </w:t>
      </w:r>
      <w:proofErr w:type="spellStart"/>
      <w:r w:rsidRPr="008A596E">
        <w:rPr>
          <w:color w:val="000000" w:themeColor="text1"/>
          <w:sz w:val="24"/>
          <w:lang w:val="en"/>
        </w:rPr>
        <w:t>produk</w:t>
      </w:r>
      <w:proofErr w:type="spellEnd"/>
      <w:r w:rsidRPr="008A596E">
        <w:rPr>
          <w:color w:val="000000" w:themeColor="text1"/>
          <w:sz w:val="24"/>
          <w:lang w:val="en"/>
        </w:rPr>
        <w:t xml:space="preserve"> ini </w:t>
      </w:r>
      <w:proofErr w:type="spellStart"/>
      <w:r w:rsidRPr="008A596E">
        <w:rPr>
          <w:color w:val="000000" w:themeColor="text1"/>
          <w:sz w:val="24"/>
          <w:lang w:val="en"/>
        </w:rPr>
        <w:t>disebabkan</w:t>
      </w:r>
      <w:proofErr w:type="spellEnd"/>
      <w:r w:rsidRPr="008A596E">
        <w:rPr>
          <w:color w:val="000000" w:themeColor="text1"/>
          <w:sz w:val="24"/>
          <w:lang w:val="en"/>
        </w:rPr>
        <w:t xml:space="preserve"> </w:t>
      </w:r>
      <w:proofErr w:type="spellStart"/>
      <w:r w:rsidRPr="008A596E">
        <w:rPr>
          <w:color w:val="000000" w:themeColor="text1"/>
          <w:sz w:val="24"/>
          <w:lang w:val="en"/>
        </w:rPr>
        <w:t>adanya</w:t>
      </w:r>
      <w:proofErr w:type="spellEnd"/>
      <w:r w:rsidRPr="008A596E">
        <w:rPr>
          <w:color w:val="000000" w:themeColor="text1"/>
          <w:sz w:val="24"/>
          <w:lang w:val="en"/>
        </w:rPr>
        <w:t xml:space="preserve"> </w:t>
      </w:r>
      <w:proofErr w:type="spellStart"/>
      <w:r w:rsidRPr="008A596E">
        <w:rPr>
          <w:color w:val="000000" w:themeColor="text1"/>
          <w:sz w:val="24"/>
          <w:lang w:val="en"/>
        </w:rPr>
        <w:t>kebutuhan</w:t>
      </w:r>
      <w:proofErr w:type="spellEnd"/>
      <w:r w:rsidRPr="008A596E">
        <w:rPr>
          <w:color w:val="000000" w:themeColor="text1"/>
          <w:sz w:val="24"/>
          <w:lang w:val="en"/>
        </w:rPr>
        <w:t xml:space="preserve"> </w:t>
      </w:r>
      <w:proofErr w:type="spellStart"/>
      <w:r w:rsidRPr="008A596E">
        <w:rPr>
          <w:color w:val="000000" w:themeColor="text1"/>
          <w:sz w:val="24"/>
          <w:lang w:val="en"/>
        </w:rPr>
        <w:t>masyarakat</w:t>
      </w:r>
      <w:proofErr w:type="spellEnd"/>
      <w:r w:rsidRPr="008A596E">
        <w:rPr>
          <w:color w:val="000000" w:themeColor="text1"/>
          <w:sz w:val="24"/>
          <w:lang w:val="en"/>
        </w:rPr>
        <w:t xml:space="preserve"> yang </w:t>
      </w:r>
      <w:proofErr w:type="spellStart"/>
      <w:r w:rsidRPr="008A596E">
        <w:rPr>
          <w:color w:val="000000" w:themeColor="text1"/>
          <w:sz w:val="24"/>
          <w:lang w:val="en"/>
        </w:rPr>
        <w:t>membutuhkan</w:t>
      </w:r>
      <w:proofErr w:type="spellEnd"/>
      <w:r w:rsidRPr="008A596E">
        <w:rPr>
          <w:color w:val="000000" w:themeColor="text1"/>
          <w:sz w:val="24"/>
          <w:lang w:val="en"/>
        </w:rPr>
        <w:t xml:space="preserve"> </w:t>
      </w:r>
      <w:proofErr w:type="spellStart"/>
      <w:r w:rsidRPr="008A596E">
        <w:rPr>
          <w:color w:val="000000" w:themeColor="text1"/>
          <w:sz w:val="24"/>
          <w:lang w:val="en"/>
        </w:rPr>
        <w:t>tabungan</w:t>
      </w:r>
      <w:proofErr w:type="spellEnd"/>
      <w:r w:rsidRPr="008A596E">
        <w:rPr>
          <w:color w:val="000000" w:themeColor="text1"/>
          <w:sz w:val="24"/>
          <w:lang w:val="en"/>
        </w:rPr>
        <w:t xml:space="preserve"> </w:t>
      </w:r>
      <w:proofErr w:type="spellStart"/>
      <w:r w:rsidRPr="008A596E">
        <w:rPr>
          <w:color w:val="000000" w:themeColor="text1"/>
          <w:sz w:val="24"/>
          <w:lang w:val="en"/>
        </w:rPr>
        <w:t>sebagai</w:t>
      </w:r>
      <w:proofErr w:type="spellEnd"/>
      <w:r w:rsidRPr="008A596E">
        <w:rPr>
          <w:color w:val="000000" w:themeColor="text1"/>
          <w:sz w:val="24"/>
          <w:lang w:val="en"/>
        </w:rPr>
        <w:t xml:space="preserve"> </w:t>
      </w:r>
      <w:proofErr w:type="spellStart"/>
      <w:r w:rsidRPr="008A596E">
        <w:rPr>
          <w:color w:val="000000" w:themeColor="text1"/>
          <w:sz w:val="24"/>
          <w:lang w:val="en"/>
        </w:rPr>
        <w:t>alat</w:t>
      </w:r>
      <w:proofErr w:type="spellEnd"/>
      <w:r w:rsidRPr="008A596E">
        <w:rPr>
          <w:color w:val="000000" w:themeColor="text1"/>
          <w:sz w:val="24"/>
          <w:lang w:val="en"/>
        </w:rPr>
        <w:t xml:space="preserve"> untuk </w:t>
      </w:r>
      <w:proofErr w:type="spellStart"/>
      <w:r w:rsidRPr="008A596E">
        <w:rPr>
          <w:color w:val="000000" w:themeColor="text1"/>
          <w:sz w:val="24"/>
          <w:lang w:val="en"/>
        </w:rPr>
        <w:t>membantu</w:t>
      </w:r>
      <w:proofErr w:type="spellEnd"/>
      <w:r w:rsidRPr="008A596E">
        <w:rPr>
          <w:color w:val="000000" w:themeColor="text1"/>
          <w:sz w:val="24"/>
          <w:lang w:val="en"/>
        </w:rPr>
        <w:t xml:space="preserve"> </w:t>
      </w:r>
      <w:proofErr w:type="spellStart"/>
      <w:r w:rsidRPr="008A596E">
        <w:rPr>
          <w:color w:val="000000" w:themeColor="text1"/>
          <w:sz w:val="24"/>
          <w:lang w:val="en"/>
        </w:rPr>
        <w:t>mewujudkan</w:t>
      </w:r>
      <w:proofErr w:type="spellEnd"/>
      <w:r w:rsidRPr="008A596E">
        <w:rPr>
          <w:color w:val="000000" w:themeColor="text1"/>
          <w:sz w:val="24"/>
          <w:lang w:val="en"/>
        </w:rPr>
        <w:t xml:space="preserve"> </w:t>
      </w:r>
      <w:proofErr w:type="spellStart"/>
      <w:r w:rsidRPr="008A596E">
        <w:rPr>
          <w:color w:val="000000" w:themeColor="text1"/>
          <w:sz w:val="24"/>
          <w:lang w:val="en"/>
        </w:rPr>
        <w:t>atau</w:t>
      </w:r>
      <w:proofErr w:type="spellEnd"/>
      <w:r w:rsidRPr="008A596E">
        <w:rPr>
          <w:color w:val="000000" w:themeColor="text1"/>
          <w:sz w:val="24"/>
          <w:lang w:val="en"/>
        </w:rPr>
        <w:t xml:space="preserve"> </w:t>
      </w:r>
      <w:proofErr w:type="spellStart"/>
      <w:r w:rsidRPr="008A596E">
        <w:rPr>
          <w:color w:val="000000" w:themeColor="text1"/>
          <w:sz w:val="24"/>
          <w:lang w:val="en"/>
        </w:rPr>
        <w:t>merencanakan</w:t>
      </w:r>
      <w:proofErr w:type="spellEnd"/>
      <w:r w:rsidRPr="008A596E">
        <w:rPr>
          <w:color w:val="000000" w:themeColor="text1"/>
          <w:sz w:val="24"/>
          <w:lang w:val="en"/>
        </w:rPr>
        <w:t xml:space="preserve"> </w:t>
      </w:r>
      <w:proofErr w:type="spellStart"/>
      <w:r w:rsidRPr="008A596E">
        <w:rPr>
          <w:color w:val="000000" w:themeColor="text1"/>
          <w:sz w:val="24"/>
          <w:lang w:val="en"/>
        </w:rPr>
        <w:t>kebutuhan</w:t>
      </w:r>
      <w:proofErr w:type="spellEnd"/>
      <w:r w:rsidRPr="008A596E">
        <w:rPr>
          <w:color w:val="000000" w:themeColor="text1"/>
          <w:sz w:val="24"/>
          <w:lang w:val="en"/>
        </w:rPr>
        <w:t xml:space="preserve"> </w:t>
      </w:r>
      <w:proofErr w:type="spellStart"/>
      <w:r w:rsidRPr="008A596E">
        <w:rPr>
          <w:color w:val="000000" w:themeColor="text1"/>
          <w:sz w:val="24"/>
          <w:lang w:val="en"/>
        </w:rPr>
        <w:t>dimasa</w:t>
      </w:r>
      <w:proofErr w:type="spellEnd"/>
      <w:r w:rsidRPr="008A596E">
        <w:rPr>
          <w:color w:val="000000" w:themeColor="text1"/>
          <w:sz w:val="24"/>
          <w:lang w:val="en"/>
        </w:rPr>
        <w:t xml:space="preserve"> </w:t>
      </w:r>
      <w:proofErr w:type="spellStart"/>
      <w:r w:rsidRPr="008A596E">
        <w:rPr>
          <w:color w:val="000000" w:themeColor="text1"/>
          <w:sz w:val="24"/>
          <w:lang w:val="en"/>
        </w:rPr>
        <w:t>depan</w:t>
      </w:r>
      <w:proofErr w:type="spellEnd"/>
      <w:r w:rsidRPr="008A596E">
        <w:rPr>
          <w:color w:val="000000" w:themeColor="text1"/>
          <w:sz w:val="24"/>
          <w:lang w:val="en"/>
        </w:rPr>
        <w:t xml:space="preserve"> </w:t>
      </w:r>
      <w:proofErr w:type="spellStart"/>
      <w:r w:rsidRPr="008A596E">
        <w:rPr>
          <w:color w:val="000000" w:themeColor="text1"/>
          <w:sz w:val="24"/>
          <w:lang w:val="en"/>
        </w:rPr>
        <w:t>seperti</w:t>
      </w:r>
      <w:proofErr w:type="spellEnd"/>
      <w:r w:rsidRPr="008A596E">
        <w:rPr>
          <w:color w:val="000000" w:themeColor="text1"/>
          <w:sz w:val="24"/>
          <w:lang w:val="en"/>
        </w:rPr>
        <w:t xml:space="preserve"> </w:t>
      </w:r>
      <w:proofErr w:type="spellStart"/>
      <w:r w:rsidRPr="008A596E">
        <w:rPr>
          <w:color w:val="000000" w:themeColor="text1"/>
          <w:sz w:val="24"/>
          <w:lang w:val="en"/>
        </w:rPr>
        <w:t>rencana</w:t>
      </w:r>
      <w:proofErr w:type="spellEnd"/>
      <w:r w:rsidRPr="008A596E">
        <w:rPr>
          <w:color w:val="000000" w:themeColor="text1"/>
          <w:sz w:val="24"/>
          <w:lang w:val="en"/>
        </w:rPr>
        <w:t xml:space="preserve"> untuk </w:t>
      </w:r>
      <w:proofErr w:type="spellStart"/>
      <w:r w:rsidRPr="008A596E">
        <w:rPr>
          <w:color w:val="000000" w:themeColor="text1"/>
          <w:sz w:val="24"/>
          <w:lang w:val="en"/>
        </w:rPr>
        <w:t>biaya</w:t>
      </w:r>
      <w:proofErr w:type="spellEnd"/>
      <w:r w:rsidRPr="008A596E">
        <w:rPr>
          <w:color w:val="000000" w:themeColor="text1"/>
          <w:sz w:val="24"/>
          <w:lang w:val="en"/>
        </w:rPr>
        <w:t xml:space="preserve"> </w:t>
      </w:r>
      <w:proofErr w:type="spellStart"/>
      <w:r w:rsidRPr="008A596E">
        <w:rPr>
          <w:color w:val="000000" w:themeColor="text1"/>
          <w:sz w:val="24"/>
          <w:lang w:val="en"/>
        </w:rPr>
        <w:t>pernikahan</w:t>
      </w:r>
      <w:proofErr w:type="spellEnd"/>
      <w:r w:rsidRPr="008A596E">
        <w:rPr>
          <w:color w:val="000000" w:themeColor="text1"/>
          <w:sz w:val="24"/>
          <w:lang w:val="en"/>
        </w:rPr>
        <w:t xml:space="preserve">, </w:t>
      </w:r>
      <w:proofErr w:type="spellStart"/>
      <w:r w:rsidRPr="008A596E">
        <w:rPr>
          <w:color w:val="000000" w:themeColor="text1"/>
          <w:sz w:val="24"/>
          <w:lang w:val="en"/>
        </w:rPr>
        <w:t>melanjutkan</w:t>
      </w:r>
      <w:proofErr w:type="spellEnd"/>
      <w:r w:rsidRPr="008A596E">
        <w:rPr>
          <w:color w:val="000000" w:themeColor="text1"/>
          <w:sz w:val="24"/>
          <w:lang w:val="en"/>
        </w:rPr>
        <w:t xml:space="preserve"> </w:t>
      </w:r>
      <w:proofErr w:type="spellStart"/>
      <w:r w:rsidRPr="008A596E">
        <w:rPr>
          <w:color w:val="000000" w:themeColor="text1"/>
          <w:sz w:val="24"/>
          <w:lang w:val="en"/>
        </w:rPr>
        <w:t>pendidikan</w:t>
      </w:r>
      <w:proofErr w:type="spellEnd"/>
      <w:r w:rsidRPr="008A596E">
        <w:rPr>
          <w:color w:val="000000" w:themeColor="text1"/>
          <w:sz w:val="24"/>
          <w:lang w:val="en"/>
        </w:rPr>
        <w:t xml:space="preserve"> ke </w:t>
      </w:r>
      <w:proofErr w:type="spellStart"/>
      <w:r w:rsidRPr="008A596E">
        <w:rPr>
          <w:color w:val="000000" w:themeColor="text1"/>
          <w:sz w:val="24"/>
          <w:lang w:val="en"/>
        </w:rPr>
        <w:t>jenjang</w:t>
      </w:r>
      <w:proofErr w:type="spellEnd"/>
      <w:r w:rsidRPr="008A596E">
        <w:rPr>
          <w:color w:val="000000" w:themeColor="text1"/>
          <w:sz w:val="24"/>
          <w:lang w:val="en"/>
        </w:rPr>
        <w:t xml:space="preserve"> yang </w:t>
      </w:r>
      <w:proofErr w:type="spellStart"/>
      <w:r w:rsidRPr="008A596E">
        <w:rPr>
          <w:color w:val="000000" w:themeColor="text1"/>
          <w:sz w:val="24"/>
          <w:lang w:val="en"/>
        </w:rPr>
        <w:t>lebih</w:t>
      </w:r>
      <w:proofErr w:type="spellEnd"/>
      <w:r w:rsidRPr="008A596E">
        <w:rPr>
          <w:color w:val="000000" w:themeColor="text1"/>
          <w:sz w:val="24"/>
          <w:lang w:val="en"/>
        </w:rPr>
        <w:t xml:space="preserve"> </w:t>
      </w:r>
      <w:proofErr w:type="spellStart"/>
      <w:r w:rsidRPr="008A596E">
        <w:rPr>
          <w:color w:val="000000" w:themeColor="text1"/>
          <w:sz w:val="24"/>
          <w:lang w:val="en"/>
        </w:rPr>
        <w:t>tinggi</w:t>
      </w:r>
      <w:proofErr w:type="spellEnd"/>
      <w:r w:rsidRPr="008A596E">
        <w:rPr>
          <w:color w:val="000000" w:themeColor="text1"/>
          <w:sz w:val="24"/>
          <w:lang w:val="en"/>
        </w:rPr>
        <w:t xml:space="preserve">, </w:t>
      </w:r>
      <w:proofErr w:type="spellStart"/>
      <w:r w:rsidRPr="008A596E">
        <w:rPr>
          <w:color w:val="000000" w:themeColor="text1"/>
          <w:sz w:val="24"/>
          <w:lang w:val="en"/>
        </w:rPr>
        <w:t>berlibur</w:t>
      </w:r>
      <w:proofErr w:type="spellEnd"/>
      <w:r w:rsidRPr="008A596E">
        <w:rPr>
          <w:color w:val="000000" w:themeColor="text1"/>
          <w:sz w:val="24"/>
          <w:lang w:val="en"/>
        </w:rPr>
        <w:t xml:space="preserve"> dan </w:t>
      </w:r>
      <w:proofErr w:type="spellStart"/>
      <w:r w:rsidRPr="008A596E">
        <w:rPr>
          <w:color w:val="000000" w:themeColor="text1"/>
          <w:sz w:val="24"/>
          <w:lang w:val="en"/>
        </w:rPr>
        <w:t>rencana-rencana</w:t>
      </w:r>
      <w:proofErr w:type="spellEnd"/>
      <w:r w:rsidRPr="008A596E">
        <w:rPr>
          <w:color w:val="000000" w:themeColor="text1"/>
          <w:sz w:val="24"/>
          <w:lang w:val="en"/>
        </w:rPr>
        <w:t xml:space="preserve"> </w:t>
      </w:r>
      <w:proofErr w:type="spellStart"/>
      <w:r w:rsidRPr="008A596E">
        <w:rPr>
          <w:color w:val="000000" w:themeColor="text1"/>
          <w:sz w:val="24"/>
          <w:lang w:val="en"/>
        </w:rPr>
        <w:t>mendatang</w:t>
      </w:r>
      <w:proofErr w:type="spellEnd"/>
      <w:r w:rsidRPr="008A596E">
        <w:rPr>
          <w:color w:val="000000" w:themeColor="text1"/>
          <w:sz w:val="24"/>
          <w:lang w:val="en"/>
        </w:rPr>
        <w:t xml:space="preserve"> </w:t>
      </w:r>
      <w:proofErr w:type="spellStart"/>
      <w:r w:rsidRPr="008A596E">
        <w:rPr>
          <w:color w:val="000000" w:themeColor="text1"/>
          <w:sz w:val="24"/>
          <w:lang w:val="en"/>
        </w:rPr>
        <w:t>lainnya</w:t>
      </w:r>
      <w:proofErr w:type="spellEnd"/>
      <w:r w:rsidRPr="008A596E">
        <w:rPr>
          <w:color w:val="000000" w:themeColor="text1"/>
          <w:sz w:val="24"/>
          <w:lang w:val="en"/>
        </w:rPr>
        <w:t xml:space="preserve">. Dengan </w:t>
      </w:r>
      <w:proofErr w:type="spellStart"/>
      <w:r w:rsidRPr="008A596E">
        <w:rPr>
          <w:color w:val="000000" w:themeColor="text1"/>
          <w:sz w:val="24"/>
          <w:lang w:val="en"/>
        </w:rPr>
        <w:t>adanya</w:t>
      </w:r>
      <w:proofErr w:type="spellEnd"/>
      <w:r w:rsidRPr="008A596E">
        <w:rPr>
          <w:color w:val="000000" w:themeColor="text1"/>
          <w:sz w:val="24"/>
          <w:lang w:val="en"/>
        </w:rPr>
        <w:t xml:space="preserve"> </w:t>
      </w:r>
      <w:proofErr w:type="spellStart"/>
      <w:r w:rsidRPr="008A596E">
        <w:rPr>
          <w:color w:val="000000" w:themeColor="text1"/>
          <w:sz w:val="24"/>
          <w:lang w:val="en"/>
        </w:rPr>
        <w:t>atribut</w:t>
      </w:r>
      <w:proofErr w:type="spellEnd"/>
      <w:r w:rsidRPr="008A596E">
        <w:rPr>
          <w:color w:val="000000" w:themeColor="text1"/>
          <w:sz w:val="24"/>
          <w:lang w:val="en"/>
        </w:rPr>
        <w:t xml:space="preserve"> </w:t>
      </w:r>
      <w:proofErr w:type="spellStart"/>
      <w:r w:rsidRPr="008A596E">
        <w:rPr>
          <w:color w:val="000000" w:themeColor="text1"/>
          <w:sz w:val="24"/>
          <w:lang w:val="en"/>
        </w:rPr>
        <w:t>produk</w:t>
      </w:r>
      <w:proofErr w:type="spellEnd"/>
      <w:r w:rsidRPr="008A596E">
        <w:rPr>
          <w:color w:val="000000" w:themeColor="text1"/>
          <w:sz w:val="24"/>
          <w:lang w:val="en"/>
        </w:rPr>
        <w:t xml:space="preserve"> yang </w:t>
      </w:r>
      <w:proofErr w:type="spellStart"/>
      <w:r w:rsidRPr="008A596E">
        <w:rPr>
          <w:color w:val="000000" w:themeColor="text1"/>
          <w:sz w:val="24"/>
          <w:lang w:val="en"/>
        </w:rPr>
        <w:t>menarik</w:t>
      </w:r>
      <w:proofErr w:type="spellEnd"/>
      <w:r w:rsidRPr="008A596E">
        <w:rPr>
          <w:color w:val="000000" w:themeColor="text1"/>
          <w:sz w:val="24"/>
          <w:lang w:val="en"/>
        </w:rPr>
        <w:t xml:space="preserve"> </w:t>
      </w:r>
      <w:proofErr w:type="spellStart"/>
      <w:r w:rsidRPr="008A596E">
        <w:rPr>
          <w:color w:val="000000" w:themeColor="text1"/>
          <w:sz w:val="24"/>
          <w:lang w:val="en"/>
        </w:rPr>
        <w:t>dapat</w:t>
      </w:r>
      <w:proofErr w:type="spellEnd"/>
      <w:r w:rsidRPr="008A596E">
        <w:rPr>
          <w:color w:val="000000" w:themeColor="text1"/>
          <w:sz w:val="24"/>
          <w:lang w:val="en"/>
        </w:rPr>
        <w:t xml:space="preserve"> </w:t>
      </w:r>
      <w:proofErr w:type="spellStart"/>
      <w:r w:rsidRPr="008A596E">
        <w:rPr>
          <w:color w:val="000000" w:themeColor="text1"/>
          <w:sz w:val="24"/>
          <w:lang w:val="en"/>
        </w:rPr>
        <w:t>membuat</w:t>
      </w:r>
      <w:proofErr w:type="spellEnd"/>
      <w:r w:rsidRPr="008A596E">
        <w:rPr>
          <w:color w:val="000000" w:themeColor="text1"/>
          <w:sz w:val="24"/>
          <w:lang w:val="en"/>
        </w:rPr>
        <w:t xml:space="preserve"> </w:t>
      </w:r>
      <w:proofErr w:type="spellStart"/>
      <w:r w:rsidRPr="008A596E">
        <w:rPr>
          <w:color w:val="000000" w:themeColor="text1"/>
          <w:sz w:val="24"/>
          <w:lang w:val="en"/>
        </w:rPr>
        <w:t>konsumen</w:t>
      </w:r>
      <w:proofErr w:type="spellEnd"/>
      <w:r w:rsidRPr="008A596E">
        <w:rPr>
          <w:color w:val="000000" w:themeColor="text1"/>
          <w:sz w:val="24"/>
          <w:lang w:val="en"/>
        </w:rPr>
        <w:t xml:space="preserve"> </w:t>
      </w:r>
      <w:proofErr w:type="spellStart"/>
      <w:r w:rsidRPr="008A596E">
        <w:rPr>
          <w:color w:val="000000" w:themeColor="text1"/>
          <w:sz w:val="24"/>
          <w:lang w:val="en"/>
        </w:rPr>
        <w:t>tertarik</w:t>
      </w:r>
      <w:proofErr w:type="spellEnd"/>
      <w:r w:rsidRPr="008A596E">
        <w:rPr>
          <w:color w:val="000000" w:themeColor="text1"/>
          <w:sz w:val="24"/>
          <w:lang w:val="en"/>
        </w:rPr>
        <w:t xml:space="preserve"> untuk </w:t>
      </w:r>
      <w:proofErr w:type="spellStart"/>
      <w:r w:rsidRPr="008A596E">
        <w:rPr>
          <w:color w:val="000000" w:themeColor="text1"/>
          <w:sz w:val="24"/>
          <w:lang w:val="en"/>
        </w:rPr>
        <w:t>menggunkana</w:t>
      </w:r>
      <w:proofErr w:type="spellEnd"/>
      <w:r w:rsidRPr="008A596E">
        <w:rPr>
          <w:color w:val="000000" w:themeColor="text1"/>
          <w:sz w:val="24"/>
          <w:lang w:val="en"/>
        </w:rPr>
        <w:t xml:space="preserve"> </w:t>
      </w:r>
      <w:proofErr w:type="spellStart"/>
      <w:r w:rsidRPr="008A596E">
        <w:rPr>
          <w:color w:val="000000" w:themeColor="text1"/>
          <w:sz w:val="24"/>
          <w:lang w:val="en"/>
        </w:rPr>
        <w:t>produk</w:t>
      </w:r>
      <w:proofErr w:type="spellEnd"/>
      <w:r w:rsidRPr="008A596E">
        <w:rPr>
          <w:color w:val="000000" w:themeColor="text1"/>
          <w:sz w:val="24"/>
          <w:lang w:val="en"/>
        </w:rPr>
        <w:t xml:space="preserve"> </w:t>
      </w:r>
      <w:proofErr w:type="spellStart"/>
      <w:r w:rsidRPr="008A596E">
        <w:rPr>
          <w:color w:val="000000" w:themeColor="text1"/>
          <w:sz w:val="24"/>
          <w:lang w:val="en"/>
        </w:rPr>
        <w:t>tersebut</w:t>
      </w:r>
      <w:proofErr w:type="spellEnd"/>
      <w:r w:rsidRPr="008A596E">
        <w:rPr>
          <w:color w:val="000000" w:themeColor="text1"/>
          <w:sz w:val="24"/>
          <w:lang w:val="en"/>
        </w:rPr>
        <w:t xml:space="preserve">. </w:t>
      </w:r>
      <w:proofErr w:type="spellStart"/>
      <w:r w:rsidRPr="008A596E">
        <w:rPr>
          <w:color w:val="000000" w:themeColor="text1"/>
          <w:sz w:val="24"/>
          <w:lang w:val="en"/>
        </w:rPr>
        <w:t>Atribut</w:t>
      </w:r>
      <w:proofErr w:type="spellEnd"/>
      <w:r w:rsidRPr="008A596E">
        <w:rPr>
          <w:color w:val="000000" w:themeColor="text1"/>
          <w:sz w:val="24"/>
          <w:lang w:val="en"/>
        </w:rPr>
        <w:t xml:space="preserve"> </w:t>
      </w:r>
      <w:proofErr w:type="spellStart"/>
      <w:r w:rsidRPr="008A596E">
        <w:rPr>
          <w:color w:val="000000" w:themeColor="text1"/>
          <w:sz w:val="24"/>
          <w:lang w:val="en"/>
        </w:rPr>
        <w:t>produk</w:t>
      </w:r>
      <w:proofErr w:type="spellEnd"/>
      <w:r w:rsidRPr="008A596E">
        <w:rPr>
          <w:color w:val="000000" w:themeColor="text1"/>
          <w:sz w:val="24"/>
          <w:lang w:val="en"/>
        </w:rPr>
        <w:t xml:space="preserve"> </w:t>
      </w:r>
      <w:proofErr w:type="spellStart"/>
      <w:r w:rsidRPr="008A596E">
        <w:rPr>
          <w:color w:val="000000" w:themeColor="text1"/>
          <w:sz w:val="24"/>
          <w:lang w:val="en"/>
        </w:rPr>
        <w:t>menjadi</w:t>
      </w:r>
      <w:proofErr w:type="spellEnd"/>
      <w:r w:rsidRPr="008A596E">
        <w:rPr>
          <w:color w:val="000000" w:themeColor="text1"/>
          <w:sz w:val="24"/>
          <w:lang w:val="en"/>
        </w:rPr>
        <w:t xml:space="preserve"> salah </w:t>
      </w:r>
      <w:proofErr w:type="spellStart"/>
      <w:r w:rsidRPr="008A596E">
        <w:rPr>
          <w:color w:val="000000" w:themeColor="text1"/>
          <w:sz w:val="24"/>
          <w:lang w:val="en"/>
        </w:rPr>
        <w:t>satu</w:t>
      </w:r>
      <w:proofErr w:type="spellEnd"/>
      <w:r w:rsidRPr="008A596E">
        <w:rPr>
          <w:color w:val="000000" w:themeColor="text1"/>
          <w:sz w:val="24"/>
          <w:lang w:val="en"/>
        </w:rPr>
        <w:t xml:space="preserve"> </w:t>
      </w:r>
      <w:proofErr w:type="spellStart"/>
      <w:r w:rsidRPr="008A596E">
        <w:rPr>
          <w:color w:val="000000" w:themeColor="text1"/>
          <w:sz w:val="24"/>
          <w:lang w:val="en"/>
        </w:rPr>
        <w:t>faktor</w:t>
      </w:r>
      <w:proofErr w:type="spellEnd"/>
      <w:r w:rsidRPr="008A596E">
        <w:rPr>
          <w:color w:val="000000" w:themeColor="text1"/>
          <w:sz w:val="24"/>
          <w:lang w:val="en"/>
        </w:rPr>
        <w:t xml:space="preserve"> </w:t>
      </w:r>
      <w:proofErr w:type="spellStart"/>
      <w:r w:rsidRPr="008A596E">
        <w:rPr>
          <w:color w:val="000000" w:themeColor="text1"/>
          <w:sz w:val="24"/>
          <w:lang w:val="en"/>
        </w:rPr>
        <w:t>penting</w:t>
      </w:r>
      <w:proofErr w:type="spellEnd"/>
      <w:r w:rsidRPr="008A596E">
        <w:rPr>
          <w:color w:val="000000" w:themeColor="text1"/>
          <w:sz w:val="24"/>
          <w:lang w:val="en"/>
        </w:rPr>
        <w:t xml:space="preserve"> yang </w:t>
      </w:r>
      <w:proofErr w:type="spellStart"/>
      <w:r w:rsidRPr="008A596E">
        <w:rPr>
          <w:color w:val="000000" w:themeColor="text1"/>
          <w:sz w:val="24"/>
          <w:lang w:val="en"/>
        </w:rPr>
        <w:t>dapat</w:t>
      </w:r>
      <w:proofErr w:type="spellEnd"/>
      <w:r w:rsidRPr="008A596E">
        <w:rPr>
          <w:color w:val="000000" w:themeColor="text1"/>
          <w:sz w:val="24"/>
          <w:lang w:val="en"/>
        </w:rPr>
        <w:t xml:space="preserve"> </w:t>
      </w:r>
      <w:proofErr w:type="spellStart"/>
      <w:r w:rsidRPr="008A596E">
        <w:rPr>
          <w:color w:val="000000" w:themeColor="text1"/>
          <w:sz w:val="24"/>
          <w:lang w:val="en"/>
        </w:rPr>
        <w:t>mempengaruhi</w:t>
      </w:r>
      <w:proofErr w:type="spellEnd"/>
      <w:r w:rsidRPr="008A596E">
        <w:rPr>
          <w:color w:val="000000" w:themeColor="text1"/>
          <w:sz w:val="24"/>
          <w:lang w:val="en"/>
        </w:rPr>
        <w:t xml:space="preserve"> </w:t>
      </w:r>
      <w:proofErr w:type="spellStart"/>
      <w:r w:rsidRPr="008A596E">
        <w:rPr>
          <w:color w:val="000000" w:themeColor="text1"/>
          <w:sz w:val="24"/>
          <w:lang w:val="en"/>
        </w:rPr>
        <w:t>keputusan</w:t>
      </w:r>
      <w:proofErr w:type="spellEnd"/>
      <w:r w:rsidRPr="008A596E">
        <w:rPr>
          <w:color w:val="000000" w:themeColor="text1"/>
          <w:sz w:val="24"/>
          <w:lang w:val="en"/>
        </w:rPr>
        <w:t xml:space="preserve"> </w:t>
      </w:r>
      <w:proofErr w:type="spellStart"/>
      <w:r w:rsidRPr="008A596E">
        <w:rPr>
          <w:color w:val="000000" w:themeColor="text1"/>
          <w:sz w:val="24"/>
          <w:lang w:val="en"/>
        </w:rPr>
        <w:t>menabung</w:t>
      </w:r>
      <w:proofErr w:type="spellEnd"/>
      <w:r w:rsidRPr="008A596E">
        <w:rPr>
          <w:color w:val="000000" w:themeColor="text1"/>
          <w:sz w:val="24"/>
          <w:lang w:val="en"/>
        </w:rPr>
        <w:t xml:space="preserve"> </w:t>
      </w:r>
      <w:proofErr w:type="spellStart"/>
      <w:r w:rsidRPr="008A596E">
        <w:rPr>
          <w:color w:val="000000" w:themeColor="text1"/>
          <w:sz w:val="24"/>
          <w:lang w:val="en"/>
        </w:rPr>
        <w:t>nasabah</w:t>
      </w:r>
      <w:proofErr w:type="spellEnd"/>
      <w:r w:rsidRPr="008A596E">
        <w:rPr>
          <w:color w:val="000000" w:themeColor="text1"/>
          <w:sz w:val="24"/>
          <w:lang w:val="en"/>
        </w:rPr>
        <w:t xml:space="preserve">, </w:t>
      </w:r>
      <w:proofErr w:type="spellStart"/>
      <w:r w:rsidRPr="008A596E">
        <w:rPr>
          <w:color w:val="000000" w:themeColor="text1"/>
          <w:sz w:val="24"/>
          <w:lang w:val="en"/>
        </w:rPr>
        <w:t>dimana</w:t>
      </w:r>
      <w:proofErr w:type="spellEnd"/>
      <w:r w:rsidRPr="008A596E">
        <w:rPr>
          <w:color w:val="000000" w:themeColor="text1"/>
          <w:sz w:val="24"/>
          <w:lang w:val="en"/>
        </w:rPr>
        <w:t xml:space="preserve"> </w:t>
      </w:r>
      <w:proofErr w:type="spellStart"/>
      <w:r w:rsidRPr="008A596E">
        <w:rPr>
          <w:color w:val="000000" w:themeColor="text1"/>
          <w:sz w:val="24"/>
          <w:lang w:val="en"/>
        </w:rPr>
        <w:t>semakin</w:t>
      </w:r>
      <w:proofErr w:type="spellEnd"/>
      <w:r w:rsidRPr="008A596E">
        <w:rPr>
          <w:color w:val="000000" w:themeColor="text1"/>
          <w:sz w:val="24"/>
          <w:lang w:val="en"/>
        </w:rPr>
        <w:t xml:space="preserve"> </w:t>
      </w:r>
      <w:proofErr w:type="spellStart"/>
      <w:r w:rsidRPr="008A596E">
        <w:rPr>
          <w:color w:val="000000" w:themeColor="text1"/>
          <w:sz w:val="24"/>
          <w:lang w:val="en"/>
        </w:rPr>
        <w:t>lengkap</w:t>
      </w:r>
      <w:proofErr w:type="spellEnd"/>
      <w:r w:rsidRPr="008A596E">
        <w:rPr>
          <w:color w:val="000000" w:themeColor="text1"/>
          <w:sz w:val="24"/>
          <w:lang w:val="en"/>
        </w:rPr>
        <w:t xml:space="preserve"> dan </w:t>
      </w:r>
      <w:proofErr w:type="spellStart"/>
      <w:r w:rsidRPr="008A596E">
        <w:rPr>
          <w:color w:val="000000" w:themeColor="text1"/>
          <w:sz w:val="24"/>
          <w:lang w:val="en"/>
        </w:rPr>
        <w:t>komplit</w:t>
      </w:r>
      <w:proofErr w:type="spellEnd"/>
      <w:r w:rsidRPr="008A596E">
        <w:rPr>
          <w:color w:val="000000" w:themeColor="text1"/>
          <w:sz w:val="24"/>
          <w:lang w:val="en"/>
        </w:rPr>
        <w:t xml:space="preserve"> </w:t>
      </w:r>
      <w:proofErr w:type="spellStart"/>
      <w:r w:rsidRPr="008A596E">
        <w:rPr>
          <w:color w:val="000000" w:themeColor="text1"/>
          <w:sz w:val="24"/>
          <w:lang w:val="en"/>
        </w:rPr>
        <w:t>atribut</w:t>
      </w:r>
      <w:proofErr w:type="spellEnd"/>
      <w:r w:rsidRPr="008A596E">
        <w:rPr>
          <w:color w:val="000000" w:themeColor="text1"/>
          <w:sz w:val="24"/>
          <w:lang w:val="en"/>
        </w:rPr>
        <w:t xml:space="preserve"> </w:t>
      </w:r>
      <w:proofErr w:type="spellStart"/>
      <w:r w:rsidRPr="008A596E">
        <w:rPr>
          <w:color w:val="000000" w:themeColor="text1"/>
          <w:sz w:val="24"/>
          <w:lang w:val="en"/>
        </w:rPr>
        <w:t>sebuah</w:t>
      </w:r>
      <w:proofErr w:type="spellEnd"/>
      <w:r w:rsidRPr="008A596E">
        <w:rPr>
          <w:color w:val="000000" w:themeColor="text1"/>
          <w:sz w:val="24"/>
          <w:lang w:val="en"/>
        </w:rPr>
        <w:t xml:space="preserve"> </w:t>
      </w:r>
      <w:proofErr w:type="spellStart"/>
      <w:r w:rsidRPr="008A596E">
        <w:rPr>
          <w:color w:val="000000" w:themeColor="text1"/>
          <w:sz w:val="24"/>
          <w:lang w:val="en"/>
        </w:rPr>
        <w:t>produk</w:t>
      </w:r>
      <w:proofErr w:type="spellEnd"/>
      <w:r w:rsidRPr="008A596E">
        <w:rPr>
          <w:color w:val="000000" w:themeColor="text1"/>
          <w:sz w:val="24"/>
          <w:lang w:val="en"/>
        </w:rPr>
        <w:t xml:space="preserve"> </w:t>
      </w:r>
      <w:proofErr w:type="spellStart"/>
      <w:r w:rsidRPr="008A596E">
        <w:rPr>
          <w:color w:val="000000" w:themeColor="text1"/>
          <w:sz w:val="24"/>
          <w:lang w:val="en"/>
        </w:rPr>
        <w:t>maka</w:t>
      </w:r>
      <w:proofErr w:type="spellEnd"/>
      <w:r w:rsidRPr="008A596E">
        <w:rPr>
          <w:color w:val="000000" w:themeColor="text1"/>
          <w:sz w:val="24"/>
          <w:lang w:val="en"/>
        </w:rPr>
        <w:t xml:space="preserve"> </w:t>
      </w:r>
      <w:proofErr w:type="spellStart"/>
      <w:r w:rsidRPr="008A596E">
        <w:rPr>
          <w:color w:val="000000" w:themeColor="text1"/>
          <w:sz w:val="24"/>
          <w:lang w:val="en"/>
        </w:rPr>
        <w:t>semakin</w:t>
      </w:r>
      <w:proofErr w:type="spellEnd"/>
      <w:r w:rsidRPr="008A596E">
        <w:rPr>
          <w:color w:val="000000" w:themeColor="text1"/>
          <w:sz w:val="24"/>
          <w:lang w:val="en"/>
        </w:rPr>
        <w:t xml:space="preserve"> </w:t>
      </w:r>
      <w:proofErr w:type="spellStart"/>
      <w:r w:rsidRPr="008A596E">
        <w:rPr>
          <w:color w:val="000000" w:themeColor="text1"/>
          <w:sz w:val="24"/>
          <w:lang w:val="en"/>
        </w:rPr>
        <w:t>besar</w:t>
      </w:r>
      <w:proofErr w:type="spellEnd"/>
      <w:r w:rsidRPr="008A596E">
        <w:rPr>
          <w:color w:val="000000" w:themeColor="text1"/>
          <w:sz w:val="24"/>
          <w:lang w:val="en"/>
        </w:rPr>
        <w:t xml:space="preserve"> juga </w:t>
      </w:r>
      <w:proofErr w:type="spellStart"/>
      <w:r w:rsidRPr="008A596E">
        <w:rPr>
          <w:color w:val="000000" w:themeColor="text1"/>
          <w:sz w:val="24"/>
          <w:lang w:val="en"/>
        </w:rPr>
        <w:t>peluang</w:t>
      </w:r>
      <w:proofErr w:type="spellEnd"/>
      <w:r w:rsidRPr="008A596E">
        <w:rPr>
          <w:color w:val="000000" w:themeColor="text1"/>
          <w:sz w:val="24"/>
          <w:lang w:val="en"/>
        </w:rPr>
        <w:t xml:space="preserve"> </w:t>
      </w:r>
      <w:proofErr w:type="spellStart"/>
      <w:r w:rsidRPr="008A596E">
        <w:rPr>
          <w:color w:val="000000" w:themeColor="text1"/>
          <w:sz w:val="24"/>
          <w:lang w:val="en"/>
        </w:rPr>
        <w:t>produk</w:t>
      </w:r>
      <w:proofErr w:type="spellEnd"/>
      <w:r w:rsidRPr="008A596E">
        <w:rPr>
          <w:color w:val="000000" w:themeColor="text1"/>
          <w:sz w:val="24"/>
          <w:lang w:val="en"/>
        </w:rPr>
        <w:t xml:space="preserve"> </w:t>
      </w:r>
      <w:proofErr w:type="spellStart"/>
      <w:r w:rsidRPr="008A596E">
        <w:rPr>
          <w:color w:val="000000" w:themeColor="text1"/>
          <w:sz w:val="24"/>
          <w:lang w:val="en"/>
        </w:rPr>
        <w:t>tersebut</w:t>
      </w:r>
      <w:proofErr w:type="spellEnd"/>
      <w:r w:rsidRPr="008A596E">
        <w:rPr>
          <w:color w:val="000000" w:themeColor="text1"/>
          <w:sz w:val="24"/>
          <w:lang w:val="en"/>
        </w:rPr>
        <w:t xml:space="preserve"> untuk </w:t>
      </w:r>
      <w:proofErr w:type="spellStart"/>
      <w:r w:rsidRPr="008A596E">
        <w:rPr>
          <w:color w:val="000000" w:themeColor="text1"/>
          <w:sz w:val="24"/>
          <w:lang w:val="en"/>
        </w:rPr>
        <w:t>diminati</w:t>
      </w:r>
      <w:proofErr w:type="spellEnd"/>
      <w:r w:rsidRPr="008A596E">
        <w:rPr>
          <w:color w:val="000000" w:themeColor="text1"/>
          <w:sz w:val="24"/>
          <w:lang w:val="en"/>
        </w:rPr>
        <w:t xml:space="preserve"> oleh </w:t>
      </w:r>
      <w:proofErr w:type="spellStart"/>
      <w:r w:rsidRPr="008A596E">
        <w:rPr>
          <w:color w:val="000000" w:themeColor="text1"/>
          <w:sz w:val="24"/>
          <w:lang w:val="en"/>
        </w:rPr>
        <w:t>nasabah</w:t>
      </w:r>
      <w:proofErr w:type="spellEnd"/>
      <w:r w:rsidRPr="008A596E">
        <w:rPr>
          <w:color w:val="000000" w:themeColor="text1"/>
          <w:sz w:val="24"/>
          <w:lang w:val="en"/>
        </w:rPr>
        <w:t xml:space="preserve"> </w:t>
      </w:r>
      <w:r w:rsidR="009E1542">
        <w:rPr>
          <w:color w:val="000000" w:themeColor="text1"/>
          <w:sz w:val="24"/>
          <w:lang w:val="en"/>
        </w:rPr>
        <w:fldChar w:fldCharType="begin" w:fldLock="1"/>
      </w:r>
      <w:r w:rsidR="00B21D67">
        <w:rPr>
          <w:color w:val="000000" w:themeColor="text1"/>
          <w:sz w:val="24"/>
          <w:lang w:val="en"/>
        </w:rPr>
        <w:instrText>ADDIN CSL_CITATION {"citationItems":[{"id":"ITEM-1","itemData":{"author":[{"dropping-particle":"","family":"Fadhil","given":"Firdaus","non-dropping-particle":"","parse-names":false,"suffix":""},{"dropping-particle":"","family":"Wardhana","given":"Aditya","non-dropping-particle":"","parse-names":false,"suffix":""}],"id":"ITEM-1","issue":"5","issued":{"date-parts":[["2019"]]},"page":"3992-3999","title":"PENGARUH ATRIBUT PRODUK TERHADAP KEPUTUSAN PEMBELIAN SMARTPHONE XIAOMI DI KOTA BANDUNG","type":"paper-conference","volume":"34"},"uris":["http://www.mendeley.com/documents/?uuid=13b74ec0-8d13-48cd-a299-2df5c8721a51"]}],"mendeley":{"formattedCitation":"(Fadhil and Wardhana 2019)","plainTextFormattedCitation":"(Fadhil and Wardhana 2019)","previouslyFormattedCitation":"(Fadhil and Wardhana 2019)"},"properties":{"noteIndex":0},"schema":"https://github.com/citation-style-language/schema/raw/master/csl-citation.json"}</w:instrText>
      </w:r>
      <w:r w:rsidR="009E1542">
        <w:rPr>
          <w:color w:val="000000" w:themeColor="text1"/>
          <w:sz w:val="24"/>
          <w:lang w:val="en"/>
        </w:rPr>
        <w:fldChar w:fldCharType="separate"/>
      </w:r>
      <w:r w:rsidR="00B21D67" w:rsidRPr="00B21D67">
        <w:rPr>
          <w:noProof/>
          <w:color w:val="000000" w:themeColor="text1"/>
          <w:sz w:val="24"/>
          <w:lang w:val="en"/>
        </w:rPr>
        <w:t>(Fadhil and Wardhana 2019)</w:t>
      </w:r>
      <w:r w:rsidR="009E1542">
        <w:rPr>
          <w:color w:val="000000" w:themeColor="text1"/>
          <w:sz w:val="24"/>
          <w:lang w:val="en"/>
        </w:rPr>
        <w:fldChar w:fldCharType="end"/>
      </w:r>
      <w:r w:rsidRPr="008A596E">
        <w:rPr>
          <w:color w:val="000000" w:themeColor="text1"/>
          <w:sz w:val="24"/>
          <w:lang w:val="en"/>
        </w:rPr>
        <w:t>.</w:t>
      </w:r>
    </w:p>
    <w:p w14:paraId="62D6EE22" w14:textId="76BED6B3" w:rsidR="00696CB5" w:rsidRDefault="00696CB5" w:rsidP="00617498">
      <w:pPr>
        <w:pStyle w:val="IsiText"/>
        <w:spacing w:line="276" w:lineRule="auto"/>
        <w:rPr>
          <w:color w:val="000000" w:themeColor="text1"/>
          <w:sz w:val="24"/>
          <w:lang w:val="en"/>
        </w:rPr>
      </w:pPr>
      <w:proofErr w:type="spellStart"/>
      <w:r w:rsidRPr="00696CB5">
        <w:rPr>
          <w:color w:val="000000" w:themeColor="text1"/>
          <w:sz w:val="24"/>
          <w:lang w:val="en"/>
        </w:rPr>
        <w:t>Penelitian</w:t>
      </w:r>
      <w:proofErr w:type="spellEnd"/>
      <w:r w:rsidRPr="00696CB5">
        <w:rPr>
          <w:color w:val="000000" w:themeColor="text1"/>
          <w:sz w:val="24"/>
          <w:lang w:val="en"/>
        </w:rPr>
        <w:t xml:space="preserve"> </w:t>
      </w:r>
      <w:proofErr w:type="spellStart"/>
      <w:r w:rsidRPr="00696CB5">
        <w:rPr>
          <w:color w:val="000000" w:themeColor="text1"/>
          <w:sz w:val="24"/>
          <w:lang w:val="en"/>
        </w:rPr>
        <w:t>dari</w:t>
      </w:r>
      <w:proofErr w:type="spellEnd"/>
      <w:r w:rsidRPr="00696CB5">
        <w:rPr>
          <w:color w:val="000000" w:themeColor="text1"/>
          <w:sz w:val="24"/>
          <w:lang w:val="en"/>
        </w:rPr>
        <w:t xml:space="preserve"> </w:t>
      </w:r>
      <w:r w:rsidR="009E1542">
        <w:rPr>
          <w:color w:val="000000" w:themeColor="text1"/>
          <w:sz w:val="24"/>
          <w:lang w:val="en"/>
        </w:rPr>
        <w:fldChar w:fldCharType="begin" w:fldLock="1"/>
      </w:r>
      <w:r w:rsidR="00B21D67">
        <w:rPr>
          <w:color w:val="000000" w:themeColor="text1"/>
          <w:sz w:val="24"/>
          <w:lang w:val="en"/>
        </w:rPr>
        <w:instrText>ADDIN CSL_CITATION {"citationItems":[{"id":"ITEM-1","itemData":{"abstract":"Penelitian ini bertujuan untuk menganalisis (1) pengaruh Pengetahuan Produk Tabungan terhadap Keputusan Menabung Nasabah pada Bank X Unit Y, (2) pengaruh Reputasi Bank terhadap Keputusan Menabung Nasabah pada Bank X Unit Y, (3) pengaruh Persepsi Nasabah mengenai Suku Bunga Simpanan terhadap Keputusan Menabung Nasabah pada Bank X Unit Y, (4) pengaruh Pengetahuan Produk Tabungan, Reputasi Bank, dan Persepsi Nasabah mengenai Suku Bunga Simpanan terhadap Keputusan Menabung Nasabah pada Bank X Unit Y. Responden dalam penelitian ini adalah 80 nasabah yang memiliki simpanan dalam bentuk tabungan di Bank X Unit Y. Teknik analisis data yang digunakan adalah analisis regresi sederhana dan analisis regresi berganda. Hasil dari penelitian menunjukkan : (1) Pengetahuan Produk Tabungan berpengaruh positif terhadap Keputusan Menabung Nasabah, (2) Reputasi Bank berpengaruh positif terhadap Keputusan Menabung Nasabah, (3) Persepsi Nasabah mengenai Suku Bunga Simpanan berpengaruh positif terhadap Keputusan Menabung Nasabah, (4) Pengetahuan Produk Tabungan, Reputasi Bank, dan Persepsi Nasabah mengenai Suku Bunga Simpanan secara bersama-sama berpengaruh positif terhadap Keputusan Menabung Nasabah. Kata kunci: Pengetahuan Produk Tabungan, Reputasi Bank, Persepsi Nasabah mengenai Suku Bunga Simpanan, Keputusan Menabung Nasabah","author":[{"dropping-particle":"","family":"Widowati, Ayun Sekar dan Mustikawati","given":"RR Indah","non-dropping-particle":"","parse-names":false,"suffix":""}],"container-title":"Jurnal Nominal","id":"ITEM-1","issue":"2","issued":{"date-parts":[["2018"]]},"page":"141-156","title":"the Effect of Savings Products Knowledge, Bank Reputation, and Customers Perception on Deposit Interest Rate on the Customer Saving Decision","type":"article-journal","volume":"VII"},"uris":["http://www.mendeley.com/documents/?uuid=68317223-15a3-4bfd-8b2f-85171f8fb709"]}],"mendeley":{"formattedCitation":"(Widowati, Ayun Sekar dan Mustikawati 2018)","plainTextFormattedCitation":"(Widowati, Ayun Sekar dan Mustikawati 2018)","previouslyFormattedCitation":"(Widowati, Ayun Sekar dan Mustikawati 2018)"},"properties":{"noteIndex":0},"schema":"https://github.com/citation-style-language/schema/raw/master/csl-citation.json"}</w:instrText>
      </w:r>
      <w:r w:rsidR="009E1542">
        <w:rPr>
          <w:color w:val="000000" w:themeColor="text1"/>
          <w:sz w:val="24"/>
          <w:lang w:val="en"/>
        </w:rPr>
        <w:fldChar w:fldCharType="separate"/>
      </w:r>
      <w:r w:rsidR="00B21D67" w:rsidRPr="00B21D67">
        <w:rPr>
          <w:noProof/>
          <w:color w:val="000000" w:themeColor="text1"/>
          <w:sz w:val="24"/>
          <w:lang w:val="en"/>
        </w:rPr>
        <w:t>(Widowati, Ayun Sekar dan Mustikawati 2018)</w:t>
      </w:r>
      <w:r w:rsidR="009E1542">
        <w:rPr>
          <w:color w:val="000000" w:themeColor="text1"/>
          <w:sz w:val="24"/>
          <w:lang w:val="en"/>
        </w:rPr>
        <w:fldChar w:fldCharType="end"/>
      </w:r>
      <w:r w:rsidRPr="00696CB5">
        <w:rPr>
          <w:color w:val="000000" w:themeColor="text1"/>
          <w:sz w:val="24"/>
          <w:lang w:val="en"/>
        </w:rPr>
        <w:t xml:space="preserve"> </w:t>
      </w:r>
      <w:proofErr w:type="spellStart"/>
      <w:r w:rsidRPr="00696CB5">
        <w:rPr>
          <w:color w:val="000000" w:themeColor="text1"/>
          <w:sz w:val="24"/>
          <w:lang w:val="en"/>
        </w:rPr>
        <w:t>membuktikan</w:t>
      </w:r>
      <w:proofErr w:type="spellEnd"/>
      <w:r w:rsidRPr="00696CB5">
        <w:rPr>
          <w:color w:val="000000" w:themeColor="text1"/>
          <w:sz w:val="24"/>
          <w:lang w:val="en"/>
        </w:rPr>
        <w:t xml:space="preserve"> </w:t>
      </w:r>
      <w:proofErr w:type="spellStart"/>
      <w:r w:rsidRPr="00696CB5">
        <w:rPr>
          <w:color w:val="000000" w:themeColor="text1"/>
          <w:sz w:val="24"/>
          <w:lang w:val="en"/>
        </w:rPr>
        <w:t>bahwa</w:t>
      </w:r>
      <w:proofErr w:type="spellEnd"/>
      <w:r w:rsidRPr="00696CB5">
        <w:rPr>
          <w:color w:val="000000" w:themeColor="text1"/>
          <w:sz w:val="24"/>
          <w:lang w:val="en"/>
        </w:rPr>
        <w:t xml:space="preserve"> </w:t>
      </w:r>
      <w:proofErr w:type="spellStart"/>
      <w:r w:rsidRPr="00696CB5">
        <w:rPr>
          <w:color w:val="000000" w:themeColor="text1"/>
          <w:sz w:val="24"/>
          <w:lang w:val="en"/>
        </w:rPr>
        <w:t>beragam</w:t>
      </w:r>
      <w:proofErr w:type="spellEnd"/>
      <w:r w:rsidRPr="00696CB5">
        <w:rPr>
          <w:color w:val="000000" w:themeColor="text1"/>
          <w:sz w:val="24"/>
          <w:lang w:val="en"/>
        </w:rPr>
        <w:t xml:space="preserve"> </w:t>
      </w:r>
      <w:proofErr w:type="spellStart"/>
      <w:r w:rsidRPr="00696CB5">
        <w:rPr>
          <w:color w:val="000000" w:themeColor="text1"/>
          <w:sz w:val="24"/>
          <w:lang w:val="en"/>
        </w:rPr>
        <w:t>produk</w:t>
      </w:r>
      <w:proofErr w:type="spellEnd"/>
      <w:r w:rsidRPr="00696CB5">
        <w:rPr>
          <w:color w:val="000000" w:themeColor="text1"/>
          <w:sz w:val="24"/>
          <w:lang w:val="en"/>
        </w:rPr>
        <w:t xml:space="preserve"> </w:t>
      </w:r>
      <w:proofErr w:type="spellStart"/>
      <w:r w:rsidRPr="00696CB5">
        <w:rPr>
          <w:color w:val="000000" w:themeColor="text1"/>
          <w:sz w:val="24"/>
          <w:lang w:val="en"/>
        </w:rPr>
        <w:t>tabungan</w:t>
      </w:r>
      <w:proofErr w:type="spellEnd"/>
      <w:r w:rsidRPr="00696CB5">
        <w:rPr>
          <w:color w:val="000000" w:themeColor="text1"/>
          <w:sz w:val="24"/>
          <w:lang w:val="en"/>
        </w:rPr>
        <w:t xml:space="preserve"> </w:t>
      </w:r>
      <w:r w:rsidRPr="00617498">
        <w:rPr>
          <w:color w:val="000000" w:themeColor="text1"/>
          <w:sz w:val="24"/>
          <w:lang w:val="en-US"/>
        </w:rPr>
        <w:t>sangat</w:t>
      </w:r>
      <w:r w:rsidRPr="00696CB5">
        <w:rPr>
          <w:color w:val="000000" w:themeColor="text1"/>
          <w:sz w:val="24"/>
          <w:lang w:val="en"/>
        </w:rPr>
        <w:t xml:space="preserve"> </w:t>
      </w:r>
      <w:proofErr w:type="spellStart"/>
      <w:r w:rsidRPr="00696CB5">
        <w:rPr>
          <w:color w:val="000000" w:themeColor="text1"/>
          <w:sz w:val="24"/>
          <w:lang w:val="en"/>
        </w:rPr>
        <w:t>berpengaruh</w:t>
      </w:r>
      <w:proofErr w:type="spellEnd"/>
      <w:r w:rsidRPr="00696CB5">
        <w:rPr>
          <w:color w:val="000000" w:themeColor="text1"/>
          <w:sz w:val="24"/>
          <w:lang w:val="en"/>
        </w:rPr>
        <w:t xml:space="preserve"> </w:t>
      </w:r>
      <w:proofErr w:type="spellStart"/>
      <w:r w:rsidRPr="00696CB5">
        <w:rPr>
          <w:color w:val="000000" w:themeColor="text1"/>
          <w:sz w:val="24"/>
          <w:lang w:val="en"/>
        </w:rPr>
        <w:t>dalam</w:t>
      </w:r>
      <w:proofErr w:type="spellEnd"/>
      <w:r w:rsidRPr="00696CB5">
        <w:rPr>
          <w:color w:val="000000" w:themeColor="text1"/>
          <w:sz w:val="24"/>
          <w:lang w:val="en"/>
        </w:rPr>
        <w:t xml:space="preserve"> </w:t>
      </w:r>
      <w:proofErr w:type="spellStart"/>
      <w:r w:rsidRPr="00696CB5">
        <w:rPr>
          <w:color w:val="000000" w:themeColor="text1"/>
          <w:sz w:val="24"/>
          <w:lang w:val="en"/>
        </w:rPr>
        <w:t>meningkatkan</w:t>
      </w:r>
      <w:proofErr w:type="spellEnd"/>
      <w:r w:rsidRPr="00696CB5">
        <w:rPr>
          <w:color w:val="000000" w:themeColor="text1"/>
          <w:sz w:val="24"/>
          <w:lang w:val="en"/>
        </w:rPr>
        <w:t xml:space="preserve"> dana </w:t>
      </w:r>
      <w:proofErr w:type="spellStart"/>
      <w:r w:rsidRPr="00696CB5">
        <w:rPr>
          <w:color w:val="000000" w:themeColor="text1"/>
          <w:sz w:val="24"/>
          <w:lang w:val="en"/>
        </w:rPr>
        <w:t>pihak</w:t>
      </w:r>
      <w:proofErr w:type="spellEnd"/>
      <w:r w:rsidRPr="00696CB5">
        <w:rPr>
          <w:color w:val="000000" w:themeColor="text1"/>
          <w:sz w:val="24"/>
          <w:lang w:val="en"/>
        </w:rPr>
        <w:t xml:space="preserve"> </w:t>
      </w:r>
      <w:proofErr w:type="spellStart"/>
      <w:r w:rsidRPr="00696CB5">
        <w:rPr>
          <w:color w:val="000000" w:themeColor="text1"/>
          <w:sz w:val="24"/>
          <w:lang w:val="en"/>
        </w:rPr>
        <w:t>ketiga</w:t>
      </w:r>
      <w:proofErr w:type="spellEnd"/>
      <w:r w:rsidRPr="00696CB5">
        <w:rPr>
          <w:color w:val="000000" w:themeColor="text1"/>
          <w:sz w:val="24"/>
          <w:lang w:val="en"/>
        </w:rPr>
        <w:t xml:space="preserve"> (DPK). Tabungan </w:t>
      </w:r>
      <w:proofErr w:type="spellStart"/>
      <w:r w:rsidRPr="00696CB5">
        <w:rPr>
          <w:color w:val="000000" w:themeColor="text1"/>
          <w:sz w:val="24"/>
          <w:lang w:val="en"/>
        </w:rPr>
        <w:t>menjadi</w:t>
      </w:r>
      <w:proofErr w:type="spellEnd"/>
      <w:r w:rsidRPr="00696CB5">
        <w:rPr>
          <w:color w:val="000000" w:themeColor="text1"/>
          <w:sz w:val="24"/>
          <w:lang w:val="en"/>
        </w:rPr>
        <w:t xml:space="preserve"> </w:t>
      </w:r>
      <w:proofErr w:type="spellStart"/>
      <w:r w:rsidRPr="00696CB5">
        <w:rPr>
          <w:color w:val="000000" w:themeColor="text1"/>
          <w:sz w:val="24"/>
          <w:lang w:val="en"/>
        </w:rPr>
        <w:t>instrumen</w:t>
      </w:r>
      <w:proofErr w:type="spellEnd"/>
      <w:r w:rsidRPr="00696CB5">
        <w:rPr>
          <w:color w:val="000000" w:themeColor="text1"/>
          <w:sz w:val="24"/>
          <w:lang w:val="en"/>
        </w:rPr>
        <w:t xml:space="preserve"> </w:t>
      </w:r>
      <w:proofErr w:type="spellStart"/>
      <w:r w:rsidRPr="00696CB5">
        <w:rPr>
          <w:color w:val="000000" w:themeColor="text1"/>
          <w:sz w:val="24"/>
          <w:lang w:val="en"/>
        </w:rPr>
        <w:t>penghimpun</w:t>
      </w:r>
      <w:proofErr w:type="spellEnd"/>
      <w:r w:rsidRPr="00696CB5">
        <w:rPr>
          <w:color w:val="000000" w:themeColor="text1"/>
          <w:sz w:val="24"/>
          <w:lang w:val="en"/>
        </w:rPr>
        <w:t xml:space="preserve"> dana yang </w:t>
      </w:r>
      <w:proofErr w:type="spellStart"/>
      <w:r w:rsidRPr="00696CB5">
        <w:rPr>
          <w:color w:val="000000" w:themeColor="text1"/>
          <w:sz w:val="24"/>
          <w:lang w:val="en"/>
        </w:rPr>
        <w:t>populer</w:t>
      </w:r>
      <w:proofErr w:type="spellEnd"/>
      <w:r w:rsidRPr="00696CB5">
        <w:rPr>
          <w:color w:val="000000" w:themeColor="text1"/>
          <w:sz w:val="24"/>
          <w:lang w:val="en"/>
        </w:rPr>
        <w:t xml:space="preserve"> di </w:t>
      </w:r>
      <w:proofErr w:type="spellStart"/>
      <w:r w:rsidRPr="00696CB5">
        <w:rPr>
          <w:color w:val="000000" w:themeColor="text1"/>
          <w:sz w:val="24"/>
          <w:lang w:val="en"/>
        </w:rPr>
        <w:t>masyarakat</w:t>
      </w:r>
      <w:proofErr w:type="spellEnd"/>
      <w:r w:rsidRPr="00696CB5">
        <w:rPr>
          <w:color w:val="000000" w:themeColor="text1"/>
          <w:sz w:val="24"/>
          <w:lang w:val="en"/>
        </w:rPr>
        <w:t xml:space="preserve"> </w:t>
      </w:r>
      <w:proofErr w:type="spellStart"/>
      <w:r w:rsidRPr="00696CB5">
        <w:rPr>
          <w:color w:val="000000" w:themeColor="text1"/>
          <w:sz w:val="24"/>
          <w:lang w:val="en"/>
        </w:rPr>
        <w:t>karena</w:t>
      </w:r>
      <w:proofErr w:type="spellEnd"/>
      <w:r w:rsidRPr="00696CB5">
        <w:rPr>
          <w:color w:val="000000" w:themeColor="text1"/>
          <w:sz w:val="24"/>
          <w:lang w:val="en"/>
        </w:rPr>
        <w:t xml:space="preserve"> </w:t>
      </w:r>
      <w:proofErr w:type="spellStart"/>
      <w:r w:rsidRPr="00696CB5">
        <w:rPr>
          <w:color w:val="000000" w:themeColor="text1"/>
          <w:sz w:val="24"/>
          <w:lang w:val="en"/>
        </w:rPr>
        <w:t>hampir</w:t>
      </w:r>
      <w:proofErr w:type="spellEnd"/>
      <w:r w:rsidRPr="00696CB5">
        <w:rPr>
          <w:color w:val="000000" w:themeColor="text1"/>
          <w:sz w:val="24"/>
          <w:lang w:val="en"/>
        </w:rPr>
        <w:t xml:space="preserve"> </w:t>
      </w:r>
      <w:proofErr w:type="spellStart"/>
      <w:r w:rsidRPr="00696CB5">
        <w:rPr>
          <w:color w:val="000000" w:themeColor="text1"/>
          <w:sz w:val="24"/>
          <w:lang w:val="en"/>
        </w:rPr>
        <w:t>semua</w:t>
      </w:r>
      <w:proofErr w:type="spellEnd"/>
      <w:r w:rsidRPr="00696CB5">
        <w:rPr>
          <w:color w:val="000000" w:themeColor="text1"/>
          <w:sz w:val="24"/>
          <w:lang w:val="en"/>
        </w:rPr>
        <w:t xml:space="preserve"> </w:t>
      </w:r>
      <w:proofErr w:type="spellStart"/>
      <w:r w:rsidRPr="00696CB5">
        <w:rPr>
          <w:color w:val="000000" w:themeColor="text1"/>
          <w:sz w:val="24"/>
          <w:lang w:val="en"/>
        </w:rPr>
        <w:t>golongan</w:t>
      </w:r>
      <w:proofErr w:type="spellEnd"/>
      <w:r w:rsidRPr="00696CB5">
        <w:rPr>
          <w:color w:val="000000" w:themeColor="text1"/>
          <w:sz w:val="24"/>
          <w:lang w:val="en"/>
        </w:rPr>
        <w:t xml:space="preserve"> </w:t>
      </w:r>
      <w:proofErr w:type="spellStart"/>
      <w:r w:rsidRPr="00696CB5">
        <w:rPr>
          <w:color w:val="000000" w:themeColor="text1"/>
          <w:sz w:val="24"/>
          <w:lang w:val="en"/>
        </w:rPr>
        <w:t>masyarakat</w:t>
      </w:r>
      <w:proofErr w:type="spellEnd"/>
      <w:r w:rsidRPr="00696CB5">
        <w:rPr>
          <w:color w:val="000000" w:themeColor="text1"/>
          <w:sz w:val="24"/>
          <w:lang w:val="en"/>
        </w:rPr>
        <w:t xml:space="preserve"> </w:t>
      </w:r>
      <w:proofErr w:type="spellStart"/>
      <w:r w:rsidRPr="00696CB5">
        <w:rPr>
          <w:color w:val="000000" w:themeColor="text1"/>
          <w:sz w:val="24"/>
          <w:lang w:val="en"/>
        </w:rPr>
        <w:t>dapat</w:t>
      </w:r>
      <w:proofErr w:type="spellEnd"/>
      <w:r w:rsidRPr="00696CB5">
        <w:rPr>
          <w:color w:val="000000" w:themeColor="text1"/>
          <w:sz w:val="24"/>
          <w:lang w:val="en"/>
        </w:rPr>
        <w:t xml:space="preserve"> </w:t>
      </w:r>
      <w:proofErr w:type="spellStart"/>
      <w:r w:rsidRPr="00696CB5">
        <w:rPr>
          <w:color w:val="000000" w:themeColor="text1"/>
          <w:sz w:val="24"/>
          <w:lang w:val="en"/>
        </w:rPr>
        <w:t>membuka</w:t>
      </w:r>
      <w:proofErr w:type="spellEnd"/>
      <w:r w:rsidRPr="00696CB5">
        <w:rPr>
          <w:color w:val="000000" w:themeColor="text1"/>
          <w:sz w:val="24"/>
          <w:lang w:val="en"/>
        </w:rPr>
        <w:t xml:space="preserve"> </w:t>
      </w:r>
      <w:proofErr w:type="spellStart"/>
      <w:r w:rsidRPr="00696CB5">
        <w:rPr>
          <w:color w:val="000000" w:themeColor="text1"/>
          <w:sz w:val="24"/>
          <w:lang w:val="en"/>
        </w:rPr>
        <w:t>rekening</w:t>
      </w:r>
      <w:proofErr w:type="spellEnd"/>
      <w:r w:rsidRPr="00696CB5">
        <w:rPr>
          <w:color w:val="000000" w:themeColor="text1"/>
          <w:sz w:val="24"/>
          <w:lang w:val="en"/>
        </w:rPr>
        <w:t xml:space="preserve"> </w:t>
      </w:r>
      <w:proofErr w:type="spellStart"/>
      <w:r w:rsidRPr="00696CB5">
        <w:rPr>
          <w:color w:val="000000" w:themeColor="text1"/>
          <w:sz w:val="24"/>
          <w:lang w:val="en"/>
        </w:rPr>
        <w:t>tabungan</w:t>
      </w:r>
      <w:proofErr w:type="spellEnd"/>
      <w:r w:rsidRPr="00696CB5">
        <w:rPr>
          <w:color w:val="000000" w:themeColor="text1"/>
          <w:sz w:val="24"/>
          <w:lang w:val="en"/>
        </w:rPr>
        <w:t xml:space="preserve"> dengan </w:t>
      </w:r>
      <w:proofErr w:type="spellStart"/>
      <w:r w:rsidRPr="00696CB5">
        <w:rPr>
          <w:color w:val="000000" w:themeColor="text1"/>
          <w:sz w:val="24"/>
          <w:lang w:val="en"/>
        </w:rPr>
        <w:t>persyaratan</w:t>
      </w:r>
      <w:proofErr w:type="spellEnd"/>
      <w:r w:rsidRPr="00696CB5">
        <w:rPr>
          <w:color w:val="000000" w:themeColor="text1"/>
          <w:sz w:val="24"/>
          <w:lang w:val="en"/>
        </w:rPr>
        <w:t xml:space="preserve"> yang </w:t>
      </w:r>
      <w:proofErr w:type="spellStart"/>
      <w:r w:rsidRPr="00696CB5">
        <w:rPr>
          <w:color w:val="000000" w:themeColor="text1"/>
          <w:sz w:val="24"/>
          <w:lang w:val="en"/>
        </w:rPr>
        <w:t>mudah</w:t>
      </w:r>
      <w:proofErr w:type="spellEnd"/>
      <w:r w:rsidRPr="00696CB5">
        <w:rPr>
          <w:color w:val="000000" w:themeColor="text1"/>
          <w:sz w:val="24"/>
          <w:lang w:val="en"/>
        </w:rPr>
        <w:t>.</w:t>
      </w:r>
    </w:p>
    <w:p w14:paraId="5DFC1526" w14:textId="1C76382D" w:rsidR="00696CB5" w:rsidRDefault="00696CB5" w:rsidP="00617498">
      <w:pPr>
        <w:pStyle w:val="IsiText"/>
        <w:rPr>
          <w:color w:val="000000" w:themeColor="text1"/>
          <w:sz w:val="24"/>
          <w:lang w:val="en"/>
        </w:rPr>
      </w:pPr>
      <w:proofErr w:type="spellStart"/>
      <w:r w:rsidRPr="00696CB5">
        <w:rPr>
          <w:color w:val="000000" w:themeColor="text1"/>
          <w:sz w:val="24"/>
          <w:lang w:val="en"/>
        </w:rPr>
        <w:t>Dalam</w:t>
      </w:r>
      <w:proofErr w:type="spellEnd"/>
      <w:r w:rsidRPr="00696CB5">
        <w:rPr>
          <w:color w:val="000000" w:themeColor="text1"/>
          <w:sz w:val="24"/>
          <w:lang w:val="en"/>
        </w:rPr>
        <w:t xml:space="preserve"> </w:t>
      </w:r>
      <w:proofErr w:type="spellStart"/>
      <w:r w:rsidRPr="00696CB5">
        <w:rPr>
          <w:color w:val="000000" w:themeColor="text1"/>
          <w:sz w:val="24"/>
          <w:lang w:val="en"/>
        </w:rPr>
        <w:t>usaha</w:t>
      </w:r>
      <w:proofErr w:type="spellEnd"/>
      <w:r w:rsidRPr="00696CB5">
        <w:rPr>
          <w:color w:val="000000" w:themeColor="text1"/>
          <w:sz w:val="24"/>
          <w:lang w:val="en"/>
        </w:rPr>
        <w:t xml:space="preserve"> untuk </w:t>
      </w:r>
      <w:proofErr w:type="spellStart"/>
      <w:r w:rsidRPr="00696CB5">
        <w:rPr>
          <w:color w:val="000000" w:themeColor="text1"/>
          <w:sz w:val="24"/>
          <w:lang w:val="en"/>
        </w:rPr>
        <w:t>mendapatkan</w:t>
      </w:r>
      <w:proofErr w:type="spellEnd"/>
      <w:r w:rsidRPr="00696CB5">
        <w:rPr>
          <w:color w:val="000000" w:themeColor="text1"/>
          <w:sz w:val="24"/>
          <w:lang w:val="en"/>
        </w:rPr>
        <w:t xml:space="preserve"> </w:t>
      </w:r>
      <w:proofErr w:type="spellStart"/>
      <w:r w:rsidRPr="00696CB5">
        <w:rPr>
          <w:color w:val="000000" w:themeColor="text1"/>
          <w:sz w:val="24"/>
          <w:lang w:val="en"/>
        </w:rPr>
        <w:t>nasabah</w:t>
      </w:r>
      <w:proofErr w:type="spellEnd"/>
      <w:r w:rsidRPr="00696CB5">
        <w:rPr>
          <w:color w:val="000000" w:themeColor="text1"/>
          <w:sz w:val="24"/>
          <w:lang w:val="en"/>
        </w:rPr>
        <w:t xml:space="preserve">, </w:t>
      </w:r>
      <w:proofErr w:type="spellStart"/>
      <w:r w:rsidRPr="00696CB5">
        <w:rPr>
          <w:color w:val="000000" w:themeColor="text1"/>
          <w:sz w:val="24"/>
          <w:lang w:val="en"/>
        </w:rPr>
        <w:t>promosi</w:t>
      </w:r>
      <w:proofErr w:type="spellEnd"/>
      <w:r w:rsidRPr="00696CB5">
        <w:rPr>
          <w:color w:val="000000" w:themeColor="text1"/>
          <w:sz w:val="24"/>
          <w:lang w:val="en"/>
        </w:rPr>
        <w:t xml:space="preserve"> sangat </w:t>
      </w:r>
      <w:proofErr w:type="spellStart"/>
      <w:r w:rsidRPr="00696CB5">
        <w:rPr>
          <w:color w:val="000000" w:themeColor="text1"/>
          <w:sz w:val="24"/>
          <w:lang w:val="en"/>
        </w:rPr>
        <w:t>diperlukan</w:t>
      </w:r>
      <w:proofErr w:type="spellEnd"/>
      <w:r w:rsidRPr="00696CB5">
        <w:rPr>
          <w:color w:val="000000" w:themeColor="text1"/>
          <w:sz w:val="24"/>
          <w:lang w:val="en"/>
        </w:rPr>
        <w:t xml:space="preserve"> agar </w:t>
      </w:r>
      <w:proofErr w:type="spellStart"/>
      <w:r w:rsidRPr="00696CB5">
        <w:rPr>
          <w:color w:val="000000" w:themeColor="text1"/>
          <w:sz w:val="24"/>
          <w:lang w:val="en"/>
        </w:rPr>
        <w:t>calon</w:t>
      </w:r>
      <w:proofErr w:type="spellEnd"/>
      <w:r w:rsidRPr="00696CB5">
        <w:rPr>
          <w:color w:val="000000" w:themeColor="text1"/>
          <w:sz w:val="24"/>
          <w:lang w:val="en"/>
        </w:rPr>
        <w:t xml:space="preserve"> </w:t>
      </w:r>
      <w:proofErr w:type="spellStart"/>
      <w:r w:rsidRPr="00696CB5">
        <w:rPr>
          <w:color w:val="000000" w:themeColor="text1"/>
          <w:sz w:val="24"/>
          <w:lang w:val="en"/>
        </w:rPr>
        <w:t>nasabah</w:t>
      </w:r>
      <w:proofErr w:type="spellEnd"/>
      <w:r w:rsidRPr="00696CB5">
        <w:rPr>
          <w:color w:val="000000" w:themeColor="text1"/>
          <w:sz w:val="24"/>
          <w:lang w:val="en"/>
        </w:rPr>
        <w:t xml:space="preserve"> </w:t>
      </w:r>
      <w:proofErr w:type="spellStart"/>
      <w:r w:rsidRPr="00696CB5">
        <w:rPr>
          <w:color w:val="000000" w:themeColor="text1"/>
          <w:sz w:val="24"/>
          <w:lang w:val="en"/>
        </w:rPr>
        <w:t>tertarik</w:t>
      </w:r>
      <w:proofErr w:type="spellEnd"/>
      <w:r w:rsidRPr="00696CB5">
        <w:rPr>
          <w:color w:val="000000" w:themeColor="text1"/>
          <w:sz w:val="24"/>
          <w:lang w:val="en"/>
        </w:rPr>
        <w:t xml:space="preserve"> pada </w:t>
      </w:r>
      <w:proofErr w:type="spellStart"/>
      <w:r w:rsidRPr="00696CB5">
        <w:rPr>
          <w:color w:val="000000" w:themeColor="text1"/>
          <w:sz w:val="24"/>
          <w:lang w:val="en"/>
        </w:rPr>
        <w:t>produk</w:t>
      </w:r>
      <w:proofErr w:type="spellEnd"/>
      <w:r w:rsidRPr="00696CB5">
        <w:rPr>
          <w:color w:val="000000" w:themeColor="text1"/>
          <w:sz w:val="24"/>
          <w:lang w:val="en"/>
        </w:rPr>
        <w:t xml:space="preserve"> yang </w:t>
      </w:r>
      <w:proofErr w:type="spellStart"/>
      <w:r w:rsidRPr="00696CB5">
        <w:rPr>
          <w:color w:val="000000" w:themeColor="text1"/>
          <w:sz w:val="24"/>
          <w:lang w:val="en"/>
        </w:rPr>
        <w:t>ditawarkan</w:t>
      </w:r>
      <w:proofErr w:type="spellEnd"/>
      <w:r w:rsidRPr="00696CB5">
        <w:rPr>
          <w:color w:val="000000" w:themeColor="text1"/>
          <w:sz w:val="24"/>
          <w:lang w:val="en"/>
        </w:rPr>
        <w:t xml:space="preserve">. </w:t>
      </w:r>
      <w:r w:rsidRPr="00617498">
        <w:rPr>
          <w:sz w:val="24"/>
        </w:rPr>
        <w:t>Dalam</w:t>
      </w:r>
      <w:r w:rsidRPr="00696CB5">
        <w:rPr>
          <w:color w:val="000000" w:themeColor="text1"/>
          <w:sz w:val="24"/>
          <w:lang w:val="en"/>
        </w:rPr>
        <w:t xml:space="preserve"> </w:t>
      </w:r>
      <w:proofErr w:type="spellStart"/>
      <w:r w:rsidRPr="00696CB5">
        <w:rPr>
          <w:color w:val="000000" w:themeColor="text1"/>
          <w:sz w:val="24"/>
          <w:lang w:val="en"/>
        </w:rPr>
        <w:t>melakukan</w:t>
      </w:r>
      <w:proofErr w:type="spellEnd"/>
      <w:r w:rsidRPr="00696CB5">
        <w:rPr>
          <w:color w:val="000000" w:themeColor="text1"/>
          <w:sz w:val="24"/>
          <w:lang w:val="en"/>
        </w:rPr>
        <w:t xml:space="preserve"> </w:t>
      </w:r>
      <w:proofErr w:type="spellStart"/>
      <w:r w:rsidRPr="00696CB5">
        <w:rPr>
          <w:color w:val="000000" w:themeColor="text1"/>
          <w:sz w:val="24"/>
          <w:lang w:val="en"/>
        </w:rPr>
        <w:t>promosi</w:t>
      </w:r>
      <w:proofErr w:type="spellEnd"/>
      <w:r w:rsidRPr="00696CB5">
        <w:rPr>
          <w:color w:val="000000" w:themeColor="text1"/>
          <w:sz w:val="24"/>
          <w:lang w:val="en"/>
        </w:rPr>
        <w:t xml:space="preserve"> </w:t>
      </w:r>
      <w:proofErr w:type="spellStart"/>
      <w:r w:rsidRPr="00696CB5">
        <w:rPr>
          <w:color w:val="000000" w:themeColor="text1"/>
          <w:sz w:val="24"/>
          <w:lang w:val="en"/>
        </w:rPr>
        <w:t>terdapat</w:t>
      </w:r>
      <w:proofErr w:type="spellEnd"/>
      <w:r w:rsidRPr="00696CB5">
        <w:rPr>
          <w:color w:val="000000" w:themeColor="text1"/>
          <w:sz w:val="24"/>
          <w:lang w:val="en"/>
        </w:rPr>
        <w:t xml:space="preserve"> </w:t>
      </w:r>
      <w:proofErr w:type="spellStart"/>
      <w:r w:rsidRPr="00696CB5">
        <w:rPr>
          <w:color w:val="000000" w:themeColor="text1"/>
          <w:sz w:val="24"/>
          <w:lang w:val="en"/>
        </w:rPr>
        <w:t>beberapa</w:t>
      </w:r>
      <w:proofErr w:type="spellEnd"/>
      <w:r w:rsidRPr="00696CB5">
        <w:rPr>
          <w:color w:val="000000" w:themeColor="text1"/>
          <w:sz w:val="24"/>
          <w:lang w:val="en"/>
        </w:rPr>
        <w:t xml:space="preserve"> </w:t>
      </w:r>
      <w:proofErr w:type="spellStart"/>
      <w:r w:rsidRPr="00696CB5">
        <w:rPr>
          <w:color w:val="000000" w:themeColor="text1"/>
          <w:sz w:val="24"/>
          <w:lang w:val="en"/>
        </w:rPr>
        <w:t>faktor</w:t>
      </w:r>
      <w:proofErr w:type="spellEnd"/>
      <w:r w:rsidRPr="00696CB5">
        <w:rPr>
          <w:color w:val="000000" w:themeColor="text1"/>
          <w:sz w:val="24"/>
          <w:lang w:val="en"/>
        </w:rPr>
        <w:t xml:space="preserve"> yang harus </w:t>
      </w:r>
      <w:proofErr w:type="spellStart"/>
      <w:r w:rsidRPr="00696CB5">
        <w:rPr>
          <w:color w:val="000000" w:themeColor="text1"/>
          <w:sz w:val="24"/>
          <w:lang w:val="en"/>
        </w:rPr>
        <w:t>diperhatikan</w:t>
      </w:r>
      <w:proofErr w:type="spellEnd"/>
      <w:r w:rsidRPr="00696CB5">
        <w:rPr>
          <w:color w:val="000000" w:themeColor="text1"/>
          <w:sz w:val="24"/>
          <w:lang w:val="en"/>
        </w:rPr>
        <w:t xml:space="preserve">, dengan </w:t>
      </w:r>
      <w:proofErr w:type="spellStart"/>
      <w:r w:rsidRPr="00696CB5">
        <w:rPr>
          <w:color w:val="000000" w:themeColor="text1"/>
          <w:sz w:val="24"/>
          <w:lang w:val="en"/>
        </w:rPr>
        <w:t>memberikan</w:t>
      </w:r>
      <w:proofErr w:type="spellEnd"/>
      <w:r w:rsidRPr="00696CB5">
        <w:rPr>
          <w:color w:val="000000" w:themeColor="text1"/>
          <w:sz w:val="24"/>
          <w:lang w:val="en"/>
        </w:rPr>
        <w:t xml:space="preserve"> </w:t>
      </w:r>
      <w:proofErr w:type="spellStart"/>
      <w:r w:rsidRPr="00696CB5">
        <w:rPr>
          <w:color w:val="000000" w:themeColor="text1"/>
          <w:sz w:val="24"/>
          <w:lang w:val="en"/>
        </w:rPr>
        <w:t>informasi</w:t>
      </w:r>
      <w:proofErr w:type="spellEnd"/>
      <w:r w:rsidRPr="00696CB5">
        <w:rPr>
          <w:color w:val="000000" w:themeColor="text1"/>
          <w:sz w:val="24"/>
          <w:lang w:val="en"/>
        </w:rPr>
        <w:t xml:space="preserve"> yang </w:t>
      </w:r>
      <w:proofErr w:type="spellStart"/>
      <w:r w:rsidRPr="00696CB5">
        <w:rPr>
          <w:color w:val="000000" w:themeColor="text1"/>
          <w:sz w:val="24"/>
          <w:lang w:val="en"/>
        </w:rPr>
        <w:t>menarik</w:t>
      </w:r>
      <w:proofErr w:type="spellEnd"/>
      <w:r w:rsidRPr="00696CB5">
        <w:rPr>
          <w:color w:val="000000" w:themeColor="text1"/>
          <w:sz w:val="24"/>
          <w:lang w:val="en"/>
        </w:rPr>
        <w:t xml:space="preserve"> dan </w:t>
      </w:r>
      <w:proofErr w:type="spellStart"/>
      <w:r w:rsidRPr="00696CB5">
        <w:rPr>
          <w:color w:val="000000" w:themeColor="text1"/>
          <w:sz w:val="24"/>
          <w:lang w:val="en"/>
        </w:rPr>
        <w:t>kreatif</w:t>
      </w:r>
      <w:proofErr w:type="spellEnd"/>
      <w:r w:rsidRPr="00696CB5">
        <w:rPr>
          <w:color w:val="000000" w:themeColor="text1"/>
          <w:sz w:val="24"/>
          <w:lang w:val="en"/>
        </w:rPr>
        <w:t xml:space="preserve"> </w:t>
      </w:r>
      <w:proofErr w:type="spellStart"/>
      <w:r w:rsidRPr="00696CB5">
        <w:rPr>
          <w:color w:val="000000" w:themeColor="text1"/>
          <w:sz w:val="24"/>
          <w:lang w:val="en"/>
        </w:rPr>
        <w:t>sesuai</w:t>
      </w:r>
      <w:proofErr w:type="spellEnd"/>
      <w:r w:rsidRPr="00696CB5">
        <w:rPr>
          <w:color w:val="000000" w:themeColor="text1"/>
          <w:sz w:val="24"/>
          <w:lang w:val="en"/>
        </w:rPr>
        <w:t xml:space="preserve"> </w:t>
      </w:r>
      <w:proofErr w:type="spellStart"/>
      <w:r w:rsidRPr="00696CB5">
        <w:rPr>
          <w:color w:val="000000" w:themeColor="text1"/>
          <w:sz w:val="24"/>
          <w:lang w:val="en"/>
        </w:rPr>
        <w:t>kegunaan</w:t>
      </w:r>
      <w:proofErr w:type="spellEnd"/>
      <w:r w:rsidRPr="00696CB5">
        <w:rPr>
          <w:color w:val="000000" w:themeColor="text1"/>
          <w:sz w:val="24"/>
          <w:lang w:val="en"/>
        </w:rPr>
        <w:t xml:space="preserve"> </w:t>
      </w:r>
      <w:proofErr w:type="spellStart"/>
      <w:r w:rsidRPr="00696CB5">
        <w:rPr>
          <w:color w:val="000000" w:themeColor="text1"/>
          <w:sz w:val="24"/>
          <w:lang w:val="en"/>
        </w:rPr>
        <w:t>produk</w:t>
      </w:r>
      <w:proofErr w:type="spellEnd"/>
      <w:r w:rsidRPr="00696CB5">
        <w:rPr>
          <w:color w:val="000000" w:themeColor="text1"/>
          <w:sz w:val="24"/>
          <w:lang w:val="en"/>
        </w:rPr>
        <w:t xml:space="preserve">. </w:t>
      </w:r>
      <w:proofErr w:type="spellStart"/>
      <w:r w:rsidRPr="00696CB5">
        <w:rPr>
          <w:color w:val="000000" w:themeColor="text1"/>
          <w:sz w:val="24"/>
          <w:lang w:val="en"/>
        </w:rPr>
        <w:t>Kegiatan</w:t>
      </w:r>
      <w:proofErr w:type="spellEnd"/>
      <w:r w:rsidRPr="00696CB5">
        <w:rPr>
          <w:color w:val="000000" w:themeColor="text1"/>
          <w:sz w:val="24"/>
          <w:lang w:val="en"/>
        </w:rPr>
        <w:t xml:space="preserve"> </w:t>
      </w:r>
      <w:proofErr w:type="spellStart"/>
      <w:r w:rsidRPr="00696CB5">
        <w:rPr>
          <w:color w:val="000000" w:themeColor="text1"/>
          <w:sz w:val="24"/>
          <w:lang w:val="en"/>
        </w:rPr>
        <w:t>promosi</w:t>
      </w:r>
      <w:proofErr w:type="spellEnd"/>
      <w:r w:rsidRPr="00696CB5">
        <w:rPr>
          <w:color w:val="000000" w:themeColor="text1"/>
          <w:sz w:val="24"/>
          <w:lang w:val="en"/>
        </w:rPr>
        <w:t xml:space="preserve"> </w:t>
      </w:r>
      <w:proofErr w:type="spellStart"/>
      <w:r w:rsidRPr="00696CB5">
        <w:rPr>
          <w:color w:val="000000" w:themeColor="text1"/>
          <w:sz w:val="24"/>
          <w:lang w:val="en"/>
        </w:rPr>
        <w:t>menjadi</w:t>
      </w:r>
      <w:proofErr w:type="spellEnd"/>
      <w:r w:rsidRPr="00696CB5">
        <w:rPr>
          <w:color w:val="000000" w:themeColor="text1"/>
          <w:sz w:val="24"/>
          <w:lang w:val="en"/>
        </w:rPr>
        <w:t xml:space="preserve"> </w:t>
      </w:r>
      <w:proofErr w:type="spellStart"/>
      <w:r w:rsidRPr="00696CB5">
        <w:rPr>
          <w:color w:val="000000" w:themeColor="text1"/>
          <w:sz w:val="24"/>
          <w:lang w:val="en"/>
        </w:rPr>
        <w:t>bagian</w:t>
      </w:r>
      <w:proofErr w:type="spellEnd"/>
      <w:r w:rsidRPr="00696CB5">
        <w:rPr>
          <w:color w:val="000000" w:themeColor="text1"/>
          <w:sz w:val="24"/>
          <w:lang w:val="en"/>
        </w:rPr>
        <w:t xml:space="preserve"> </w:t>
      </w:r>
      <w:proofErr w:type="spellStart"/>
      <w:r w:rsidRPr="00696CB5">
        <w:rPr>
          <w:color w:val="000000" w:themeColor="text1"/>
          <w:sz w:val="24"/>
          <w:lang w:val="en"/>
        </w:rPr>
        <w:t>penting</w:t>
      </w:r>
      <w:proofErr w:type="spellEnd"/>
      <w:r w:rsidRPr="00696CB5">
        <w:rPr>
          <w:color w:val="000000" w:themeColor="text1"/>
          <w:sz w:val="24"/>
          <w:lang w:val="en"/>
        </w:rPr>
        <w:t xml:space="preserve"> untuk </w:t>
      </w:r>
      <w:proofErr w:type="spellStart"/>
      <w:r w:rsidRPr="00696CB5">
        <w:rPr>
          <w:color w:val="000000" w:themeColor="text1"/>
          <w:sz w:val="24"/>
          <w:lang w:val="en"/>
        </w:rPr>
        <w:t>memperkenalkan</w:t>
      </w:r>
      <w:proofErr w:type="spellEnd"/>
      <w:r w:rsidRPr="00696CB5">
        <w:rPr>
          <w:color w:val="000000" w:themeColor="text1"/>
          <w:sz w:val="24"/>
          <w:lang w:val="en"/>
        </w:rPr>
        <w:t xml:space="preserve"> </w:t>
      </w:r>
      <w:proofErr w:type="spellStart"/>
      <w:r w:rsidRPr="00696CB5">
        <w:rPr>
          <w:color w:val="000000" w:themeColor="text1"/>
          <w:sz w:val="24"/>
          <w:lang w:val="en"/>
        </w:rPr>
        <w:t>produk</w:t>
      </w:r>
      <w:proofErr w:type="spellEnd"/>
      <w:r w:rsidRPr="00696CB5">
        <w:rPr>
          <w:color w:val="000000" w:themeColor="text1"/>
          <w:sz w:val="24"/>
          <w:lang w:val="en"/>
        </w:rPr>
        <w:t xml:space="preserve"> </w:t>
      </w:r>
      <w:proofErr w:type="spellStart"/>
      <w:r w:rsidRPr="00696CB5">
        <w:rPr>
          <w:color w:val="000000" w:themeColor="text1"/>
          <w:sz w:val="24"/>
          <w:lang w:val="en"/>
        </w:rPr>
        <w:t>kepada</w:t>
      </w:r>
      <w:proofErr w:type="spellEnd"/>
      <w:r w:rsidRPr="00696CB5">
        <w:rPr>
          <w:color w:val="000000" w:themeColor="text1"/>
          <w:sz w:val="24"/>
          <w:lang w:val="en"/>
        </w:rPr>
        <w:t xml:space="preserve"> </w:t>
      </w:r>
      <w:proofErr w:type="spellStart"/>
      <w:r w:rsidRPr="00696CB5">
        <w:rPr>
          <w:color w:val="000000" w:themeColor="text1"/>
          <w:sz w:val="24"/>
          <w:lang w:val="en"/>
        </w:rPr>
        <w:t>calon</w:t>
      </w:r>
      <w:proofErr w:type="spellEnd"/>
      <w:r w:rsidRPr="00696CB5">
        <w:rPr>
          <w:color w:val="000000" w:themeColor="text1"/>
          <w:sz w:val="24"/>
          <w:lang w:val="en"/>
        </w:rPr>
        <w:t xml:space="preserve"> </w:t>
      </w:r>
      <w:proofErr w:type="spellStart"/>
      <w:r w:rsidRPr="00696CB5">
        <w:rPr>
          <w:color w:val="000000" w:themeColor="text1"/>
          <w:sz w:val="24"/>
          <w:lang w:val="en"/>
        </w:rPr>
        <w:t>nasabah</w:t>
      </w:r>
      <w:proofErr w:type="spellEnd"/>
      <w:r w:rsidRPr="00696CB5">
        <w:rPr>
          <w:color w:val="000000" w:themeColor="text1"/>
          <w:sz w:val="24"/>
          <w:lang w:val="en"/>
        </w:rPr>
        <w:t xml:space="preserve">. </w:t>
      </w:r>
      <w:proofErr w:type="spellStart"/>
      <w:r w:rsidRPr="00696CB5">
        <w:rPr>
          <w:color w:val="000000" w:themeColor="text1"/>
          <w:sz w:val="24"/>
          <w:lang w:val="en"/>
        </w:rPr>
        <w:t>Merperkenalkan</w:t>
      </w:r>
      <w:proofErr w:type="spellEnd"/>
      <w:r w:rsidRPr="00696CB5">
        <w:rPr>
          <w:color w:val="000000" w:themeColor="text1"/>
          <w:sz w:val="24"/>
          <w:lang w:val="en"/>
        </w:rPr>
        <w:t xml:space="preserve"> </w:t>
      </w:r>
      <w:proofErr w:type="spellStart"/>
      <w:r w:rsidRPr="00696CB5">
        <w:rPr>
          <w:color w:val="000000" w:themeColor="text1"/>
          <w:sz w:val="24"/>
          <w:lang w:val="en"/>
        </w:rPr>
        <w:t>produk</w:t>
      </w:r>
      <w:proofErr w:type="spellEnd"/>
      <w:r w:rsidRPr="00696CB5">
        <w:rPr>
          <w:color w:val="000000" w:themeColor="text1"/>
          <w:sz w:val="24"/>
          <w:lang w:val="en"/>
        </w:rPr>
        <w:t xml:space="preserve"> dengan </w:t>
      </w:r>
      <w:proofErr w:type="spellStart"/>
      <w:r w:rsidRPr="00696CB5">
        <w:rPr>
          <w:color w:val="000000" w:themeColor="text1"/>
          <w:sz w:val="24"/>
          <w:lang w:val="en"/>
        </w:rPr>
        <w:t>beragam</w:t>
      </w:r>
      <w:proofErr w:type="spellEnd"/>
      <w:r w:rsidRPr="00696CB5">
        <w:rPr>
          <w:color w:val="000000" w:themeColor="text1"/>
          <w:sz w:val="24"/>
          <w:lang w:val="en"/>
        </w:rPr>
        <w:t xml:space="preserve"> </w:t>
      </w:r>
      <w:proofErr w:type="spellStart"/>
      <w:r w:rsidRPr="00696CB5">
        <w:rPr>
          <w:color w:val="000000" w:themeColor="text1"/>
          <w:sz w:val="24"/>
          <w:lang w:val="en"/>
        </w:rPr>
        <w:t>tawaran</w:t>
      </w:r>
      <w:proofErr w:type="spellEnd"/>
      <w:r w:rsidRPr="00696CB5">
        <w:rPr>
          <w:color w:val="000000" w:themeColor="text1"/>
          <w:sz w:val="24"/>
          <w:lang w:val="en"/>
        </w:rPr>
        <w:t xml:space="preserve"> yang </w:t>
      </w:r>
      <w:proofErr w:type="spellStart"/>
      <w:r w:rsidRPr="00696CB5">
        <w:rPr>
          <w:color w:val="000000" w:themeColor="text1"/>
          <w:sz w:val="24"/>
          <w:lang w:val="en"/>
        </w:rPr>
        <w:t>menarik</w:t>
      </w:r>
      <w:proofErr w:type="spellEnd"/>
      <w:r w:rsidRPr="00696CB5">
        <w:rPr>
          <w:color w:val="000000" w:themeColor="text1"/>
          <w:sz w:val="24"/>
          <w:lang w:val="en"/>
        </w:rPr>
        <w:t xml:space="preserve"> </w:t>
      </w:r>
      <w:proofErr w:type="spellStart"/>
      <w:r w:rsidRPr="00696CB5">
        <w:rPr>
          <w:color w:val="000000" w:themeColor="text1"/>
          <w:sz w:val="24"/>
          <w:lang w:val="en"/>
        </w:rPr>
        <w:t>dapat</w:t>
      </w:r>
      <w:proofErr w:type="spellEnd"/>
      <w:r w:rsidRPr="00696CB5">
        <w:rPr>
          <w:color w:val="000000" w:themeColor="text1"/>
          <w:sz w:val="24"/>
          <w:lang w:val="en"/>
        </w:rPr>
        <w:t xml:space="preserve"> </w:t>
      </w:r>
      <w:proofErr w:type="spellStart"/>
      <w:r w:rsidRPr="00696CB5">
        <w:rPr>
          <w:color w:val="000000" w:themeColor="text1"/>
          <w:sz w:val="24"/>
          <w:lang w:val="en"/>
        </w:rPr>
        <w:t>menjadi</w:t>
      </w:r>
      <w:proofErr w:type="spellEnd"/>
      <w:r w:rsidRPr="00696CB5">
        <w:rPr>
          <w:color w:val="000000" w:themeColor="text1"/>
          <w:sz w:val="24"/>
          <w:lang w:val="en"/>
        </w:rPr>
        <w:t xml:space="preserve"> </w:t>
      </w:r>
      <w:proofErr w:type="spellStart"/>
      <w:r w:rsidRPr="00696CB5">
        <w:rPr>
          <w:color w:val="000000" w:themeColor="text1"/>
          <w:sz w:val="24"/>
          <w:lang w:val="en"/>
        </w:rPr>
        <w:t>senjata</w:t>
      </w:r>
      <w:proofErr w:type="spellEnd"/>
      <w:r w:rsidRPr="00696CB5">
        <w:rPr>
          <w:color w:val="000000" w:themeColor="text1"/>
          <w:sz w:val="24"/>
          <w:lang w:val="en"/>
        </w:rPr>
        <w:t xml:space="preserve"> </w:t>
      </w:r>
      <w:proofErr w:type="spellStart"/>
      <w:r w:rsidRPr="00696CB5">
        <w:rPr>
          <w:color w:val="000000" w:themeColor="text1"/>
          <w:sz w:val="24"/>
          <w:lang w:val="en"/>
        </w:rPr>
        <w:t>bagi</w:t>
      </w:r>
      <w:proofErr w:type="spellEnd"/>
      <w:r w:rsidRPr="00696CB5">
        <w:rPr>
          <w:color w:val="000000" w:themeColor="text1"/>
          <w:sz w:val="24"/>
          <w:lang w:val="en"/>
        </w:rPr>
        <w:t xml:space="preserve"> </w:t>
      </w:r>
      <w:proofErr w:type="spellStart"/>
      <w:r w:rsidRPr="00696CB5">
        <w:rPr>
          <w:color w:val="000000" w:themeColor="text1"/>
          <w:sz w:val="24"/>
          <w:lang w:val="en"/>
        </w:rPr>
        <w:t>perusahaan</w:t>
      </w:r>
      <w:proofErr w:type="spellEnd"/>
      <w:r w:rsidRPr="00696CB5">
        <w:rPr>
          <w:color w:val="000000" w:themeColor="text1"/>
          <w:sz w:val="24"/>
          <w:lang w:val="en"/>
        </w:rPr>
        <w:t xml:space="preserve"> </w:t>
      </w:r>
      <w:proofErr w:type="spellStart"/>
      <w:r w:rsidRPr="00696CB5">
        <w:rPr>
          <w:color w:val="000000" w:themeColor="text1"/>
          <w:sz w:val="24"/>
          <w:lang w:val="en"/>
        </w:rPr>
        <w:t>dalam</w:t>
      </w:r>
      <w:proofErr w:type="spellEnd"/>
      <w:r w:rsidRPr="00696CB5">
        <w:rPr>
          <w:color w:val="000000" w:themeColor="text1"/>
          <w:sz w:val="24"/>
          <w:lang w:val="en"/>
        </w:rPr>
        <w:t xml:space="preserve"> </w:t>
      </w:r>
      <w:proofErr w:type="spellStart"/>
      <w:r w:rsidRPr="00696CB5">
        <w:rPr>
          <w:color w:val="000000" w:themeColor="text1"/>
          <w:sz w:val="24"/>
          <w:lang w:val="en"/>
        </w:rPr>
        <w:t>menarik</w:t>
      </w:r>
      <w:proofErr w:type="spellEnd"/>
      <w:r w:rsidRPr="00696CB5">
        <w:rPr>
          <w:color w:val="000000" w:themeColor="text1"/>
          <w:sz w:val="24"/>
          <w:lang w:val="en"/>
        </w:rPr>
        <w:t xml:space="preserve"> </w:t>
      </w:r>
      <w:proofErr w:type="spellStart"/>
      <w:r w:rsidRPr="00696CB5">
        <w:rPr>
          <w:color w:val="000000" w:themeColor="text1"/>
          <w:sz w:val="24"/>
          <w:lang w:val="en"/>
        </w:rPr>
        <w:t>minat</w:t>
      </w:r>
      <w:proofErr w:type="spellEnd"/>
      <w:r w:rsidRPr="00696CB5">
        <w:rPr>
          <w:color w:val="000000" w:themeColor="text1"/>
          <w:sz w:val="24"/>
          <w:lang w:val="en"/>
        </w:rPr>
        <w:t xml:space="preserve"> </w:t>
      </w:r>
      <w:proofErr w:type="spellStart"/>
      <w:r w:rsidRPr="00696CB5">
        <w:rPr>
          <w:color w:val="000000" w:themeColor="text1"/>
          <w:sz w:val="24"/>
          <w:lang w:val="en"/>
        </w:rPr>
        <w:t>calon</w:t>
      </w:r>
      <w:proofErr w:type="spellEnd"/>
      <w:r w:rsidRPr="00696CB5">
        <w:rPr>
          <w:color w:val="000000" w:themeColor="text1"/>
          <w:sz w:val="24"/>
          <w:lang w:val="en"/>
        </w:rPr>
        <w:t xml:space="preserve"> </w:t>
      </w:r>
      <w:proofErr w:type="spellStart"/>
      <w:r w:rsidRPr="00696CB5">
        <w:rPr>
          <w:color w:val="000000" w:themeColor="text1"/>
          <w:sz w:val="24"/>
          <w:lang w:val="en"/>
        </w:rPr>
        <w:t>nasabah</w:t>
      </w:r>
      <w:proofErr w:type="spellEnd"/>
      <w:r w:rsidRPr="00696CB5">
        <w:rPr>
          <w:color w:val="000000" w:themeColor="text1"/>
          <w:sz w:val="24"/>
          <w:lang w:val="en"/>
        </w:rPr>
        <w:t xml:space="preserve"> </w:t>
      </w:r>
      <w:r w:rsidR="00B21D67">
        <w:rPr>
          <w:color w:val="000000" w:themeColor="text1"/>
          <w:sz w:val="24"/>
          <w:lang w:val="en"/>
        </w:rPr>
        <w:fldChar w:fldCharType="begin" w:fldLock="1"/>
      </w:r>
      <w:r w:rsidR="0066411B">
        <w:rPr>
          <w:color w:val="000000" w:themeColor="text1"/>
          <w:sz w:val="24"/>
          <w:lang w:val="en"/>
        </w:rPr>
        <w:instrText>ADDIN CSL_CITATION {"citationItems":[{"id":"ITEM-1","itemData":{"DOI":"10.18326/muqtasid.v3i1.1-24","ISSN":"2087-7013","abstract":"This research aims to analyze the influence of service quality and advertisingpartially and simultaneously against the costumer decisions in saving money at Bank Tabungan Negara (BTN) Syariah Surakarta. The population in this research are the total number of clients who save in Bank Tabungan Negara (BTN) Sharia Surakarta and using the Accidental Sampling as the method in sampling (numbers of sample are 98 respondent). The analysis tool that used in this research is “multiple linear regression”, which previously tested the validity and realibility as well as the classic assumption test. Based on the partial testing, both of service quality and advertising have significant influence positively with the level of á = 5% (0,05). The simultaneous test showed that the influence of service quality and advertising is significant with calculate F value 29.629 and the value of F table is 3.09","author":[{"dropping-particle":"","family":"Haris","given":"Helmi","non-dropping-particle":"","parse-names":false,"suffix":""},{"dropping-particle":"","family":"T","given":"Nur Said Irham","non-dropping-particle":"","parse-names":false,"suffix":""}],"container-title":"Muqtasid: Jurnal Ekonomi dan Perbankan Syariah","id":"ITEM-1","issue":"1","issued":{"date-parts":[["2012"]]},"page":"1","title":"Pengaruh Kualitas Pelayanan dan Periklanan terhadap Keputusan Nasabah dalam Menabung pada Bank Syariah (Studi Kasus pada BTN Syariah Surakarta)","type":"article-journal","volume":"3"},"uris":["http://www.mendeley.com/documents/?uuid=7704e488-5256-48ea-bffb-19f74837c8a7"]}],"mendeley":{"formattedCitation":"(Haris and T 2012)","plainTextFormattedCitation":"(Haris and T 2012)","previouslyFormattedCitation":"(Haris and T 2012)"},"properties":{"noteIndex":0},"schema":"https://github.com/citation-style-language/schema/raw/master/csl-citation.json"}</w:instrText>
      </w:r>
      <w:r w:rsidR="00B21D67">
        <w:rPr>
          <w:color w:val="000000" w:themeColor="text1"/>
          <w:sz w:val="24"/>
          <w:lang w:val="en"/>
        </w:rPr>
        <w:fldChar w:fldCharType="separate"/>
      </w:r>
      <w:r w:rsidR="00B21D67" w:rsidRPr="00B21D67">
        <w:rPr>
          <w:noProof/>
          <w:color w:val="000000" w:themeColor="text1"/>
          <w:sz w:val="24"/>
          <w:lang w:val="en"/>
        </w:rPr>
        <w:t>(Haris and T 2012)</w:t>
      </w:r>
      <w:r w:rsidR="00B21D67">
        <w:rPr>
          <w:color w:val="000000" w:themeColor="text1"/>
          <w:sz w:val="24"/>
          <w:lang w:val="en"/>
        </w:rPr>
        <w:fldChar w:fldCharType="end"/>
      </w:r>
      <w:r w:rsidRPr="00696CB5">
        <w:rPr>
          <w:color w:val="000000" w:themeColor="text1"/>
          <w:sz w:val="24"/>
          <w:lang w:val="en"/>
        </w:rPr>
        <w:t>.</w:t>
      </w:r>
    </w:p>
    <w:p w14:paraId="1AFEC421" w14:textId="46933E9F" w:rsidR="00696CB5" w:rsidRDefault="00696CB5" w:rsidP="00617498">
      <w:pPr>
        <w:pStyle w:val="IsiText"/>
        <w:rPr>
          <w:color w:val="000000" w:themeColor="text1"/>
          <w:sz w:val="24"/>
          <w:lang w:val="en"/>
        </w:rPr>
      </w:pPr>
      <w:proofErr w:type="spellStart"/>
      <w:r w:rsidRPr="00617498">
        <w:rPr>
          <w:sz w:val="24"/>
        </w:rPr>
        <w:t>Perusahaaan</w:t>
      </w:r>
      <w:proofErr w:type="spellEnd"/>
      <w:r w:rsidRPr="00696CB5">
        <w:rPr>
          <w:color w:val="000000" w:themeColor="text1"/>
          <w:sz w:val="24"/>
          <w:lang w:val="en"/>
        </w:rPr>
        <w:t xml:space="preserve"> </w:t>
      </w:r>
      <w:proofErr w:type="spellStart"/>
      <w:r w:rsidRPr="00696CB5">
        <w:rPr>
          <w:color w:val="000000" w:themeColor="text1"/>
          <w:sz w:val="24"/>
          <w:lang w:val="en"/>
        </w:rPr>
        <w:t>perbankan</w:t>
      </w:r>
      <w:proofErr w:type="spellEnd"/>
      <w:r w:rsidRPr="00696CB5">
        <w:rPr>
          <w:color w:val="000000" w:themeColor="text1"/>
          <w:sz w:val="24"/>
          <w:lang w:val="en"/>
        </w:rPr>
        <w:t xml:space="preserve"> harus </w:t>
      </w:r>
      <w:proofErr w:type="spellStart"/>
      <w:r w:rsidRPr="00696CB5">
        <w:rPr>
          <w:color w:val="000000" w:themeColor="text1"/>
          <w:sz w:val="24"/>
          <w:lang w:val="en"/>
        </w:rPr>
        <w:t>mampu</w:t>
      </w:r>
      <w:proofErr w:type="spellEnd"/>
      <w:r w:rsidRPr="00696CB5">
        <w:rPr>
          <w:color w:val="000000" w:themeColor="text1"/>
          <w:sz w:val="24"/>
          <w:lang w:val="en"/>
        </w:rPr>
        <w:t xml:space="preserve"> </w:t>
      </w:r>
      <w:proofErr w:type="spellStart"/>
      <w:r w:rsidRPr="00696CB5">
        <w:rPr>
          <w:color w:val="000000" w:themeColor="text1"/>
          <w:sz w:val="24"/>
          <w:lang w:val="en"/>
        </w:rPr>
        <w:t>memenuhi</w:t>
      </w:r>
      <w:proofErr w:type="spellEnd"/>
      <w:r w:rsidRPr="00696CB5">
        <w:rPr>
          <w:color w:val="000000" w:themeColor="text1"/>
          <w:sz w:val="24"/>
          <w:lang w:val="en"/>
        </w:rPr>
        <w:t xml:space="preserve"> </w:t>
      </w:r>
      <w:proofErr w:type="spellStart"/>
      <w:r w:rsidRPr="00696CB5">
        <w:rPr>
          <w:color w:val="000000" w:themeColor="text1"/>
          <w:sz w:val="24"/>
          <w:lang w:val="en"/>
        </w:rPr>
        <w:t>keinginan</w:t>
      </w:r>
      <w:proofErr w:type="spellEnd"/>
      <w:r w:rsidRPr="00696CB5">
        <w:rPr>
          <w:color w:val="000000" w:themeColor="text1"/>
          <w:sz w:val="24"/>
          <w:lang w:val="en"/>
        </w:rPr>
        <w:t xml:space="preserve"> dan </w:t>
      </w:r>
      <w:proofErr w:type="spellStart"/>
      <w:r w:rsidRPr="00696CB5">
        <w:rPr>
          <w:color w:val="000000" w:themeColor="text1"/>
          <w:sz w:val="24"/>
          <w:lang w:val="en"/>
        </w:rPr>
        <w:t>kebutuhan</w:t>
      </w:r>
      <w:proofErr w:type="spellEnd"/>
      <w:r w:rsidRPr="00696CB5">
        <w:rPr>
          <w:color w:val="000000" w:themeColor="text1"/>
          <w:sz w:val="24"/>
          <w:lang w:val="en"/>
        </w:rPr>
        <w:t xml:space="preserve"> </w:t>
      </w:r>
      <w:proofErr w:type="spellStart"/>
      <w:r w:rsidRPr="00696CB5">
        <w:rPr>
          <w:color w:val="000000" w:themeColor="text1"/>
          <w:sz w:val="24"/>
          <w:lang w:val="en"/>
        </w:rPr>
        <w:t>nasabahnya</w:t>
      </w:r>
      <w:proofErr w:type="spellEnd"/>
      <w:r w:rsidRPr="00696CB5">
        <w:rPr>
          <w:color w:val="000000" w:themeColor="text1"/>
          <w:sz w:val="24"/>
          <w:lang w:val="en"/>
        </w:rPr>
        <w:t xml:space="preserve"> dengan </w:t>
      </w:r>
      <w:proofErr w:type="spellStart"/>
      <w:r w:rsidRPr="00696CB5">
        <w:rPr>
          <w:color w:val="000000" w:themeColor="text1"/>
          <w:sz w:val="24"/>
          <w:lang w:val="en"/>
        </w:rPr>
        <w:t>cara</w:t>
      </w:r>
      <w:proofErr w:type="spellEnd"/>
      <w:r w:rsidRPr="00696CB5">
        <w:rPr>
          <w:color w:val="000000" w:themeColor="text1"/>
          <w:sz w:val="24"/>
          <w:lang w:val="en"/>
        </w:rPr>
        <w:t xml:space="preserve"> </w:t>
      </w:r>
      <w:proofErr w:type="spellStart"/>
      <w:r w:rsidRPr="00696CB5">
        <w:rPr>
          <w:color w:val="000000" w:themeColor="text1"/>
          <w:sz w:val="24"/>
          <w:lang w:val="en"/>
        </w:rPr>
        <w:t>menawarkan</w:t>
      </w:r>
      <w:proofErr w:type="spellEnd"/>
      <w:r w:rsidRPr="00696CB5">
        <w:rPr>
          <w:color w:val="000000" w:themeColor="text1"/>
          <w:sz w:val="24"/>
          <w:lang w:val="en"/>
        </w:rPr>
        <w:t xml:space="preserve"> </w:t>
      </w:r>
      <w:proofErr w:type="spellStart"/>
      <w:r w:rsidRPr="00696CB5">
        <w:rPr>
          <w:color w:val="000000" w:themeColor="text1"/>
          <w:sz w:val="24"/>
          <w:lang w:val="en"/>
        </w:rPr>
        <w:t>berbagai</w:t>
      </w:r>
      <w:proofErr w:type="spellEnd"/>
      <w:r w:rsidRPr="00696CB5">
        <w:rPr>
          <w:color w:val="000000" w:themeColor="text1"/>
          <w:sz w:val="24"/>
          <w:lang w:val="en"/>
        </w:rPr>
        <w:t xml:space="preserve"> </w:t>
      </w:r>
      <w:proofErr w:type="spellStart"/>
      <w:r w:rsidRPr="00696CB5">
        <w:rPr>
          <w:color w:val="000000" w:themeColor="text1"/>
          <w:sz w:val="24"/>
          <w:lang w:val="en"/>
        </w:rPr>
        <w:t>produk</w:t>
      </w:r>
      <w:proofErr w:type="spellEnd"/>
      <w:r w:rsidRPr="00696CB5">
        <w:rPr>
          <w:color w:val="000000" w:themeColor="text1"/>
          <w:sz w:val="24"/>
          <w:lang w:val="en"/>
        </w:rPr>
        <w:t xml:space="preserve"> </w:t>
      </w:r>
      <w:proofErr w:type="spellStart"/>
      <w:r w:rsidRPr="00696CB5">
        <w:rPr>
          <w:color w:val="000000" w:themeColor="text1"/>
          <w:sz w:val="24"/>
          <w:lang w:val="en"/>
        </w:rPr>
        <w:t>sesuai</w:t>
      </w:r>
      <w:proofErr w:type="spellEnd"/>
      <w:r w:rsidRPr="00696CB5">
        <w:rPr>
          <w:color w:val="000000" w:themeColor="text1"/>
          <w:sz w:val="24"/>
          <w:lang w:val="en"/>
        </w:rPr>
        <w:t xml:space="preserve"> dengan </w:t>
      </w:r>
      <w:proofErr w:type="spellStart"/>
      <w:r w:rsidRPr="00696CB5">
        <w:rPr>
          <w:color w:val="000000" w:themeColor="text1"/>
          <w:sz w:val="24"/>
          <w:lang w:val="en"/>
        </w:rPr>
        <w:t>kegunaan</w:t>
      </w:r>
      <w:proofErr w:type="spellEnd"/>
      <w:r w:rsidRPr="00696CB5">
        <w:rPr>
          <w:color w:val="000000" w:themeColor="text1"/>
          <w:sz w:val="24"/>
          <w:lang w:val="en"/>
        </w:rPr>
        <w:t xml:space="preserve"> </w:t>
      </w:r>
      <w:r w:rsidRPr="00696CB5">
        <w:rPr>
          <w:color w:val="000000" w:themeColor="text1"/>
          <w:sz w:val="24"/>
          <w:lang w:val="en"/>
        </w:rPr>
        <w:lastRenderedPageBreak/>
        <w:t xml:space="preserve">dan </w:t>
      </w:r>
      <w:proofErr w:type="spellStart"/>
      <w:r w:rsidRPr="00696CB5">
        <w:rPr>
          <w:color w:val="000000" w:themeColor="text1"/>
          <w:sz w:val="24"/>
          <w:lang w:val="en"/>
        </w:rPr>
        <w:t>memberikan</w:t>
      </w:r>
      <w:proofErr w:type="spellEnd"/>
      <w:r w:rsidRPr="00696CB5">
        <w:rPr>
          <w:color w:val="000000" w:themeColor="text1"/>
          <w:sz w:val="24"/>
          <w:lang w:val="en"/>
        </w:rPr>
        <w:t xml:space="preserve"> </w:t>
      </w:r>
      <w:proofErr w:type="spellStart"/>
      <w:r w:rsidRPr="00696CB5">
        <w:rPr>
          <w:color w:val="000000" w:themeColor="text1"/>
          <w:sz w:val="24"/>
          <w:lang w:val="en"/>
        </w:rPr>
        <w:t>pelayanan</w:t>
      </w:r>
      <w:proofErr w:type="spellEnd"/>
      <w:r w:rsidRPr="00696CB5">
        <w:rPr>
          <w:color w:val="000000" w:themeColor="text1"/>
          <w:sz w:val="24"/>
          <w:lang w:val="en"/>
        </w:rPr>
        <w:t xml:space="preserve"> yang </w:t>
      </w:r>
      <w:proofErr w:type="spellStart"/>
      <w:r w:rsidRPr="00696CB5">
        <w:rPr>
          <w:color w:val="000000" w:themeColor="text1"/>
          <w:sz w:val="24"/>
          <w:lang w:val="en"/>
        </w:rPr>
        <w:t>handal</w:t>
      </w:r>
      <w:proofErr w:type="spellEnd"/>
      <w:r w:rsidRPr="00696CB5">
        <w:rPr>
          <w:color w:val="000000" w:themeColor="text1"/>
          <w:sz w:val="24"/>
          <w:lang w:val="en"/>
        </w:rPr>
        <w:t xml:space="preserve">. Oleh </w:t>
      </w:r>
      <w:proofErr w:type="spellStart"/>
      <w:r w:rsidRPr="00696CB5">
        <w:rPr>
          <w:color w:val="000000" w:themeColor="text1"/>
          <w:sz w:val="24"/>
          <w:lang w:val="en"/>
        </w:rPr>
        <w:t>karena</w:t>
      </w:r>
      <w:proofErr w:type="spellEnd"/>
      <w:r w:rsidRPr="00696CB5">
        <w:rPr>
          <w:color w:val="000000" w:themeColor="text1"/>
          <w:sz w:val="24"/>
          <w:lang w:val="en"/>
        </w:rPr>
        <w:t xml:space="preserve"> </w:t>
      </w:r>
      <w:proofErr w:type="spellStart"/>
      <w:r w:rsidRPr="00696CB5">
        <w:rPr>
          <w:color w:val="000000" w:themeColor="text1"/>
          <w:sz w:val="24"/>
          <w:lang w:val="en"/>
        </w:rPr>
        <w:t>itu</w:t>
      </w:r>
      <w:proofErr w:type="spellEnd"/>
      <w:r w:rsidRPr="00696CB5">
        <w:rPr>
          <w:color w:val="000000" w:themeColor="text1"/>
          <w:sz w:val="24"/>
          <w:lang w:val="en"/>
        </w:rPr>
        <w:t xml:space="preserve"> </w:t>
      </w:r>
      <w:proofErr w:type="spellStart"/>
      <w:r w:rsidRPr="00696CB5">
        <w:rPr>
          <w:color w:val="000000" w:themeColor="text1"/>
          <w:sz w:val="24"/>
          <w:lang w:val="en"/>
        </w:rPr>
        <w:t>suatu</w:t>
      </w:r>
      <w:proofErr w:type="spellEnd"/>
      <w:r w:rsidRPr="00696CB5">
        <w:rPr>
          <w:color w:val="000000" w:themeColor="text1"/>
          <w:sz w:val="24"/>
          <w:lang w:val="en"/>
        </w:rPr>
        <w:t xml:space="preserve"> bank harus </w:t>
      </w:r>
      <w:proofErr w:type="spellStart"/>
      <w:r w:rsidRPr="00696CB5">
        <w:rPr>
          <w:color w:val="000000" w:themeColor="text1"/>
          <w:sz w:val="24"/>
          <w:lang w:val="en"/>
        </w:rPr>
        <w:t>memiliki</w:t>
      </w:r>
      <w:proofErr w:type="spellEnd"/>
      <w:r w:rsidRPr="00696CB5">
        <w:rPr>
          <w:color w:val="000000" w:themeColor="text1"/>
          <w:sz w:val="24"/>
          <w:lang w:val="en"/>
        </w:rPr>
        <w:t xml:space="preserve"> </w:t>
      </w:r>
      <w:proofErr w:type="spellStart"/>
      <w:r w:rsidRPr="00696CB5">
        <w:rPr>
          <w:color w:val="000000" w:themeColor="text1"/>
          <w:sz w:val="24"/>
          <w:lang w:val="en"/>
        </w:rPr>
        <w:t>pelayanan</w:t>
      </w:r>
      <w:proofErr w:type="spellEnd"/>
      <w:r w:rsidRPr="00696CB5">
        <w:rPr>
          <w:color w:val="000000" w:themeColor="text1"/>
          <w:sz w:val="24"/>
          <w:lang w:val="en"/>
        </w:rPr>
        <w:t xml:space="preserve"> yang </w:t>
      </w:r>
      <w:proofErr w:type="spellStart"/>
      <w:r w:rsidRPr="00696CB5">
        <w:rPr>
          <w:color w:val="000000" w:themeColor="text1"/>
          <w:sz w:val="24"/>
          <w:lang w:val="en"/>
        </w:rPr>
        <w:t>lebih</w:t>
      </w:r>
      <w:proofErr w:type="spellEnd"/>
      <w:r w:rsidRPr="00696CB5">
        <w:rPr>
          <w:color w:val="000000" w:themeColor="text1"/>
          <w:sz w:val="24"/>
          <w:lang w:val="en"/>
        </w:rPr>
        <w:t xml:space="preserve"> </w:t>
      </w:r>
      <w:proofErr w:type="spellStart"/>
      <w:r w:rsidRPr="00696CB5">
        <w:rPr>
          <w:color w:val="000000" w:themeColor="text1"/>
          <w:sz w:val="24"/>
          <w:lang w:val="en"/>
        </w:rPr>
        <w:t>baik</w:t>
      </w:r>
      <w:proofErr w:type="spellEnd"/>
      <w:r w:rsidRPr="00696CB5">
        <w:rPr>
          <w:color w:val="000000" w:themeColor="text1"/>
          <w:sz w:val="24"/>
          <w:lang w:val="en"/>
        </w:rPr>
        <w:t xml:space="preserve"> </w:t>
      </w:r>
      <w:proofErr w:type="spellStart"/>
      <w:r w:rsidRPr="00696CB5">
        <w:rPr>
          <w:color w:val="000000" w:themeColor="text1"/>
          <w:sz w:val="24"/>
          <w:lang w:val="en"/>
        </w:rPr>
        <w:t>dari</w:t>
      </w:r>
      <w:proofErr w:type="spellEnd"/>
      <w:r w:rsidRPr="00696CB5">
        <w:rPr>
          <w:color w:val="000000" w:themeColor="text1"/>
          <w:sz w:val="24"/>
          <w:lang w:val="en"/>
        </w:rPr>
        <w:t xml:space="preserve"> bank </w:t>
      </w:r>
      <w:proofErr w:type="spellStart"/>
      <w:r w:rsidRPr="00696CB5">
        <w:rPr>
          <w:color w:val="000000" w:themeColor="text1"/>
          <w:sz w:val="24"/>
          <w:lang w:val="en"/>
        </w:rPr>
        <w:t>lainnya</w:t>
      </w:r>
      <w:proofErr w:type="spellEnd"/>
      <w:r w:rsidRPr="00696CB5">
        <w:rPr>
          <w:color w:val="000000" w:themeColor="text1"/>
          <w:sz w:val="24"/>
          <w:lang w:val="en"/>
        </w:rPr>
        <w:t xml:space="preserve"> agar </w:t>
      </w:r>
      <w:proofErr w:type="spellStart"/>
      <w:r w:rsidRPr="00696CB5">
        <w:rPr>
          <w:color w:val="000000" w:themeColor="text1"/>
          <w:sz w:val="24"/>
          <w:lang w:val="en"/>
        </w:rPr>
        <w:t>calon</w:t>
      </w:r>
      <w:proofErr w:type="spellEnd"/>
      <w:r w:rsidRPr="00696CB5">
        <w:rPr>
          <w:color w:val="000000" w:themeColor="text1"/>
          <w:sz w:val="24"/>
          <w:lang w:val="en"/>
        </w:rPr>
        <w:t xml:space="preserve"> </w:t>
      </w:r>
      <w:proofErr w:type="spellStart"/>
      <w:r w:rsidRPr="00696CB5">
        <w:rPr>
          <w:color w:val="000000" w:themeColor="text1"/>
          <w:sz w:val="24"/>
          <w:lang w:val="en"/>
        </w:rPr>
        <w:t>nasabah</w:t>
      </w:r>
      <w:proofErr w:type="spellEnd"/>
      <w:r w:rsidRPr="00696CB5">
        <w:rPr>
          <w:color w:val="000000" w:themeColor="text1"/>
          <w:sz w:val="24"/>
          <w:lang w:val="en"/>
        </w:rPr>
        <w:t xml:space="preserve"> </w:t>
      </w:r>
      <w:proofErr w:type="spellStart"/>
      <w:r w:rsidRPr="00696CB5">
        <w:rPr>
          <w:color w:val="000000" w:themeColor="text1"/>
          <w:sz w:val="24"/>
          <w:lang w:val="en"/>
        </w:rPr>
        <w:t>berminat</w:t>
      </w:r>
      <w:proofErr w:type="spellEnd"/>
      <w:r w:rsidRPr="00696CB5">
        <w:rPr>
          <w:color w:val="000000" w:themeColor="text1"/>
          <w:sz w:val="24"/>
          <w:lang w:val="en"/>
        </w:rPr>
        <w:t xml:space="preserve"> untuk </w:t>
      </w:r>
      <w:proofErr w:type="spellStart"/>
      <w:r w:rsidRPr="00696CB5">
        <w:rPr>
          <w:color w:val="000000" w:themeColor="text1"/>
          <w:sz w:val="24"/>
          <w:lang w:val="en"/>
        </w:rPr>
        <w:t>menggunakan</w:t>
      </w:r>
      <w:proofErr w:type="spellEnd"/>
      <w:r w:rsidRPr="00696CB5">
        <w:rPr>
          <w:color w:val="000000" w:themeColor="text1"/>
          <w:sz w:val="24"/>
          <w:lang w:val="en"/>
        </w:rPr>
        <w:t xml:space="preserve"> dan </w:t>
      </w:r>
      <w:proofErr w:type="spellStart"/>
      <w:r w:rsidRPr="00696CB5">
        <w:rPr>
          <w:color w:val="000000" w:themeColor="text1"/>
          <w:sz w:val="24"/>
          <w:lang w:val="en"/>
        </w:rPr>
        <w:t>memakai</w:t>
      </w:r>
      <w:proofErr w:type="spellEnd"/>
      <w:r w:rsidRPr="00696CB5">
        <w:rPr>
          <w:color w:val="000000" w:themeColor="text1"/>
          <w:sz w:val="24"/>
          <w:lang w:val="en"/>
        </w:rPr>
        <w:t xml:space="preserve"> </w:t>
      </w:r>
      <w:proofErr w:type="spellStart"/>
      <w:r w:rsidRPr="00696CB5">
        <w:rPr>
          <w:color w:val="000000" w:themeColor="text1"/>
          <w:sz w:val="24"/>
          <w:lang w:val="en"/>
        </w:rPr>
        <w:t>jasa</w:t>
      </w:r>
      <w:proofErr w:type="spellEnd"/>
      <w:r w:rsidRPr="00696CB5">
        <w:rPr>
          <w:color w:val="000000" w:themeColor="text1"/>
          <w:sz w:val="24"/>
          <w:lang w:val="en"/>
        </w:rPr>
        <w:t xml:space="preserve"> bank. Untuk </w:t>
      </w:r>
      <w:proofErr w:type="spellStart"/>
      <w:r w:rsidRPr="00696CB5">
        <w:rPr>
          <w:color w:val="000000" w:themeColor="text1"/>
          <w:sz w:val="24"/>
          <w:lang w:val="en"/>
        </w:rPr>
        <w:t>itu</w:t>
      </w:r>
      <w:proofErr w:type="spellEnd"/>
      <w:r w:rsidRPr="00696CB5">
        <w:rPr>
          <w:color w:val="000000" w:themeColor="text1"/>
          <w:sz w:val="24"/>
          <w:lang w:val="en"/>
        </w:rPr>
        <w:t xml:space="preserve"> Bank BTN </w:t>
      </w:r>
      <w:proofErr w:type="spellStart"/>
      <w:r w:rsidRPr="00696CB5">
        <w:rPr>
          <w:color w:val="000000" w:themeColor="text1"/>
          <w:sz w:val="24"/>
          <w:lang w:val="en"/>
        </w:rPr>
        <w:t>perlu</w:t>
      </w:r>
      <w:proofErr w:type="spellEnd"/>
      <w:r w:rsidRPr="00696CB5">
        <w:rPr>
          <w:color w:val="000000" w:themeColor="text1"/>
          <w:sz w:val="24"/>
          <w:lang w:val="en"/>
        </w:rPr>
        <w:t xml:space="preserve"> </w:t>
      </w:r>
      <w:proofErr w:type="spellStart"/>
      <w:r w:rsidRPr="00696CB5">
        <w:rPr>
          <w:color w:val="000000" w:themeColor="text1"/>
          <w:sz w:val="24"/>
          <w:lang w:val="en"/>
        </w:rPr>
        <w:t>lebih</w:t>
      </w:r>
      <w:proofErr w:type="spellEnd"/>
      <w:r w:rsidRPr="00696CB5">
        <w:rPr>
          <w:color w:val="000000" w:themeColor="text1"/>
          <w:sz w:val="24"/>
          <w:lang w:val="en"/>
        </w:rPr>
        <w:t xml:space="preserve"> </w:t>
      </w:r>
      <w:proofErr w:type="spellStart"/>
      <w:r w:rsidRPr="00696CB5">
        <w:rPr>
          <w:color w:val="000000" w:themeColor="text1"/>
          <w:sz w:val="24"/>
          <w:lang w:val="en"/>
        </w:rPr>
        <w:t>memperhatikan</w:t>
      </w:r>
      <w:proofErr w:type="spellEnd"/>
      <w:r w:rsidRPr="00696CB5">
        <w:rPr>
          <w:color w:val="000000" w:themeColor="text1"/>
          <w:sz w:val="24"/>
          <w:lang w:val="en"/>
        </w:rPr>
        <w:t xml:space="preserve"> </w:t>
      </w:r>
      <w:proofErr w:type="spellStart"/>
      <w:r w:rsidRPr="00696CB5">
        <w:rPr>
          <w:color w:val="000000" w:themeColor="text1"/>
          <w:sz w:val="24"/>
          <w:lang w:val="en"/>
        </w:rPr>
        <w:t>masalah</w:t>
      </w:r>
      <w:proofErr w:type="spellEnd"/>
      <w:r w:rsidRPr="00696CB5">
        <w:rPr>
          <w:color w:val="000000" w:themeColor="text1"/>
          <w:sz w:val="24"/>
          <w:lang w:val="en"/>
        </w:rPr>
        <w:t xml:space="preserve"> </w:t>
      </w:r>
      <w:proofErr w:type="spellStart"/>
      <w:r w:rsidRPr="00696CB5">
        <w:rPr>
          <w:color w:val="000000" w:themeColor="text1"/>
          <w:sz w:val="24"/>
          <w:lang w:val="en"/>
        </w:rPr>
        <w:t>kualitas</w:t>
      </w:r>
      <w:proofErr w:type="spellEnd"/>
      <w:r w:rsidRPr="00696CB5">
        <w:rPr>
          <w:color w:val="000000" w:themeColor="text1"/>
          <w:sz w:val="24"/>
          <w:lang w:val="en"/>
        </w:rPr>
        <w:t xml:space="preserve"> </w:t>
      </w:r>
      <w:proofErr w:type="spellStart"/>
      <w:r w:rsidRPr="00696CB5">
        <w:rPr>
          <w:color w:val="000000" w:themeColor="text1"/>
          <w:sz w:val="24"/>
          <w:lang w:val="en"/>
        </w:rPr>
        <w:t>pelayanan</w:t>
      </w:r>
      <w:proofErr w:type="spellEnd"/>
      <w:r w:rsidRPr="00696CB5">
        <w:rPr>
          <w:color w:val="000000" w:themeColor="text1"/>
          <w:sz w:val="24"/>
          <w:lang w:val="en"/>
        </w:rPr>
        <w:t xml:space="preserve">. </w:t>
      </w:r>
      <w:proofErr w:type="spellStart"/>
      <w:r w:rsidRPr="00696CB5">
        <w:rPr>
          <w:color w:val="000000" w:themeColor="text1"/>
          <w:sz w:val="24"/>
          <w:lang w:val="en"/>
        </w:rPr>
        <w:t>Pelayanan</w:t>
      </w:r>
      <w:proofErr w:type="spellEnd"/>
      <w:r w:rsidRPr="00696CB5">
        <w:rPr>
          <w:color w:val="000000" w:themeColor="text1"/>
          <w:sz w:val="24"/>
          <w:lang w:val="en"/>
        </w:rPr>
        <w:t xml:space="preserve"> prima (Service </w:t>
      </w:r>
      <w:proofErr w:type="spellStart"/>
      <w:r w:rsidRPr="00696CB5">
        <w:rPr>
          <w:color w:val="000000" w:themeColor="text1"/>
          <w:sz w:val="24"/>
          <w:lang w:val="en"/>
        </w:rPr>
        <w:t>exellence</w:t>
      </w:r>
      <w:proofErr w:type="spellEnd"/>
      <w:r w:rsidRPr="00696CB5">
        <w:rPr>
          <w:color w:val="000000" w:themeColor="text1"/>
          <w:sz w:val="24"/>
          <w:lang w:val="en"/>
        </w:rPr>
        <w:t xml:space="preserve">) </w:t>
      </w:r>
      <w:proofErr w:type="spellStart"/>
      <w:r w:rsidRPr="00696CB5">
        <w:rPr>
          <w:color w:val="000000" w:themeColor="text1"/>
          <w:sz w:val="24"/>
          <w:lang w:val="en"/>
        </w:rPr>
        <w:t>sebagai</w:t>
      </w:r>
      <w:proofErr w:type="spellEnd"/>
      <w:r w:rsidRPr="00696CB5">
        <w:rPr>
          <w:color w:val="000000" w:themeColor="text1"/>
          <w:sz w:val="24"/>
          <w:lang w:val="en"/>
        </w:rPr>
        <w:t xml:space="preserve"> </w:t>
      </w:r>
      <w:proofErr w:type="spellStart"/>
      <w:r w:rsidRPr="00696CB5">
        <w:rPr>
          <w:color w:val="000000" w:themeColor="text1"/>
          <w:sz w:val="24"/>
          <w:lang w:val="en"/>
        </w:rPr>
        <w:t>solusi</w:t>
      </w:r>
      <w:proofErr w:type="spellEnd"/>
      <w:r w:rsidRPr="00696CB5">
        <w:rPr>
          <w:color w:val="000000" w:themeColor="text1"/>
          <w:sz w:val="24"/>
          <w:lang w:val="en"/>
        </w:rPr>
        <w:t xml:space="preserve"> yang </w:t>
      </w:r>
      <w:proofErr w:type="spellStart"/>
      <w:r w:rsidRPr="00696CB5">
        <w:rPr>
          <w:color w:val="000000" w:themeColor="text1"/>
          <w:sz w:val="24"/>
          <w:lang w:val="en"/>
        </w:rPr>
        <w:t>dilakukan</w:t>
      </w:r>
      <w:proofErr w:type="spellEnd"/>
      <w:r w:rsidRPr="00696CB5">
        <w:rPr>
          <w:color w:val="000000" w:themeColor="text1"/>
          <w:sz w:val="24"/>
          <w:lang w:val="en"/>
        </w:rPr>
        <w:t xml:space="preserve"> Bank BTN </w:t>
      </w:r>
      <w:proofErr w:type="spellStart"/>
      <w:r w:rsidRPr="00696CB5">
        <w:rPr>
          <w:color w:val="000000" w:themeColor="text1"/>
          <w:sz w:val="24"/>
          <w:lang w:val="en"/>
        </w:rPr>
        <w:t>kepada</w:t>
      </w:r>
      <w:proofErr w:type="spellEnd"/>
      <w:r w:rsidRPr="00696CB5">
        <w:rPr>
          <w:color w:val="000000" w:themeColor="text1"/>
          <w:sz w:val="24"/>
          <w:lang w:val="en"/>
        </w:rPr>
        <w:t xml:space="preserve"> </w:t>
      </w:r>
      <w:proofErr w:type="spellStart"/>
      <w:r w:rsidRPr="00696CB5">
        <w:rPr>
          <w:color w:val="000000" w:themeColor="text1"/>
          <w:sz w:val="24"/>
          <w:lang w:val="en"/>
        </w:rPr>
        <w:t>nasabah</w:t>
      </w:r>
      <w:proofErr w:type="spellEnd"/>
      <w:r w:rsidRPr="00696CB5">
        <w:rPr>
          <w:color w:val="000000" w:themeColor="text1"/>
          <w:sz w:val="24"/>
          <w:lang w:val="en"/>
        </w:rPr>
        <w:t xml:space="preserve"> untuk </w:t>
      </w:r>
      <w:proofErr w:type="spellStart"/>
      <w:r w:rsidRPr="00696CB5">
        <w:rPr>
          <w:color w:val="000000" w:themeColor="text1"/>
          <w:sz w:val="24"/>
          <w:lang w:val="en"/>
        </w:rPr>
        <w:t>menumbuhkan</w:t>
      </w:r>
      <w:proofErr w:type="spellEnd"/>
      <w:r w:rsidRPr="00696CB5">
        <w:rPr>
          <w:color w:val="000000" w:themeColor="text1"/>
          <w:sz w:val="24"/>
          <w:lang w:val="en"/>
        </w:rPr>
        <w:t xml:space="preserve"> </w:t>
      </w:r>
      <w:proofErr w:type="spellStart"/>
      <w:r w:rsidRPr="00696CB5">
        <w:rPr>
          <w:color w:val="000000" w:themeColor="text1"/>
          <w:sz w:val="24"/>
          <w:lang w:val="en"/>
        </w:rPr>
        <w:t>kesan</w:t>
      </w:r>
      <w:proofErr w:type="spellEnd"/>
      <w:r w:rsidRPr="00696CB5">
        <w:rPr>
          <w:color w:val="000000" w:themeColor="text1"/>
          <w:sz w:val="24"/>
          <w:lang w:val="en"/>
        </w:rPr>
        <w:t xml:space="preserve"> yang </w:t>
      </w:r>
      <w:proofErr w:type="spellStart"/>
      <w:r w:rsidRPr="00696CB5">
        <w:rPr>
          <w:color w:val="000000" w:themeColor="text1"/>
          <w:sz w:val="24"/>
          <w:lang w:val="en"/>
        </w:rPr>
        <w:t>baik</w:t>
      </w:r>
      <w:proofErr w:type="spellEnd"/>
      <w:r w:rsidRPr="00696CB5">
        <w:rPr>
          <w:color w:val="000000" w:themeColor="text1"/>
          <w:sz w:val="24"/>
          <w:lang w:val="en"/>
        </w:rPr>
        <w:t xml:space="preserve"> dan </w:t>
      </w:r>
      <w:proofErr w:type="spellStart"/>
      <w:r w:rsidRPr="00696CB5">
        <w:rPr>
          <w:color w:val="000000" w:themeColor="text1"/>
          <w:sz w:val="24"/>
          <w:lang w:val="en"/>
        </w:rPr>
        <w:t>akan</w:t>
      </w:r>
      <w:proofErr w:type="spellEnd"/>
      <w:r w:rsidRPr="00696CB5">
        <w:rPr>
          <w:color w:val="000000" w:themeColor="text1"/>
          <w:sz w:val="24"/>
          <w:lang w:val="en"/>
        </w:rPr>
        <w:t xml:space="preserve"> </w:t>
      </w:r>
      <w:proofErr w:type="spellStart"/>
      <w:r w:rsidRPr="00696CB5">
        <w:rPr>
          <w:color w:val="000000" w:themeColor="text1"/>
          <w:sz w:val="24"/>
          <w:lang w:val="en"/>
        </w:rPr>
        <w:t>berdampak</w:t>
      </w:r>
      <w:proofErr w:type="spellEnd"/>
      <w:r w:rsidRPr="00696CB5">
        <w:rPr>
          <w:color w:val="000000" w:themeColor="text1"/>
          <w:sz w:val="24"/>
          <w:lang w:val="en"/>
        </w:rPr>
        <w:t xml:space="preserve"> pada </w:t>
      </w:r>
      <w:proofErr w:type="spellStart"/>
      <w:r w:rsidRPr="00696CB5">
        <w:rPr>
          <w:color w:val="000000" w:themeColor="text1"/>
          <w:sz w:val="24"/>
          <w:lang w:val="en"/>
        </w:rPr>
        <w:t>keputusan</w:t>
      </w:r>
      <w:proofErr w:type="spellEnd"/>
      <w:r w:rsidRPr="00696CB5">
        <w:rPr>
          <w:color w:val="000000" w:themeColor="text1"/>
          <w:sz w:val="24"/>
          <w:lang w:val="en"/>
        </w:rPr>
        <w:t xml:space="preserve"> </w:t>
      </w:r>
      <w:proofErr w:type="spellStart"/>
      <w:r w:rsidRPr="00696CB5">
        <w:rPr>
          <w:color w:val="000000" w:themeColor="text1"/>
          <w:sz w:val="24"/>
          <w:lang w:val="en"/>
        </w:rPr>
        <w:t>nasabah</w:t>
      </w:r>
      <w:proofErr w:type="spellEnd"/>
      <w:r w:rsidRPr="00696CB5">
        <w:rPr>
          <w:color w:val="000000" w:themeColor="text1"/>
          <w:sz w:val="24"/>
          <w:lang w:val="en"/>
        </w:rPr>
        <w:t xml:space="preserve"> untuk </w:t>
      </w:r>
      <w:proofErr w:type="spellStart"/>
      <w:r w:rsidRPr="00696CB5">
        <w:rPr>
          <w:color w:val="000000" w:themeColor="text1"/>
          <w:sz w:val="24"/>
          <w:lang w:val="en"/>
        </w:rPr>
        <w:t>memilih</w:t>
      </w:r>
      <w:proofErr w:type="spellEnd"/>
      <w:r w:rsidRPr="00696CB5">
        <w:rPr>
          <w:color w:val="000000" w:themeColor="text1"/>
          <w:sz w:val="24"/>
          <w:lang w:val="en"/>
        </w:rPr>
        <w:t xml:space="preserve"> dan </w:t>
      </w:r>
      <w:proofErr w:type="spellStart"/>
      <w:r w:rsidRPr="00696CB5">
        <w:rPr>
          <w:color w:val="000000" w:themeColor="text1"/>
          <w:sz w:val="24"/>
          <w:lang w:val="en"/>
        </w:rPr>
        <w:t>menggunakan</w:t>
      </w:r>
      <w:proofErr w:type="spellEnd"/>
      <w:r w:rsidRPr="00696CB5">
        <w:rPr>
          <w:color w:val="000000" w:themeColor="text1"/>
          <w:sz w:val="24"/>
          <w:lang w:val="en"/>
        </w:rPr>
        <w:t xml:space="preserve"> </w:t>
      </w:r>
      <w:proofErr w:type="spellStart"/>
      <w:r w:rsidRPr="00696CB5">
        <w:rPr>
          <w:color w:val="000000" w:themeColor="text1"/>
          <w:sz w:val="24"/>
          <w:lang w:val="en"/>
        </w:rPr>
        <w:t>produk</w:t>
      </w:r>
      <w:proofErr w:type="spellEnd"/>
      <w:r w:rsidRPr="00696CB5">
        <w:rPr>
          <w:color w:val="000000" w:themeColor="text1"/>
          <w:sz w:val="24"/>
          <w:lang w:val="en"/>
        </w:rPr>
        <w:t xml:space="preserve"> </w:t>
      </w:r>
      <w:proofErr w:type="spellStart"/>
      <w:r w:rsidRPr="00696CB5">
        <w:rPr>
          <w:color w:val="000000" w:themeColor="text1"/>
          <w:sz w:val="24"/>
          <w:lang w:val="en"/>
        </w:rPr>
        <w:t>atau</w:t>
      </w:r>
      <w:proofErr w:type="spellEnd"/>
      <w:r w:rsidRPr="00696CB5">
        <w:rPr>
          <w:color w:val="000000" w:themeColor="text1"/>
          <w:sz w:val="24"/>
          <w:lang w:val="en"/>
        </w:rPr>
        <w:t xml:space="preserve"> </w:t>
      </w:r>
      <w:proofErr w:type="spellStart"/>
      <w:r w:rsidRPr="00696CB5">
        <w:rPr>
          <w:color w:val="000000" w:themeColor="text1"/>
          <w:sz w:val="24"/>
          <w:lang w:val="en"/>
        </w:rPr>
        <w:t>jasa</w:t>
      </w:r>
      <w:proofErr w:type="spellEnd"/>
      <w:r w:rsidRPr="00696CB5">
        <w:rPr>
          <w:color w:val="000000" w:themeColor="text1"/>
          <w:sz w:val="24"/>
          <w:lang w:val="en"/>
        </w:rPr>
        <w:t xml:space="preserve"> yang </w:t>
      </w:r>
      <w:proofErr w:type="spellStart"/>
      <w:r w:rsidRPr="00696CB5">
        <w:rPr>
          <w:color w:val="000000" w:themeColor="text1"/>
          <w:sz w:val="24"/>
          <w:lang w:val="en"/>
        </w:rPr>
        <w:t>ditawarkan</w:t>
      </w:r>
      <w:proofErr w:type="spellEnd"/>
      <w:r w:rsidRPr="00696CB5">
        <w:rPr>
          <w:color w:val="000000" w:themeColor="text1"/>
          <w:sz w:val="24"/>
          <w:lang w:val="en"/>
        </w:rPr>
        <w:t xml:space="preserve"> oleh bank. </w:t>
      </w:r>
      <w:proofErr w:type="spellStart"/>
      <w:r w:rsidRPr="00696CB5">
        <w:rPr>
          <w:color w:val="000000" w:themeColor="text1"/>
          <w:sz w:val="24"/>
          <w:lang w:val="en"/>
        </w:rPr>
        <w:t>Pelayanan</w:t>
      </w:r>
      <w:proofErr w:type="spellEnd"/>
      <w:r w:rsidRPr="00696CB5">
        <w:rPr>
          <w:color w:val="000000" w:themeColor="text1"/>
          <w:sz w:val="24"/>
          <w:lang w:val="en"/>
        </w:rPr>
        <w:t xml:space="preserve"> prima </w:t>
      </w:r>
      <w:proofErr w:type="spellStart"/>
      <w:r w:rsidRPr="00696CB5">
        <w:rPr>
          <w:color w:val="000000" w:themeColor="text1"/>
          <w:sz w:val="24"/>
          <w:lang w:val="en"/>
        </w:rPr>
        <w:t>perlu</w:t>
      </w:r>
      <w:proofErr w:type="spellEnd"/>
      <w:r w:rsidRPr="00696CB5">
        <w:rPr>
          <w:color w:val="000000" w:themeColor="text1"/>
          <w:sz w:val="24"/>
          <w:lang w:val="en"/>
        </w:rPr>
        <w:t xml:space="preserve"> </w:t>
      </w:r>
      <w:proofErr w:type="spellStart"/>
      <w:r w:rsidRPr="00696CB5">
        <w:rPr>
          <w:color w:val="000000" w:themeColor="text1"/>
          <w:sz w:val="24"/>
          <w:lang w:val="en"/>
        </w:rPr>
        <w:t>digunakan</w:t>
      </w:r>
      <w:proofErr w:type="spellEnd"/>
      <w:r w:rsidRPr="00696CB5">
        <w:rPr>
          <w:color w:val="000000" w:themeColor="text1"/>
          <w:sz w:val="24"/>
          <w:lang w:val="en"/>
        </w:rPr>
        <w:t xml:space="preserve"> </w:t>
      </w:r>
      <w:proofErr w:type="spellStart"/>
      <w:r w:rsidRPr="00696CB5">
        <w:rPr>
          <w:color w:val="000000" w:themeColor="text1"/>
          <w:sz w:val="24"/>
          <w:lang w:val="en"/>
        </w:rPr>
        <w:t>guna</w:t>
      </w:r>
      <w:proofErr w:type="spellEnd"/>
      <w:r w:rsidRPr="00696CB5">
        <w:rPr>
          <w:color w:val="000000" w:themeColor="text1"/>
          <w:sz w:val="24"/>
          <w:lang w:val="en"/>
        </w:rPr>
        <w:t xml:space="preserve"> </w:t>
      </w:r>
      <w:proofErr w:type="spellStart"/>
      <w:r w:rsidRPr="00696CB5">
        <w:rPr>
          <w:color w:val="000000" w:themeColor="text1"/>
          <w:sz w:val="24"/>
          <w:lang w:val="en"/>
        </w:rPr>
        <w:t>memberikan</w:t>
      </w:r>
      <w:proofErr w:type="spellEnd"/>
      <w:r w:rsidRPr="00696CB5">
        <w:rPr>
          <w:color w:val="000000" w:themeColor="text1"/>
          <w:sz w:val="24"/>
          <w:lang w:val="en"/>
        </w:rPr>
        <w:t xml:space="preserve"> </w:t>
      </w:r>
      <w:proofErr w:type="spellStart"/>
      <w:r w:rsidRPr="00696CB5">
        <w:rPr>
          <w:color w:val="000000" w:themeColor="text1"/>
          <w:sz w:val="24"/>
          <w:lang w:val="en"/>
        </w:rPr>
        <w:t>pelayanan</w:t>
      </w:r>
      <w:proofErr w:type="spellEnd"/>
      <w:r w:rsidRPr="00696CB5">
        <w:rPr>
          <w:color w:val="000000" w:themeColor="text1"/>
          <w:sz w:val="24"/>
          <w:lang w:val="en"/>
        </w:rPr>
        <w:t xml:space="preserve"> </w:t>
      </w:r>
      <w:proofErr w:type="spellStart"/>
      <w:r w:rsidRPr="00696CB5">
        <w:rPr>
          <w:color w:val="000000" w:themeColor="text1"/>
          <w:sz w:val="24"/>
          <w:lang w:val="en"/>
        </w:rPr>
        <w:t>terbaik</w:t>
      </w:r>
      <w:proofErr w:type="spellEnd"/>
      <w:r w:rsidRPr="00696CB5">
        <w:rPr>
          <w:color w:val="000000" w:themeColor="text1"/>
          <w:sz w:val="24"/>
          <w:lang w:val="en"/>
        </w:rPr>
        <w:t xml:space="preserve"> untuk </w:t>
      </w:r>
      <w:proofErr w:type="spellStart"/>
      <w:r w:rsidRPr="00696CB5">
        <w:rPr>
          <w:color w:val="000000" w:themeColor="text1"/>
          <w:sz w:val="24"/>
          <w:lang w:val="en"/>
        </w:rPr>
        <w:t>memenuhi</w:t>
      </w:r>
      <w:proofErr w:type="spellEnd"/>
      <w:r w:rsidRPr="00696CB5">
        <w:rPr>
          <w:color w:val="000000" w:themeColor="text1"/>
          <w:sz w:val="24"/>
          <w:lang w:val="en"/>
        </w:rPr>
        <w:t xml:space="preserve"> </w:t>
      </w:r>
      <w:proofErr w:type="spellStart"/>
      <w:r w:rsidRPr="00696CB5">
        <w:rPr>
          <w:color w:val="000000" w:themeColor="text1"/>
          <w:sz w:val="24"/>
          <w:lang w:val="en"/>
        </w:rPr>
        <w:t>kebutuhan</w:t>
      </w:r>
      <w:proofErr w:type="spellEnd"/>
      <w:r w:rsidRPr="00696CB5">
        <w:rPr>
          <w:color w:val="000000" w:themeColor="text1"/>
          <w:sz w:val="24"/>
          <w:lang w:val="en"/>
        </w:rPr>
        <w:t xml:space="preserve"> dan </w:t>
      </w:r>
      <w:proofErr w:type="spellStart"/>
      <w:r w:rsidRPr="00696CB5">
        <w:rPr>
          <w:color w:val="000000" w:themeColor="text1"/>
          <w:sz w:val="24"/>
          <w:lang w:val="en"/>
        </w:rPr>
        <w:t>mewujudkan</w:t>
      </w:r>
      <w:proofErr w:type="spellEnd"/>
      <w:r w:rsidRPr="00696CB5">
        <w:rPr>
          <w:color w:val="000000" w:themeColor="text1"/>
          <w:sz w:val="24"/>
          <w:lang w:val="en"/>
        </w:rPr>
        <w:t xml:space="preserve"> </w:t>
      </w:r>
      <w:proofErr w:type="spellStart"/>
      <w:r w:rsidRPr="00696CB5">
        <w:rPr>
          <w:color w:val="000000" w:themeColor="text1"/>
          <w:sz w:val="24"/>
          <w:lang w:val="en"/>
        </w:rPr>
        <w:t>harapan</w:t>
      </w:r>
      <w:proofErr w:type="spellEnd"/>
      <w:r>
        <w:rPr>
          <w:color w:val="000000" w:themeColor="text1"/>
          <w:sz w:val="24"/>
          <w:lang w:val="en"/>
        </w:rPr>
        <w:t xml:space="preserve"> </w:t>
      </w:r>
      <w:proofErr w:type="spellStart"/>
      <w:r w:rsidRPr="00696CB5">
        <w:rPr>
          <w:color w:val="000000" w:themeColor="text1"/>
          <w:sz w:val="24"/>
          <w:lang w:val="en"/>
        </w:rPr>
        <w:t>nasabah</w:t>
      </w:r>
      <w:proofErr w:type="spellEnd"/>
      <w:r w:rsidRPr="00696CB5">
        <w:rPr>
          <w:color w:val="000000" w:themeColor="text1"/>
          <w:sz w:val="24"/>
          <w:lang w:val="en"/>
        </w:rPr>
        <w:t xml:space="preserve">. </w:t>
      </w:r>
      <w:proofErr w:type="spellStart"/>
      <w:r w:rsidRPr="00696CB5">
        <w:rPr>
          <w:color w:val="000000" w:themeColor="text1"/>
          <w:sz w:val="24"/>
          <w:lang w:val="en"/>
        </w:rPr>
        <w:t>Pelayanan</w:t>
      </w:r>
      <w:proofErr w:type="spellEnd"/>
      <w:r w:rsidRPr="00696CB5">
        <w:rPr>
          <w:color w:val="000000" w:themeColor="text1"/>
          <w:sz w:val="24"/>
          <w:lang w:val="en"/>
        </w:rPr>
        <w:t xml:space="preserve"> yang </w:t>
      </w:r>
      <w:proofErr w:type="spellStart"/>
      <w:r w:rsidRPr="00696CB5">
        <w:rPr>
          <w:color w:val="000000" w:themeColor="text1"/>
          <w:sz w:val="24"/>
          <w:lang w:val="en"/>
        </w:rPr>
        <w:t>baik</w:t>
      </w:r>
      <w:proofErr w:type="spellEnd"/>
      <w:r w:rsidRPr="00696CB5">
        <w:rPr>
          <w:color w:val="000000" w:themeColor="text1"/>
          <w:sz w:val="24"/>
          <w:lang w:val="en"/>
        </w:rPr>
        <w:t xml:space="preserve"> harus </w:t>
      </w:r>
      <w:proofErr w:type="spellStart"/>
      <w:r w:rsidRPr="00696CB5">
        <w:rPr>
          <w:color w:val="000000" w:themeColor="text1"/>
          <w:sz w:val="24"/>
          <w:lang w:val="en"/>
        </w:rPr>
        <w:t>dilakukan</w:t>
      </w:r>
      <w:proofErr w:type="spellEnd"/>
      <w:r w:rsidRPr="00696CB5">
        <w:rPr>
          <w:color w:val="000000" w:themeColor="text1"/>
          <w:sz w:val="24"/>
          <w:lang w:val="en"/>
        </w:rPr>
        <w:t xml:space="preserve"> </w:t>
      </w:r>
      <w:proofErr w:type="spellStart"/>
      <w:r w:rsidRPr="00696CB5">
        <w:rPr>
          <w:color w:val="000000" w:themeColor="text1"/>
          <w:sz w:val="24"/>
          <w:lang w:val="en"/>
        </w:rPr>
        <w:t>secara</w:t>
      </w:r>
      <w:proofErr w:type="spellEnd"/>
      <w:r w:rsidRPr="00696CB5">
        <w:rPr>
          <w:color w:val="000000" w:themeColor="text1"/>
          <w:sz w:val="24"/>
          <w:lang w:val="en"/>
        </w:rPr>
        <w:t xml:space="preserve"> </w:t>
      </w:r>
      <w:proofErr w:type="spellStart"/>
      <w:r w:rsidRPr="00696CB5">
        <w:rPr>
          <w:color w:val="000000" w:themeColor="text1"/>
          <w:sz w:val="24"/>
          <w:lang w:val="en"/>
        </w:rPr>
        <w:t>ramah-tamah</w:t>
      </w:r>
      <w:proofErr w:type="spellEnd"/>
      <w:r w:rsidRPr="00696CB5">
        <w:rPr>
          <w:color w:val="000000" w:themeColor="text1"/>
          <w:sz w:val="24"/>
          <w:lang w:val="en"/>
        </w:rPr>
        <w:t xml:space="preserve">, </w:t>
      </w:r>
      <w:proofErr w:type="spellStart"/>
      <w:r w:rsidRPr="00696CB5">
        <w:rPr>
          <w:color w:val="000000" w:themeColor="text1"/>
          <w:sz w:val="24"/>
          <w:lang w:val="en"/>
        </w:rPr>
        <w:t>adil</w:t>
      </w:r>
      <w:proofErr w:type="spellEnd"/>
      <w:r w:rsidRPr="00696CB5">
        <w:rPr>
          <w:color w:val="000000" w:themeColor="text1"/>
          <w:sz w:val="24"/>
          <w:lang w:val="en"/>
        </w:rPr>
        <w:t xml:space="preserve">, </w:t>
      </w:r>
      <w:proofErr w:type="spellStart"/>
      <w:r w:rsidRPr="00696CB5">
        <w:rPr>
          <w:color w:val="000000" w:themeColor="text1"/>
          <w:sz w:val="24"/>
          <w:lang w:val="en"/>
        </w:rPr>
        <w:t>cepat</w:t>
      </w:r>
      <w:proofErr w:type="spellEnd"/>
      <w:r w:rsidRPr="00696CB5">
        <w:rPr>
          <w:color w:val="000000" w:themeColor="text1"/>
          <w:sz w:val="24"/>
          <w:lang w:val="en"/>
        </w:rPr>
        <w:t xml:space="preserve">, dan </w:t>
      </w:r>
      <w:proofErr w:type="spellStart"/>
      <w:r w:rsidRPr="00696CB5">
        <w:rPr>
          <w:color w:val="000000" w:themeColor="text1"/>
          <w:sz w:val="24"/>
          <w:lang w:val="en"/>
        </w:rPr>
        <w:t>menggunakan</w:t>
      </w:r>
      <w:proofErr w:type="spellEnd"/>
      <w:r w:rsidRPr="00696CB5">
        <w:rPr>
          <w:color w:val="000000" w:themeColor="text1"/>
          <w:sz w:val="24"/>
          <w:lang w:val="en"/>
        </w:rPr>
        <w:t xml:space="preserve"> </w:t>
      </w:r>
      <w:proofErr w:type="spellStart"/>
      <w:r w:rsidRPr="00696CB5">
        <w:rPr>
          <w:color w:val="000000" w:themeColor="text1"/>
          <w:sz w:val="24"/>
          <w:lang w:val="en"/>
        </w:rPr>
        <w:t>etika</w:t>
      </w:r>
      <w:proofErr w:type="spellEnd"/>
      <w:r w:rsidRPr="00696CB5">
        <w:rPr>
          <w:color w:val="000000" w:themeColor="text1"/>
          <w:sz w:val="24"/>
          <w:lang w:val="en"/>
        </w:rPr>
        <w:t xml:space="preserve"> yang </w:t>
      </w:r>
      <w:proofErr w:type="spellStart"/>
      <w:r w:rsidRPr="00696CB5">
        <w:rPr>
          <w:color w:val="000000" w:themeColor="text1"/>
          <w:sz w:val="24"/>
          <w:lang w:val="en"/>
        </w:rPr>
        <w:t>baik</w:t>
      </w:r>
      <w:proofErr w:type="spellEnd"/>
      <w:r w:rsidRPr="00696CB5">
        <w:rPr>
          <w:color w:val="000000" w:themeColor="text1"/>
          <w:sz w:val="24"/>
          <w:lang w:val="en"/>
        </w:rPr>
        <w:t xml:space="preserve"> </w:t>
      </w:r>
      <w:proofErr w:type="spellStart"/>
      <w:r w:rsidRPr="00696CB5">
        <w:rPr>
          <w:color w:val="000000" w:themeColor="text1"/>
          <w:sz w:val="24"/>
          <w:lang w:val="en"/>
        </w:rPr>
        <w:t>serta</w:t>
      </w:r>
      <w:proofErr w:type="spellEnd"/>
      <w:r w:rsidRPr="00696CB5">
        <w:rPr>
          <w:color w:val="000000" w:themeColor="text1"/>
          <w:sz w:val="24"/>
          <w:lang w:val="en"/>
        </w:rPr>
        <w:t xml:space="preserve"> </w:t>
      </w:r>
      <w:proofErr w:type="spellStart"/>
      <w:r w:rsidRPr="00696CB5">
        <w:rPr>
          <w:color w:val="000000" w:themeColor="text1"/>
          <w:sz w:val="24"/>
          <w:lang w:val="en"/>
        </w:rPr>
        <w:t>sesuai</w:t>
      </w:r>
      <w:proofErr w:type="spellEnd"/>
      <w:r w:rsidRPr="00696CB5">
        <w:rPr>
          <w:color w:val="000000" w:themeColor="text1"/>
          <w:sz w:val="24"/>
          <w:lang w:val="en"/>
        </w:rPr>
        <w:t xml:space="preserve"> </w:t>
      </w:r>
      <w:proofErr w:type="spellStart"/>
      <w:r w:rsidRPr="00696CB5">
        <w:rPr>
          <w:color w:val="000000" w:themeColor="text1"/>
          <w:sz w:val="24"/>
          <w:lang w:val="en"/>
        </w:rPr>
        <w:t>sehingga</w:t>
      </w:r>
      <w:proofErr w:type="spellEnd"/>
      <w:r w:rsidRPr="00696CB5">
        <w:rPr>
          <w:color w:val="000000" w:themeColor="text1"/>
          <w:sz w:val="24"/>
          <w:lang w:val="en"/>
        </w:rPr>
        <w:t xml:space="preserve"> </w:t>
      </w:r>
      <w:proofErr w:type="spellStart"/>
      <w:r w:rsidRPr="00696CB5">
        <w:rPr>
          <w:color w:val="000000" w:themeColor="text1"/>
          <w:sz w:val="24"/>
          <w:lang w:val="en"/>
        </w:rPr>
        <w:t>petugas</w:t>
      </w:r>
      <w:proofErr w:type="spellEnd"/>
      <w:r w:rsidRPr="00696CB5">
        <w:rPr>
          <w:color w:val="000000" w:themeColor="text1"/>
          <w:sz w:val="24"/>
          <w:lang w:val="en"/>
        </w:rPr>
        <w:t xml:space="preserve"> </w:t>
      </w:r>
      <w:proofErr w:type="spellStart"/>
      <w:r w:rsidRPr="00696CB5">
        <w:rPr>
          <w:color w:val="000000" w:themeColor="text1"/>
          <w:sz w:val="24"/>
          <w:lang w:val="en"/>
        </w:rPr>
        <w:t>pelayanan</w:t>
      </w:r>
      <w:proofErr w:type="spellEnd"/>
      <w:r w:rsidRPr="00696CB5">
        <w:rPr>
          <w:color w:val="000000" w:themeColor="text1"/>
          <w:sz w:val="24"/>
          <w:lang w:val="en"/>
        </w:rPr>
        <w:t xml:space="preserve"> </w:t>
      </w:r>
      <w:proofErr w:type="spellStart"/>
      <w:r w:rsidRPr="00696CB5">
        <w:rPr>
          <w:color w:val="000000" w:themeColor="text1"/>
          <w:sz w:val="24"/>
          <w:lang w:val="en"/>
        </w:rPr>
        <w:t>memahami</w:t>
      </w:r>
      <w:proofErr w:type="spellEnd"/>
      <w:r w:rsidRPr="00696CB5">
        <w:rPr>
          <w:color w:val="000000" w:themeColor="text1"/>
          <w:sz w:val="24"/>
          <w:lang w:val="en"/>
        </w:rPr>
        <w:t xml:space="preserve"> </w:t>
      </w:r>
      <w:proofErr w:type="spellStart"/>
      <w:r w:rsidRPr="00696CB5">
        <w:rPr>
          <w:color w:val="000000" w:themeColor="text1"/>
          <w:sz w:val="24"/>
          <w:lang w:val="en"/>
        </w:rPr>
        <w:t>kebutuhan</w:t>
      </w:r>
      <w:proofErr w:type="spellEnd"/>
      <w:r w:rsidRPr="00696CB5">
        <w:rPr>
          <w:color w:val="000000" w:themeColor="text1"/>
          <w:sz w:val="24"/>
          <w:lang w:val="en"/>
        </w:rPr>
        <w:t xml:space="preserve"> </w:t>
      </w:r>
      <w:proofErr w:type="spellStart"/>
      <w:r w:rsidR="0066411B">
        <w:rPr>
          <w:color w:val="000000" w:themeColor="text1"/>
          <w:sz w:val="24"/>
          <w:lang w:val="en"/>
        </w:rPr>
        <w:t>konsumen</w:t>
      </w:r>
      <w:proofErr w:type="spellEnd"/>
      <w:r w:rsidR="0066411B">
        <w:rPr>
          <w:color w:val="000000" w:themeColor="text1"/>
          <w:sz w:val="24"/>
          <w:lang w:val="en"/>
        </w:rPr>
        <w:fldChar w:fldCharType="begin" w:fldLock="1"/>
      </w:r>
      <w:r w:rsidR="0066411B">
        <w:rPr>
          <w:color w:val="000000" w:themeColor="text1"/>
          <w:sz w:val="24"/>
          <w:lang w:val="en"/>
        </w:rPr>
        <w:instrText>ADDIN CSL_CITATION {"citationItems":[{"id":"ITEM-1","itemData":{"DOI":"10.4324/9781315099200-17","ISBN":"9780132102926","abstract":"The article reviews the book \"Global Marketing Management,\" 4th edition, by M. Kotabe and K. Helsen.","author":[{"dropping-particle":"","family":"Kotler, Philip and Keller","given":"Kevin","non-dropping-particle":"","parse-names":false,"suffix":""}],"container-title":"Essentials of Management for Healthcare Professionals","id":"ITEM-1","issued":{"date-parts":[["2018"]]},"number-of-pages":"211-220","publisher-place":"New Jersey","title":"Marketing Management","type":"book"},"uris":["http://www.mendeley.com/documents/?uuid=ee2a41a9-f2d8-4e28-a907-9d3596d7971b"]}],"mendeley":{"formattedCitation":"(Kotler, Philip and Keller 2018)","plainTextFormattedCitation":"(Kotler, Philip and Keller 2018)","previouslyFormattedCitation":"(Kotler, Philip and Keller 2018)"},"properties":{"noteIndex":0},"schema":"https://github.com/citation-style-language/schema/raw/master/csl-citation.json"}</w:instrText>
      </w:r>
      <w:r w:rsidR="0066411B">
        <w:rPr>
          <w:color w:val="000000" w:themeColor="text1"/>
          <w:sz w:val="24"/>
          <w:lang w:val="en"/>
        </w:rPr>
        <w:fldChar w:fldCharType="separate"/>
      </w:r>
      <w:r w:rsidR="0066411B" w:rsidRPr="0066411B">
        <w:rPr>
          <w:noProof/>
          <w:color w:val="000000" w:themeColor="text1"/>
          <w:sz w:val="24"/>
          <w:lang w:val="en"/>
        </w:rPr>
        <w:t>(Kotler, Philip and Keller 2018)</w:t>
      </w:r>
      <w:r w:rsidR="0066411B">
        <w:rPr>
          <w:color w:val="000000" w:themeColor="text1"/>
          <w:sz w:val="24"/>
          <w:lang w:val="en"/>
        </w:rPr>
        <w:fldChar w:fldCharType="end"/>
      </w:r>
      <w:r w:rsidRPr="00696CB5">
        <w:rPr>
          <w:color w:val="000000" w:themeColor="text1"/>
          <w:sz w:val="24"/>
          <w:lang w:val="en"/>
        </w:rPr>
        <w:t>.</w:t>
      </w:r>
    </w:p>
    <w:p w14:paraId="177AF3E5" w14:textId="34E57850" w:rsidR="00DD65BE" w:rsidRDefault="008C4872" w:rsidP="00617498">
      <w:pPr>
        <w:pStyle w:val="IsiText"/>
        <w:rPr>
          <w:sz w:val="24"/>
          <w:szCs w:val="24"/>
          <w:lang w:val="en"/>
        </w:rPr>
      </w:pPr>
      <w:r w:rsidRPr="00617498">
        <w:rPr>
          <w:sz w:val="24"/>
        </w:rPr>
        <w:t>Sesuai</w:t>
      </w:r>
      <w:r>
        <w:rPr>
          <w:sz w:val="24"/>
          <w:szCs w:val="24"/>
          <w:lang w:val="en"/>
        </w:rPr>
        <w:t xml:space="preserve"> dengan </w:t>
      </w:r>
      <w:proofErr w:type="spellStart"/>
      <w:r>
        <w:rPr>
          <w:sz w:val="24"/>
          <w:szCs w:val="24"/>
          <w:lang w:val="en"/>
        </w:rPr>
        <w:t>latar</w:t>
      </w:r>
      <w:proofErr w:type="spellEnd"/>
      <w:r>
        <w:rPr>
          <w:sz w:val="24"/>
          <w:szCs w:val="24"/>
          <w:lang w:val="en"/>
        </w:rPr>
        <w:t xml:space="preserve"> </w:t>
      </w:r>
      <w:proofErr w:type="spellStart"/>
      <w:r>
        <w:rPr>
          <w:sz w:val="24"/>
          <w:szCs w:val="24"/>
          <w:lang w:val="en"/>
        </w:rPr>
        <w:t>belakang</w:t>
      </w:r>
      <w:proofErr w:type="spellEnd"/>
      <w:r>
        <w:rPr>
          <w:sz w:val="24"/>
          <w:szCs w:val="24"/>
          <w:lang w:val="en"/>
        </w:rPr>
        <w:t xml:space="preserve"> yang sudah </w:t>
      </w:r>
      <w:proofErr w:type="spellStart"/>
      <w:r>
        <w:rPr>
          <w:sz w:val="24"/>
          <w:szCs w:val="24"/>
          <w:lang w:val="en"/>
        </w:rPr>
        <w:t>dijelaskan</w:t>
      </w:r>
      <w:proofErr w:type="spellEnd"/>
      <w:r w:rsidR="001E306B" w:rsidRPr="002950DF">
        <w:rPr>
          <w:sz w:val="24"/>
          <w:szCs w:val="24"/>
          <w:lang w:val="en"/>
        </w:rPr>
        <w:t xml:space="preserve">, </w:t>
      </w:r>
      <w:proofErr w:type="spellStart"/>
      <w:r>
        <w:rPr>
          <w:sz w:val="24"/>
          <w:szCs w:val="24"/>
          <w:lang w:val="en"/>
        </w:rPr>
        <w:t>perumusan</w:t>
      </w:r>
      <w:proofErr w:type="spellEnd"/>
      <w:r>
        <w:rPr>
          <w:sz w:val="24"/>
          <w:szCs w:val="24"/>
          <w:lang w:val="en"/>
        </w:rPr>
        <w:t xml:space="preserve"> masalahnya</w:t>
      </w:r>
      <w:r w:rsidR="00C32C81" w:rsidRPr="00C32C81">
        <w:rPr>
          <w:color w:val="FFFFFF" w:themeColor="background1"/>
          <w:sz w:val="24"/>
          <w:szCs w:val="24"/>
          <w:lang w:val="en"/>
        </w:rPr>
        <w:t>0</w:t>
      </w:r>
      <w:r w:rsidR="001E306B" w:rsidRPr="002950DF">
        <w:rPr>
          <w:sz w:val="24"/>
          <w:szCs w:val="24"/>
          <w:lang w:val="en"/>
        </w:rPr>
        <w:t>adalah</w:t>
      </w:r>
      <w:r w:rsidR="00C32C81" w:rsidRPr="00C32C81">
        <w:rPr>
          <w:color w:val="FFFFFF" w:themeColor="background1"/>
          <w:sz w:val="24"/>
          <w:szCs w:val="24"/>
          <w:lang w:val="en"/>
        </w:rPr>
        <w:t>0</w:t>
      </w:r>
      <w:r w:rsidR="001E306B" w:rsidRPr="002950DF">
        <w:rPr>
          <w:sz w:val="24"/>
          <w:szCs w:val="24"/>
          <w:lang w:val="en"/>
        </w:rPr>
        <w:t>1)</w:t>
      </w:r>
      <w:r w:rsidR="001E306B" w:rsidRPr="006D7126">
        <w:rPr>
          <w:sz w:val="24"/>
        </w:rPr>
        <w:t>Bagaimana</w:t>
      </w:r>
      <w:r w:rsidRPr="006D7126">
        <w:rPr>
          <w:color w:val="FFFFFF" w:themeColor="background1"/>
          <w:sz w:val="24"/>
        </w:rPr>
        <w:t>0</w:t>
      </w:r>
      <w:r w:rsidR="001E306B" w:rsidRPr="006D7126">
        <w:rPr>
          <w:sz w:val="24"/>
        </w:rPr>
        <w:t>pengaruh</w:t>
      </w:r>
      <w:r w:rsidR="001E306B" w:rsidRPr="002950DF">
        <w:rPr>
          <w:sz w:val="24"/>
          <w:szCs w:val="24"/>
          <w:lang w:val="en"/>
        </w:rPr>
        <w:t xml:space="preserve"> </w:t>
      </w:r>
      <w:proofErr w:type="spellStart"/>
      <w:r w:rsidR="00696CB5">
        <w:rPr>
          <w:sz w:val="24"/>
          <w:szCs w:val="24"/>
          <w:lang w:val="en"/>
        </w:rPr>
        <w:t>atribut</w:t>
      </w:r>
      <w:proofErr w:type="spellEnd"/>
      <w:r w:rsidR="00696CB5">
        <w:rPr>
          <w:sz w:val="24"/>
          <w:szCs w:val="24"/>
          <w:lang w:val="en"/>
        </w:rPr>
        <w:t xml:space="preserve"> </w:t>
      </w:r>
      <w:proofErr w:type="spellStart"/>
      <w:r w:rsidR="00696CB5">
        <w:rPr>
          <w:sz w:val="24"/>
          <w:szCs w:val="24"/>
          <w:lang w:val="en"/>
        </w:rPr>
        <w:t>produk</w:t>
      </w:r>
      <w:proofErr w:type="spellEnd"/>
      <w:r w:rsidR="00696CB5">
        <w:rPr>
          <w:sz w:val="24"/>
          <w:szCs w:val="24"/>
          <w:lang w:val="en"/>
        </w:rPr>
        <w:t xml:space="preserve"> </w:t>
      </w:r>
      <w:bookmarkStart w:id="1" w:name="_Hlk117933271"/>
      <w:proofErr w:type="spellStart"/>
      <w:r w:rsidR="00696CB5">
        <w:rPr>
          <w:sz w:val="24"/>
          <w:szCs w:val="24"/>
          <w:lang w:val="en"/>
        </w:rPr>
        <w:t>terhadap</w:t>
      </w:r>
      <w:proofErr w:type="spellEnd"/>
      <w:r w:rsidR="00696CB5">
        <w:rPr>
          <w:sz w:val="24"/>
          <w:szCs w:val="24"/>
          <w:lang w:val="en"/>
        </w:rPr>
        <w:t xml:space="preserve"> </w:t>
      </w:r>
      <w:proofErr w:type="spellStart"/>
      <w:r w:rsidR="00696CB5">
        <w:rPr>
          <w:sz w:val="24"/>
          <w:szCs w:val="24"/>
          <w:lang w:val="en"/>
        </w:rPr>
        <w:t>keputusan</w:t>
      </w:r>
      <w:proofErr w:type="spellEnd"/>
      <w:r w:rsidR="00696CB5">
        <w:rPr>
          <w:sz w:val="24"/>
          <w:szCs w:val="24"/>
          <w:lang w:val="en"/>
        </w:rPr>
        <w:t xml:space="preserve"> </w:t>
      </w:r>
      <w:proofErr w:type="spellStart"/>
      <w:r w:rsidR="00696CB5">
        <w:rPr>
          <w:sz w:val="24"/>
          <w:szCs w:val="24"/>
          <w:lang w:val="en"/>
        </w:rPr>
        <w:t>menabung</w:t>
      </w:r>
      <w:proofErr w:type="spellEnd"/>
      <w:r w:rsidR="00696CB5">
        <w:rPr>
          <w:sz w:val="24"/>
          <w:szCs w:val="24"/>
          <w:lang w:val="en"/>
        </w:rPr>
        <w:t xml:space="preserve"> pada </w:t>
      </w:r>
      <w:proofErr w:type="spellStart"/>
      <w:r w:rsidR="00696CB5">
        <w:rPr>
          <w:sz w:val="24"/>
          <w:szCs w:val="24"/>
          <w:lang w:val="en"/>
        </w:rPr>
        <w:t>produk</w:t>
      </w:r>
      <w:proofErr w:type="spellEnd"/>
      <w:r w:rsidR="00696CB5">
        <w:rPr>
          <w:sz w:val="24"/>
          <w:szCs w:val="24"/>
          <w:lang w:val="en"/>
        </w:rPr>
        <w:t xml:space="preserve"> </w:t>
      </w:r>
      <w:proofErr w:type="spellStart"/>
      <w:r w:rsidR="00696CB5">
        <w:rPr>
          <w:sz w:val="24"/>
          <w:szCs w:val="24"/>
          <w:lang w:val="en"/>
        </w:rPr>
        <w:t>tabungan</w:t>
      </w:r>
      <w:proofErr w:type="spellEnd"/>
      <w:r w:rsidR="00696CB5">
        <w:rPr>
          <w:sz w:val="24"/>
          <w:szCs w:val="24"/>
          <w:lang w:val="en"/>
        </w:rPr>
        <w:t xml:space="preserve"> BTN SIAP?</w:t>
      </w:r>
      <w:bookmarkEnd w:id="1"/>
      <w:r w:rsidR="00696CB5">
        <w:rPr>
          <w:rFonts w:eastAsia="Times New Roman"/>
          <w:b/>
          <w:bCs/>
          <w:sz w:val="28"/>
          <w:szCs w:val="24"/>
          <w:lang w:val="en-US" w:eastAsia="ja-JP"/>
        </w:rPr>
        <w:t xml:space="preserve"> </w:t>
      </w:r>
      <w:r w:rsidR="001E306B" w:rsidRPr="002950DF">
        <w:rPr>
          <w:sz w:val="24"/>
          <w:szCs w:val="24"/>
          <w:lang w:val="en"/>
        </w:rPr>
        <w:t xml:space="preserve">2) </w:t>
      </w:r>
      <w:proofErr w:type="spellStart"/>
      <w:r w:rsidR="001E306B" w:rsidRPr="002950DF">
        <w:rPr>
          <w:sz w:val="24"/>
          <w:szCs w:val="24"/>
          <w:lang w:val="en"/>
        </w:rPr>
        <w:t>Bagaimana</w:t>
      </w:r>
      <w:proofErr w:type="spellEnd"/>
      <w:r w:rsidR="001E306B" w:rsidRPr="002950DF">
        <w:rPr>
          <w:sz w:val="24"/>
          <w:szCs w:val="24"/>
          <w:lang w:val="en"/>
        </w:rPr>
        <w:t xml:space="preserve"> </w:t>
      </w:r>
      <w:proofErr w:type="spellStart"/>
      <w:r w:rsidR="001E306B" w:rsidRPr="002950DF">
        <w:rPr>
          <w:sz w:val="24"/>
          <w:szCs w:val="24"/>
          <w:lang w:val="en"/>
        </w:rPr>
        <w:t>pengaruh</w:t>
      </w:r>
      <w:proofErr w:type="spellEnd"/>
      <w:r w:rsidR="001E306B" w:rsidRPr="002950DF">
        <w:rPr>
          <w:sz w:val="24"/>
          <w:szCs w:val="24"/>
          <w:lang w:val="en"/>
        </w:rPr>
        <w:t xml:space="preserve"> </w:t>
      </w:r>
      <w:proofErr w:type="spellStart"/>
      <w:r w:rsidR="00104773">
        <w:rPr>
          <w:sz w:val="24"/>
          <w:szCs w:val="24"/>
          <w:lang w:val="en"/>
        </w:rPr>
        <w:t>promosi</w:t>
      </w:r>
      <w:proofErr w:type="spellEnd"/>
      <w:r w:rsidR="001E306B" w:rsidRPr="002950DF">
        <w:rPr>
          <w:sz w:val="24"/>
          <w:szCs w:val="24"/>
          <w:lang w:val="en"/>
        </w:rPr>
        <w:t xml:space="preserve"> </w:t>
      </w:r>
      <w:proofErr w:type="spellStart"/>
      <w:r w:rsidR="00104773">
        <w:rPr>
          <w:sz w:val="24"/>
          <w:szCs w:val="24"/>
          <w:lang w:val="en"/>
        </w:rPr>
        <w:t>terhadap</w:t>
      </w:r>
      <w:proofErr w:type="spellEnd"/>
      <w:r w:rsidR="00104773">
        <w:rPr>
          <w:sz w:val="24"/>
          <w:szCs w:val="24"/>
          <w:lang w:val="en"/>
        </w:rPr>
        <w:t xml:space="preserve"> </w:t>
      </w:r>
      <w:proofErr w:type="spellStart"/>
      <w:r w:rsidR="00104773">
        <w:rPr>
          <w:sz w:val="24"/>
          <w:szCs w:val="24"/>
          <w:lang w:val="en"/>
        </w:rPr>
        <w:t>keputusan</w:t>
      </w:r>
      <w:proofErr w:type="spellEnd"/>
      <w:r w:rsidR="00104773">
        <w:rPr>
          <w:sz w:val="24"/>
          <w:szCs w:val="24"/>
          <w:lang w:val="en"/>
        </w:rPr>
        <w:t xml:space="preserve"> </w:t>
      </w:r>
      <w:proofErr w:type="spellStart"/>
      <w:r w:rsidR="00104773">
        <w:rPr>
          <w:sz w:val="24"/>
          <w:szCs w:val="24"/>
          <w:lang w:val="en"/>
        </w:rPr>
        <w:t>menabung</w:t>
      </w:r>
      <w:proofErr w:type="spellEnd"/>
      <w:r w:rsidR="00104773">
        <w:rPr>
          <w:sz w:val="24"/>
          <w:szCs w:val="24"/>
          <w:lang w:val="en"/>
        </w:rPr>
        <w:t xml:space="preserve"> pada </w:t>
      </w:r>
      <w:proofErr w:type="spellStart"/>
      <w:r w:rsidR="00104773">
        <w:rPr>
          <w:sz w:val="24"/>
          <w:szCs w:val="24"/>
          <w:lang w:val="en"/>
        </w:rPr>
        <w:t>produk</w:t>
      </w:r>
      <w:proofErr w:type="spellEnd"/>
      <w:r w:rsidR="00104773">
        <w:rPr>
          <w:sz w:val="24"/>
          <w:szCs w:val="24"/>
          <w:lang w:val="en"/>
        </w:rPr>
        <w:t xml:space="preserve"> </w:t>
      </w:r>
      <w:proofErr w:type="spellStart"/>
      <w:r w:rsidR="00104773">
        <w:rPr>
          <w:sz w:val="24"/>
          <w:szCs w:val="24"/>
          <w:lang w:val="en"/>
        </w:rPr>
        <w:t>tabungan</w:t>
      </w:r>
      <w:proofErr w:type="spellEnd"/>
      <w:r w:rsidR="00104773">
        <w:rPr>
          <w:sz w:val="24"/>
          <w:szCs w:val="24"/>
          <w:lang w:val="en"/>
        </w:rPr>
        <w:t xml:space="preserve"> BTN SIAP? </w:t>
      </w:r>
      <w:r w:rsidR="001E306B" w:rsidRPr="002950DF">
        <w:rPr>
          <w:sz w:val="24"/>
          <w:szCs w:val="24"/>
          <w:lang w:val="en"/>
        </w:rPr>
        <w:t xml:space="preserve">3) </w:t>
      </w:r>
      <w:proofErr w:type="spellStart"/>
      <w:r w:rsidR="001E306B" w:rsidRPr="002950DF">
        <w:rPr>
          <w:sz w:val="24"/>
          <w:szCs w:val="24"/>
          <w:lang w:val="en"/>
        </w:rPr>
        <w:t>Bagaimana</w:t>
      </w:r>
      <w:proofErr w:type="spellEnd"/>
      <w:r w:rsidR="001E306B" w:rsidRPr="002950DF">
        <w:rPr>
          <w:sz w:val="24"/>
          <w:szCs w:val="24"/>
          <w:lang w:val="en"/>
        </w:rPr>
        <w:t xml:space="preserve"> </w:t>
      </w:r>
      <w:proofErr w:type="spellStart"/>
      <w:r w:rsidR="001E306B" w:rsidRPr="002950DF">
        <w:rPr>
          <w:sz w:val="24"/>
          <w:szCs w:val="24"/>
          <w:lang w:val="en"/>
        </w:rPr>
        <w:t>pengaruh</w:t>
      </w:r>
      <w:proofErr w:type="spellEnd"/>
      <w:r w:rsidR="001E306B" w:rsidRPr="002950DF">
        <w:rPr>
          <w:sz w:val="24"/>
          <w:szCs w:val="24"/>
          <w:lang w:val="en"/>
        </w:rPr>
        <w:t xml:space="preserve"> </w:t>
      </w:r>
      <w:r w:rsidR="00104773">
        <w:rPr>
          <w:i/>
          <w:iCs/>
          <w:sz w:val="24"/>
          <w:szCs w:val="24"/>
          <w:lang w:val="en"/>
        </w:rPr>
        <w:t>service excellence</w:t>
      </w:r>
      <w:r w:rsidR="001E306B" w:rsidRPr="002950DF">
        <w:rPr>
          <w:sz w:val="24"/>
          <w:szCs w:val="24"/>
          <w:lang w:val="en"/>
        </w:rPr>
        <w:t xml:space="preserve"> </w:t>
      </w:r>
      <w:proofErr w:type="spellStart"/>
      <w:r w:rsidR="00104773" w:rsidRPr="00104773">
        <w:rPr>
          <w:sz w:val="24"/>
          <w:szCs w:val="24"/>
          <w:lang w:val="en"/>
        </w:rPr>
        <w:t>terhadap</w:t>
      </w:r>
      <w:proofErr w:type="spellEnd"/>
      <w:r w:rsidR="00104773" w:rsidRPr="00104773">
        <w:rPr>
          <w:sz w:val="24"/>
          <w:szCs w:val="24"/>
          <w:lang w:val="en"/>
        </w:rPr>
        <w:t xml:space="preserve"> </w:t>
      </w:r>
      <w:proofErr w:type="spellStart"/>
      <w:r w:rsidR="00104773" w:rsidRPr="00104773">
        <w:rPr>
          <w:sz w:val="24"/>
          <w:szCs w:val="24"/>
          <w:lang w:val="en"/>
        </w:rPr>
        <w:t>keputusan</w:t>
      </w:r>
      <w:proofErr w:type="spellEnd"/>
      <w:r w:rsidR="00104773" w:rsidRPr="00104773">
        <w:rPr>
          <w:sz w:val="24"/>
          <w:szCs w:val="24"/>
          <w:lang w:val="en"/>
        </w:rPr>
        <w:t xml:space="preserve"> </w:t>
      </w:r>
      <w:proofErr w:type="spellStart"/>
      <w:r w:rsidR="00104773" w:rsidRPr="00104773">
        <w:rPr>
          <w:sz w:val="24"/>
          <w:szCs w:val="24"/>
          <w:lang w:val="en"/>
        </w:rPr>
        <w:t>menabung</w:t>
      </w:r>
      <w:proofErr w:type="spellEnd"/>
      <w:r w:rsidR="00104773" w:rsidRPr="00104773">
        <w:rPr>
          <w:sz w:val="24"/>
          <w:szCs w:val="24"/>
          <w:lang w:val="en"/>
        </w:rPr>
        <w:t xml:space="preserve"> pada </w:t>
      </w:r>
      <w:proofErr w:type="spellStart"/>
      <w:r w:rsidR="00104773" w:rsidRPr="00104773">
        <w:rPr>
          <w:sz w:val="24"/>
          <w:szCs w:val="24"/>
          <w:lang w:val="en"/>
        </w:rPr>
        <w:t>produk</w:t>
      </w:r>
      <w:proofErr w:type="spellEnd"/>
      <w:r w:rsidR="00104773" w:rsidRPr="00104773">
        <w:rPr>
          <w:sz w:val="24"/>
          <w:szCs w:val="24"/>
          <w:lang w:val="en"/>
        </w:rPr>
        <w:t xml:space="preserve"> </w:t>
      </w:r>
      <w:proofErr w:type="spellStart"/>
      <w:r w:rsidR="00104773" w:rsidRPr="00104773">
        <w:rPr>
          <w:sz w:val="24"/>
          <w:szCs w:val="24"/>
          <w:lang w:val="en"/>
        </w:rPr>
        <w:t>tabungan</w:t>
      </w:r>
      <w:proofErr w:type="spellEnd"/>
      <w:r w:rsidR="00104773" w:rsidRPr="00104773">
        <w:rPr>
          <w:sz w:val="24"/>
          <w:szCs w:val="24"/>
          <w:lang w:val="en"/>
        </w:rPr>
        <w:t xml:space="preserve"> BTN SIAP?</w:t>
      </w:r>
      <w:r w:rsidR="001E306B" w:rsidRPr="002950DF">
        <w:rPr>
          <w:sz w:val="24"/>
          <w:szCs w:val="24"/>
          <w:lang w:val="en"/>
        </w:rPr>
        <w:t xml:space="preserve"> </w:t>
      </w:r>
    </w:p>
    <w:p w14:paraId="62456113" w14:textId="77777777" w:rsidR="00A43066" w:rsidRPr="008C4872" w:rsidRDefault="00A43066" w:rsidP="00617498">
      <w:pPr>
        <w:pStyle w:val="IsiText"/>
        <w:rPr>
          <w:sz w:val="24"/>
          <w:szCs w:val="24"/>
          <w:lang w:val="en"/>
        </w:rPr>
      </w:pPr>
    </w:p>
    <w:p w14:paraId="6D6709DA" w14:textId="77777777" w:rsidR="000C1D98" w:rsidRPr="00C507C2" w:rsidRDefault="000C1D98" w:rsidP="00C507C2">
      <w:pPr>
        <w:pStyle w:val="JudulBab0"/>
        <w:numPr>
          <w:ilvl w:val="0"/>
          <w:numId w:val="25"/>
        </w:numPr>
        <w:ind w:left="426" w:hanging="426"/>
        <w:rPr>
          <w:sz w:val="24"/>
        </w:rPr>
      </w:pPr>
      <w:r w:rsidRPr="00C507C2">
        <w:rPr>
          <w:sz w:val="24"/>
        </w:rPr>
        <w:t>METODE PENELITIAN</w:t>
      </w:r>
    </w:p>
    <w:p w14:paraId="1CC2784C" w14:textId="4BDFC719" w:rsidR="001E306B" w:rsidRDefault="001E306B" w:rsidP="001E306B">
      <w:pPr>
        <w:pStyle w:val="IsiText"/>
        <w:rPr>
          <w:sz w:val="24"/>
          <w:lang w:val="en"/>
        </w:rPr>
      </w:pPr>
      <w:proofErr w:type="spellStart"/>
      <w:r w:rsidRPr="001E306B">
        <w:rPr>
          <w:sz w:val="24"/>
          <w:lang w:val="en"/>
        </w:rPr>
        <w:t>Berdasarkan</w:t>
      </w:r>
      <w:proofErr w:type="spellEnd"/>
      <w:r w:rsidRPr="001E306B">
        <w:rPr>
          <w:sz w:val="24"/>
          <w:lang w:val="en"/>
        </w:rPr>
        <w:t xml:space="preserve"> </w:t>
      </w:r>
      <w:proofErr w:type="spellStart"/>
      <w:r w:rsidRPr="001E306B">
        <w:rPr>
          <w:sz w:val="24"/>
          <w:lang w:val="en"/>
        </w:rPr>
        <w:t>hasil</w:t>
      </w:r>
      <w:proofErr w:type="spellEnd"/>
      <w:r w:rsidRPr="001E306B">
        <w:rPr>
          <w:sz w:val="24"/>
          <w:lang w:val="en"/>
        </w:rPr>
        <w:t xml:space="preserve"> yang </w:t>
      </w:r>
      <w:proofErr w:type="spellStart"/>
      <w:r w:rsidRPr="001E306B">
        <w:rPr>
          <w:sz w:val="24"/>
          <w:lang w:val="en"/>
        </w:rPr>
        <w:t>ingin</w:t>
      </w:r>
      <w:proofErr w:type="spellEnd"/>
      <w:r w:rsidRPr="001E306B">
        <w:rPr>
          <w:sz w:val="24"/>
          <w:lang w:val="en"/>
        </w:rPr>
        <w:t xml:space="preserve"> </w:t>
      </w:r>
      <w:proofErr w:type="spellStart"/>
      <w:r w:rsidRPr="001E306B">
        <w:rPr>
          <w:sz w:val="24"/>
          <w:lang w:val="en"/>
        </w:rPr>
        <w:t>dicapai</w:t>
      </w:r>
      <w:proofErr w:type="spellEnd"/>
      <w:r w:rsidRPr="001E306B">
        <w:rPr>
          <w:sz w:val="24"/>
          <w:lang w:val="en"/>
        </w:rPr>
        <w:t xml:space="preserve">, </w:t>
      </w:r>
      <w:proofErr w:type="spellStart"/>
      <w:r w:rsidRPr="001E306B">
        <w:rPr>
          <w:sz w:val="24"/>
          <w:lang w:val="en"/>
        </w:rPr>
        <w:t>penelitian</w:t>
      </w:r>
      <w:proofErr w:type="spellEnd"/>
      <w:r w:rsidRPr="001E306B">
        <w:rPr>
          <w:sz w:val="24"/>
          <w:lang w:val="en"/>
        </w:rPr>
        <w:t xml:space="preserve"> </w:t>
      </w:r>
      <w:proofErr w:type="spellStart"/>
      <w:r w:rsidR="00C32C81">
        <w:rPr>
          <w:sz w:val="24"/>
          <w:lang w:val="en"/>
        </w:rPr>
        <w:t>terapan</w:t>
      </w:r>
      <w:proofErr w:type="spellEnd"/>
      <w:r w:rsidR="00C32C81">
        <w:rPr>
          <w:sz w:val="24"/>
          <w:lang w:val="en"/>
        </w:rPr>
        <w:t xml:space="preserve"> yang d</w:t>
      </w:r>
      <w:r w:rsidR="00B44554">
        <w:rPr>
          <w:sz w:val="24"/>
          <w:lang w:val="en"/>
        </w:rPr>
        <w:t xml:space="preserve">i </w:t>
      </w:r>
      <w:proofErr w:type="spellStart"/>
      <w:r w:rsidR="00B44554">
        <w:rPr>
          <w:sz w:val="24"/>
          <w:lang w:val="en"/>
        </w:rPr>
        <w:t>lakuan</w:t>
      </w:r>
      <w:proofErr w:type="spellEnd"/>
      <w:r w:rsidR="00B44554">
        <w:rPr>
          <w:sz w:val="24"/>
          <w:lang w:val="en"/>
        </w:rPr>
        <w:t xml:space="preserve"> pada</w:t>
      </w:r>
      <w:r w:rsidRPr="001E306B">
        <w:rPr>
          <w:sz w:val="24"/>
          <w:lang w:val="en"/>
        </w:rPr>
        <w:t xml:space="preserve"> </w:t>
      </w:r>
      <w:r w:rsidRPr="00C507C2">
        <w:rPr>
          <w:sz w:val="24"/>
        </w:rPr>
        <w:t>penelitian</w:t>
      </w:r>
      <w:r w:rsidRPr="001E306B">
        <w:rPr>
          <w:sz w:val="24"/>
          <w:lang w:val="en"/>
        </w:rPr>
        <w:t xml:space="preserve"> </w:t>
      </w:r>
      <w:r w:rsidR="00B44554">
        <w:rPr>
          <w:sz w:val="24"/>
          <w:lang w:val="en"/>
        </w:rPr>
        <w:t>ini</w:t>
      </w:r>
      <w:r w:rsidRPr="001E306B">
        <w:rPr>
          <w:sz w:val="24"/>
          <w:lang w:val="en"/>
        </w:rPr>
        <w:t xml:space="preserve">, </w:t>
      </w:r>
      <w:proofErr w:type="spellStart"/>
      <w:r w:rsidRPr="001E306B">
        <w:rPr>
          <w:sz w:val="24"/>
          <w:lang w:val="en"/>
        </w:rPr>
        <w:t>dari</w:t>
      </w:r>
      <w:proofErr w:type="spellEnd"/>
      <w:r w:rsidRPr="001E306B">
        <w:rPr>
          <w:sz w:val="24"/>
          <w:lang w:val="en"/>
        </w:rPr>
        <w:t xml:space="preserve"> </w:t>
      </w:r>
      <w:proofErr w:type="spellStart"/>
      <w:r w:rsidRPr="001E306B">
        <w:rPr>
          <w:sz w:val="24"/>
          <w:lang w:val="en"/>
        </w:rPr>
        <w:t>sumber</w:t>
      </w:r>
      <w:proofErr w:type="spellEnd"/>
      <w:r w:rsidRPr="001E306B">
        <w:rPr>
          <w:sz w:val="24"/>
          <w:lang w:val="en"/>
        </w:rPr>
        <w:t xml:space="preserve"> primer</w:t>
      </w:r>
      <w:r w:rsidR="00B44554" w:rsidRPr="00B44554">
        <w:rPr>
          <w:color w:val="FFFFFF" w:themeColor="background1"/>
          <w:sz w:val="24"/>
          <w:lang w:val="en"/>
        </w:rPr>
        <w:t>0</w:t>
      </w:r>
      <w:r w:rsidR="00B44554">
        <w:rPr>
          <w:sz w:val="24"/>
          <w:lang w:val="en"/>
        </w:rPr>
        <w:t xml:space="preserve">data </w:t>
      </w:r>
      <w:r w:rsidRPr="001E306B">
        <w:rPr>
          <w:sz w:val="24"/>
          <w:lang w:val="en"/>
        </w:rPr>
        <w:t xml:space="preserve">yang </w:t>
      </w:r>
      <w:proofErr w:type="spellStart"/>
      <w:r w:rsidRPr="001E306B">
        <w:rPr>
          <w:sz w:val="24"/>
          <w:lang w:val="en"/>
        </w:rPr>
        <w:t>bersifat</w:t>
      </w:r>
      <w:proofErr w:type="spellEnd"/>
      <w:r w:rsidRPr="001E306B">
        <w:rPr>
          <w:sz w:val="24"/>
          <w:lang w:val="en"/>
        </w:rPr>
        <w:t xml:space="preserve"> </w:t>
      </w:r>
      <w:proofErr w:type="spellStart"/>
      <w:r w:rsidRPr="001E306B">
        <w:rPr>
          <w:sz w:val="24"/>
          <w:lang w:val="en"/>
        </w:rPr>
        <w:t>kuantitatif</w:t>
      </w:r>
      <w:proofErr w:type="spellEnd"/>
      <w:r w:rsidRPr="001E306B">
        <w:rPr>
          <w:sz w:val="24"/>
          <w:lang w:val="en"/>
        </w:rPr>
        <w:t xml:space="preserve"> </w:t>
      </w:r>
      <w:proofErr w:type="spellStart"/>
      <w:r w:rsidR="00B44554">
        <w:rPr>
          <w:sz w:val="24"/>
          <w:lang w:val="en"/>
        </w:rPr>
        <w:t>melalui</w:t>
      </w:r>
      <w:proofErr w:type="spellEnd"/>
      <w:r w:rsidRPr="001E306B">
        <w:rPr>
          <w:sz w:val="24"/>
          <w:lang w:val="en"/>
        </w:rPr>
        <w:t xml:space="preserve"> </w:t>
      </w:r>
      <w:proofErr w:type="spellStart"/>
      <w:r w:rsidRPr="001E306B">
        <w:rPr>
          <w:sz w:val="24"/>
          <w:lang w:val="en"/>
        </w:rPr>
        <w:t>metode</w:t>
      </w:r>
      <w:proofErr w:type="spellEnd"/>
      <w:r w:rsidRPr="001E306B">
        <w:rPr>
          <w:sz w:val="24"/>
          <w:lang w:val="en"/>
        </w:rPr>
        <w:t xml:space="preserve"> </w:t>
      </w:r>
      <w:proofErr w:type="spellStart"/>
      <w:r w:rsidRPr="001E306B">
        <w:rPr>
          <w:sz w:val="24"/>
          <w:lang w:val="en"/>
        </w:rPr>
        <w:t>survei</w:t>
      </w:r>
      <w:proofErr w:type="spellEnd"/>
      <w:r w:rsidRPr="001E306B">
        <w:rPr>
          <w:sz w:val="24"/>
          <w:lang w:val="en"/>
        </w:rPr>
        <w:t xml:space="preserve"> </w:t>
      </w:r>
      <w:proofErr w:type="spellStart"/>
      <w:r w:rsidRPr="001E306B">
        <w:rPr>
          <w:sz w:val="24"/>
          <w:lang w:val="en"/>
        </w:rPr>
        <w:t>kuesioner</w:t>
      </w:r>
      <w:proofErr w:type="spellEnd"/>
      <w:r w:rsidRPr="001E306B">
        <w:rPr>
          <w:sz w:val="24"/>
          <w:lang w:val="en"/>
        </w:rPr>
        <w:t xml:space="preserve">. </w:t>
      </w:r>
      <w:proofErr w:type="spellStart"/>
      <w:r w:rsidRPr="001E306B">
        <w:rPr>
          <w:sz w:val="24"/>
          <w:lang w:val="en"/>
        </w:rPr>
        <w:t>Menurut</w:t>
      </w:r>
      <w:proofErr w:type="spellEnd"/>
      <w:r w:rsidRPr="001E306B">
        <w:rPr>
          <w:sz w:val="24"/>
          <w:lang w:val="en"/>
        </w:rPr>
        <w:t xml:space="preserve"> </w:t>
      </w:r>
      <w:proofErr w:type="spellStart"/>
      <w:r w:rsidRPr="001E306B">
        <w:rPr>
          <w:sz w:val="24"/>
          <w:lang w:val="en"/>
        </w:rPr>
        <w:t>tingkat</w:t>
      </w:r>
      <w:proofErr w:type="spellEnd"/>
      <w:r w:rsidRPr="001E306B">
        <w:rPr>
          <w:sz w:val="24"/>
          <w:lang w:val="en"/>
        </w:rPr>
        <w:t xml:space="preserve"> </w:t>
      </w:r>
      <w:proofErr w:type="spellStart"/>
      <w:r w:rsidRPr="001E306B">
        <w:rPr>
          <w:sz w:val="24"/>
          <w:lang w:val="en"/>
        </w:rPr>
        <w:t>eksplanasi</w:t>
      </w:r>
      <w:proofErr w:type="spellEnd"/>
      <w:r w:rsidRPr="001E306B">
        <w:rPr>
          <w:sz w:val="24"/>
          <w:lang w:val="en"/>
        </w:rPr>
        <w:t xml:space="preserve"> </w:t>
      </w:r>
      <w:proofErr w:type="spellStart"/>
      <w:r w:rsidRPr="001E306B">
        <w:rPr>
          <w:sz w:val="24"/>
          <w:lang w:val="en"/>
        </w:rPr>
        <w:t>termasuk</w:t>
      </w:r>
      <w:proofErr w:type="spellEnd"/>
      <w:r w:rsidRPr="001E306B">
        <w:rPr>
          <w:sz w:val="24"/>
          <w:lang w:val="en"/>
        </w:rPr>
        <w:t xml:space="preserve"> </w:t>
      </w:r>
      <w:proofErr w:type="spellStart"/>
      <w:r w:rsidRPr="001E306B">
        <w:rPr>
          <w:sz w:val="24"/>
          <w:lang w:val="en"/>
        </w:rPr>
        <w:t>dalam</w:t>
      </w:r>
      <w:proofErr w:type="spellEnd"/>
      <w:r w:rsidRPr="001E306B">
        <w:rPr>
          <w:sz w:val="24"/>
          <w:lang w:val="en"/>
        </w:rPr>
        <w:t xml:space="preserve"> </w:t>
      </w:r>
      <w:proofErr w:type="spellStart"/>
      <w:r w:rsidRPr="001E306B">
        <w:rPr>
          <w:sz w:val="24"/>
          <w:lang w:val="en"/>
        </w:rPr>
        <w:t>penelitian</w:t>
      </w:r>
      <w:proofErr w:type="spellEnd"/>
      <w:r w:rsidRPr="001E306B">
        <w:rPr>
          <w:sz w:val="24"/>
          <w:lang w:val="en"/>
        </w:rPr>
        <w:t xml:space="preserve"> </w:t>
      </w:r>
      <w:proofErr w:type="spellStart"/>
      <w:r w:rsidRPr="001E306B">
        <w:rPr>
          <w:sz w:val="24"/>
          <w:lang w:val="en"/>
        </w:rPr>
        <w:t>asosiatif</w:t>
      </w:r>
      <w:proofErr w:type="spellEnd"/>
      <w:r w:rsidRPr="001E306B">
        <w:rPr>
          <w:sz w:val="24"/>
          <w:lang w:val="en"/>
        </w:rPr>
        <w:t xml:space="preserve"> </w:t>
      </w:r>
      <w:proofErr w:type="spellStart"/>
      <w:r w:rsidRPr="001E306B">
        <w:rPr>
          <w:sz w:val="24"/>
          <w:lang w:val="en"/>
        </w:rPr>
        <w:t>kausal</w:t>
      </w:r>
      <w:proofErr w:type="spellEnd"/>
      <w:r w:rsidRPr="001E306B">
        <w:rPr>
          <w:sz w:val="24"/>
          <w:lang w:val="en"/>
        </w:rPr>
        <w:t xml:space="preserve">. </w:t>
      </w:r>
      <w:proofErr w:type="spellStart"/>
      <w:r w:rsidRPr="001E306B">
        <w:rPr>
          <w:sz w:val="24"/>
          <w:lang w:val="en"/>
        </w:rPr>
        <w:t>Penelitian</w:t>
      </w:r>
      <w:proofErr w:type="spellEnd"/>
      <w:r w:rsidRPr="001E306B">
        <w:rPr>
          <w:sz w:val="24"/>
          <w:lang w:val="en"/>
        </w:rPr>
        <w:t xml:space="preserve"> ini </w:t>
      </w:r>
      <w:proofErr w:type="spellStart"/>
      <w:r w:rsidRPr="001E306B">
        <w:rPr>
          <w:sz w:val="24"/>
          <w:lang w:val="en"/>
        </w:rPr>
        <w:t>bertujuan</w:t>
      </w:r>
      <w:proofErr w:type="spellEnd"/>
      <w:r w:rsidRPr="001E306B">
        <w:rPr>
          <w:sz w:val="24"/>
          <w:lang w:val="en"/>
        </w:rPr>
        <w:t xml:space="preserve"> </w:t>
      </w:r>
      <w:proofErr w:type="spellStart"/>
      <w:r w:rsidR="00B44554">
        <w:rPr>
          <w:sz w:val="24"/>
          <w:lang w:val="en"/>
        </w:rPr>
        <w:t>supaya</w:t>
      </w:r>
      <w:proofErr w:type="spellEnd"/>
      <w:r w:rsidRPr="001E306B">
        <w:rPr>
          <w:sz w:val="24"/>
          <w:lang w:val="en"/>
        </w:rPr>
        <w:t xml:space="preserve"> </w:t>
      </w:r>
      <w:proofErr w:type="spellStart"/>
      <w:r w:rsidRPr="001E306B">
        <w:rPr>
          <w:sz w:val="24"/>
          <w:lang w:val="en"/>
        </w:rPr>
        <w:t>dapat</w:t>
      </w:r>
      <w:proofErr w:type="spellEnd"/>
      <w:r w:rsidRPr="001E306B">
        <w:rPr>
          <w:sz w:val="24"/>
          <w:lang w:val="en"/>
        </w:rPr>
        <w:t xml:space="preserve"> </w:t>
      </w:r>
      <w:proofErr w:type="spellStart"/>
      <w:r w:rsidR="00B44554">
        <w:rPr>
          <w:sz w:val="24"/>
          <w:lang w:val="en"/>
        </w:rPr>
        <w:t>dilakukan</w:t>
      </w:r>
      <w:proofErr w:type="spellEnd"/>
      <w:r w:rsidRPr="001E306B">
        <w:rPr>
          <w:sz w:val="24"/>
          <w:lang w:val="en"/>
        </w:rPr>
        <w:t xml:space="preserve"> </w:t>
      </w:r>
      <w:proofErr w:type="spellStart"/>
      <w:r w:rsidR="00B44554">
        <w:rPr>
          <w:sz w:val="24"/>
          <w:lang w:val="en"/>
        </w:rPr>
        <w:t>perbaikan</w:t>
      </w:r>
      <w:proofErr w:type="spellEnd"/>
      <w:r w:rsidR="00B44554">
        <w:rPr>
          <w:sz w:val="24"/>
          <w:lang w:val="en"/>
        </w:rPr>
        <w:t xml:space="preserve"> </w:t>
      </w:r>
      <w:proofErr w:type="spellStart"/>
      <w:r w:rsidR="00B44554">
        <w:rPr>
          <w:sz w:val="24"/>
          <w:lang w:val="en"/>
        </w:rPr>
        <w:t>berkelanjutan</w:t>
      </w:r>
      <w:proofErr w:type="spellEnd"/>
      <w:r w:rsidRPr="001E306B">
        <w:rPr>
          <w:sz w:val="24"/>
          <w:lang w:val="en"/>
        </w:rPr>
        <w:t>, lebih</w:t>
      </w:r>
      <w:r w:rsidR="00B44554" w:rsidRPr="00B44554">
        <w:rPr>
          <w:color w:val="FFFFFF" w:themeColor="background1"/>
          <w:sz w:val="24"/>
          <w:lang w:val="en"/>
        </w:rPr>
        <w:t>0</w:t>
      </w:r>
      <w:r w:rsidRPr="001E306B">
        <w:rPr>
          <w:sz w:val="24"/>
          <w:lang w:val="en"/>
        </w:rPr>
        <w:t>efektif dan</w:t>
      </w:r>
      <w:r w:rsidR="00B44554" w:rsidRPr="00B44554">
        <w:rPr>
          <w:color w:val="FFFFFF" w:themeColor="background1"/>
          <w:sz w:val="24"/>
          <w:lang w:val="en"/>
        </w:rPr>
        <w:t>0</w:t>
      </w:r>
      <w:r w:rsidRPr="001E306B">
        <w:rPr>
          <w:sz w:val="24"/>
          <w:lang w:val="en"/>
        </w:rPr>
        <w:t xml:space="preserve">efisien </w:t>
      </w:r>
      <w:proofErr w:type="spellStart"/>
      <w:r w:rsidRPr="001E306B">
        <w:rPr>
          <w:sz w:val="24"/>
          <w:lang w:val="en"/>
        </w:rPr>
        <w:t>serta</w:t>
      </w:r>
      <w:proofErr w:type="spellEnd"/>
      <w:r w:rsidRPr="001E306B">
        <w:rPr>
          <w:sz w:val="24"/>
          <w:lang w:val="en"/>
        </w:rPr>
        <w:t xml:space="preserve"> untuk </w:t>
      </w:r>
      <w:proofErr w:type="spellStart"/>
      <w:r w:rsidRPr="001E306B">
        <w:rPr>
          <w:sz w:val="24"/>
          <w:lang w:val="en"/>
        </w:rPr>
        <w:t>menganalisis</w:t>
      </w:r>
      <w:proofErr w:type="spellEnd"/>
      <w:r w:rsidRPr="001E306B">
        <w:rPr>
          <w:sz w:val="24"/>
          <w:lang w:val="en"/>
        </w:rPr>
        <w:t xml:space="preserve"> </w:t>
      </w:r>
      <w:proofErr w:type="spellStart"/>
      <w:r w:rsidRPr="001E306B">
        <w:rPr>
          <w:sz w:val="24"/>
          <w:lang w:val="en"/>
        </w:rPr>
        <w:t>hubungan</w:t>
      </w:r>
      <w:proofErr w:type="spellEnd"/>
      <w:r w:rsidRPr="001E306B">
        <w:rPr>
          <w:sz w:val="24"/>
          <w:lang w:val="en"/>
        </w:rPr>
        <w:t xml:space="preserve"> dan </w:t>
      </w:r>
      <w:proofErr w:type="spellStart"/>
      <w:r w:rsidRPr="001E306B">
        <w:rPr>
          <w:sz w:val="24"/>
          <w:lang w:val="en"/>
        </w:rPr>
        <w:t>pengaruh</w:t>
      </w:r>
      <w:proofErr w:type="spellEnd"/>
      <w:r w:rsidRPr="001E306B">
        <w:rPr>
          <w:sz w:val="24"/>
          <w:lang w:val="en"/>
        </w:rPr>
        <w:t xml:space="preserve"> </w:t>
      </w:r>
      <w:proofErr w:type="spellStart"/>
      <w:r w:rsidRPr="001E306B">
        <w:rPr>
          <w:sz w:val="24"/>
          <w:lang w:val="en"/>
        </w:rPr>
        <w:t>antar</w:t>
      </w:r>
      <w:proofErr w:type="spellEnd"/>
      <w:r w:rsidRPr="001E306B">
        <w:rPr>
          <w:sz w:val="24"/>
          <w:lang w:val="en"/>
        </w:rPr>
        <w:t xml:space="preserve"> </w:t>
      </w:r>
      <w:proofErr w:type="spellStart"/>
      <w:r w:rsidRPr="001E306B">
        <w:rPr>
          <w:sz w:val="24"/>
          <w:lang w:val="en"/>
        </w:rPr>
        <w:t>variabel</w:t>
      </w:r>
      <w:proofErr w:type="spellEnd"/>
      <w:r w:rsidRPr="001E306B">
        <w:rPr>
          <w:sz w:val="24"/>
          <w:lang w:val="en"/>
        </w:rPr>
        <w:t>.</w:t>
      </w:r>
    </w:p>
    <w:p w14:paraId="5CD3881E" w14:textId="1AAA0D74" w:rsidR="00E07470" w:rsidRDefault="00104773" w:rsidP="00E3370E">
      <w:pPr>
        <w:pStyle w:val="IsiText"/>
        <w:rPr>
          <w:color w:val="FF0000"/>
          <w:sz w:val="24"/>
          <w:lang w:val="en"/>
        </w:rPr>
      </w:pPr>
      <w:proofErr w:type="spellStart"/>
      <w:r w:rsidRPr="00104773">
        <w:rPr>
          <w:sz w:val="24"/>
          <w:lang w:val="en"/>
        </w:rPr>
        <w:t>Jenis</w:t>
      </w:r>
      <w:proofErr w:type="spellEnd"/>
      <w:r w:rsidRPr="00104773">
        <w:rPr>
          <w:sz w:val="24"/>
          <w:lang w:val="en"/>
        </w:rPr>
        <w:t xml:space="preserve"> </w:t>
      </w:r>
      <w:proofErr w:type="spellStart"/>
      <w:r w:rsidRPr="00104773">
        <w:rPr>
          <w:sz w:val="24"/>
          <w:lang w:val="en"/>
        </w:rPr>
        <w:t>penelitian</w:t>
      </w:r>
      <w:proofErr w:type="spellEnd"/>
      <w:r w:rsidRPr="00104773">
        <w:rPr>
          <w:sz w:val="24"/>
          <w:lang w:val="en"/>
        </w:rPr>
        <w:t xml:space="preserve"> ini </w:t>
      </w:r>
      <w:proofErr w:type="spellStart"/>
      <w:r w:rsidRPr="00104773">
        <w:rPr>
          <w:sz w:val="24"/>
          <w:lang w:val="en"/>
        </w:rPr>
        <w:t>adalah</w:t>
      </w:r>
      <w:proofErr w:type="spellEnd"/>
      <w:r w:rsidRPr="00104773">
        <w:rPr>
          <w:sz w:val="24"/>
          <w:lang w:val="en"/>
        </w:rPr>
        <w:t xml:space="preserve"> </w:t>
      </w:r>
      <w:proofErr w:type="spellStart"/>
      <w:r w:rsidRPr="00104773">
        <w:rPr>
          <w:sz w:val="24"/>
          <w:lang w:val="en"/>
        </w:rPr>
        <w:t>penelitian</w:t>
      </w:r>
      <w:proofErr w:type="spellEnd"/>
      <w:r w:rsidRPr="00104773">
        <w:rPr>
          <w:sz w:val="24"/>
          <w:lang w:val="en"/>
        </w:rPr>
        <w:t xml:space="preserve"> </w:t>
      </w:r>
      <w:proofErr w:type="spellStart"/>
      <w:r w:rsidRPr="00104773">
        <w:rPr>
          <w:sz w:val="24"/>
          <w:lang w:val="en"/>
        </w:rPr>
        <w:t>kuantitatif</w:t>
      </w:r>
      <w:proofErr w:type="spellEnd"/>
      <w:r w:rsidRPr="00104773">
        <w:rPr>
          <w:sz w:val="24"/>
          <w:lang w:val="en"/>
        </w:rPr>
        <w:t xml:space="preserve">. </w:t>
      </w:r>
      <w:proofErr w:type="spellStart"/>
      <w:r w:rsidRPr="00104773">
        <w:rPr>
          <w:sz w:val="24"/>
          <w:lang w:val="en"/>
        </w:rPr>
        <w:t>Penelitian</w:t>
      </w:r>
      <w:proofErr w:type="spellEnd"/>
      <w:r w:rsidRPr="00104773">
        <w:rPr>
          <w:sz w:val="24"/>
          <w:lang w:val="en"/>
        </w:rPr>
        <w:t xml:space="preserve"> ini </w:t>
      </w:r>
      <w:proofErr w:type="spellStart"/>
      <w:r w:rsidRPr="00104773">
        <w:rPr>
          <w:sz w:val="24"/>
          <w:lang w:val="en"/>
        </w:rPr>
        <w:t>dilaksanakan</w:t>
      </w:r>
      <w:proofErr w:type="spellEnd"/>
      <w:r w:rsidRPr="00104773">
        <w:rPr>
          <w:sz w:val="24"/>
          <w:lang w:val="en"/>
        </w:rPr>
        <w:t xml:space="preserve"> pada Bank BTN Cabang </w:t>
      </w:r>
      <w:proofErr w:type="spellStart"/>
      <w:r w:rsidRPr="00104773">
        <w:rPr>
          <w:sz w:val="24"/>
          <w:lang w:val="en"/>
        </w:rPr>
        <w:t>Cikarang</w:t>
      </w:r>
      <w:proofErr w:type="spellEnd"/>
      <w:r w:rsidRPr="00104773">
        <w:rPr>
          <w:sz w:val="24"/>
          <w:lang w:val="en"/>
        </w:rPr>
        <w:t xml:space="preserve">. </w:t>
      </w:r>
      <w:proofErr w:type="spellStart"/>
      <w:r w:rsidRPr="00104773">
        <w:rPr>
          <w:sz w:val="24"/>
          <w:lang w:val="en"/>
        </w:rPr>
        <w:t>Populasi</w:t>
      </w:r>
      <w:proofErr w:type="spellEnd"/>
      <w:r w:rsidRPr="00104773">
        <w:rPr>
          <w:sz w:val="24"/>
          <w:lang w:val="en"/>
        </w:rPr>
        <w:t xml:space="preserve"> </w:t>
      </w:r>
      <w:proofErr w:type="spellStart"/>
      <w:r w:rsidRPr="00104773">
        <w:rPr>
          <w:sz w:val="24"/>
          <w:lang w:val="en"/>
        </w:rPr>
        <w:t>dalam</w:t>
      </w:r>
      <w:proofErr w:type="spellEnd"/>
      <w:r w:rsidRPr="00104773">
        <w:rPr>
          <w:sz w:val="24"/>
          <w:lang w:val="en"/>
        </w:rPr>
        <w:t xml:space="preserve"> </w:t>
      </w:r>
      <w:proofErr w:type="spellStart"/>
      <w:r w:rsidRPr="00104773">
        <w:rPr>
          <w:sz w:val="24"/>
          <w:lang w:val="en"/>
        </w:rPr>
        <w:t>penelitian</w:t>
      </w:r>
      <w:proofErr w:type="spellEnd"/>
      <w:r w:rsidRPr="00104773">
        <w:rPr>
          <w:sz w:val="24"/>
          <w:lang w:val="en"/>
        </w:rPr>
        <w:t xml:space="preserve"> ini </w:t>
      </w:r>
      <w:proofErr w:type="spellStart"/>
      <w:r w:rsidRPr="00104773">
        <w:rPr>
          <w:sz w:val="24"/>
          <w:lang w:val="en"/>
        </w:rPr>
        <w:t>adalah</w:t>
      </w:r>
      <w:proofErr w:type="spellEnd"/>
      <w:r w:rsidRPr="00104773">
        <w:rPr>
          <w:sz w:val="24"/>
          <w:lang w:val="en"/>
        </w:rPr>
        <w:t xml:space="preserve"> </w:t>
      </w:r>
      <w:proofErr w:type="spellStart"/>
      <w:r w:rsidRPr="00104773">
        <w:rPr>
          <w:sz w:val="24"/>
          <w:lang w:val="en"/>
        </w:rPr>
        <w:t>seluruh</w:t>
      </w:r>
      <w:proofErr w:type="spellEnd"/>
      <w:r w:rsidRPr="00104773">
        <w:rPr>
          <w:sz w:val="24"/>
          <w:lang w:val="en"/>
        </w:rPr>
        <w:t xml:space="preserve"> </w:t>
      </w:r>
      <w:proofErr w:type="spellStart"/>
      <w:r w:rsidRPr="00104773">
        <w:rPr>
          <w:sz w:val="24"/>
          <w:lang w:val="en"/>
        </w:rPr>
        <w:t>nasabah</w:t>
      </w:r>
      <w:proofErr w:type="spellEnd"/>
      <w:r w:rsidRPr="00104773">
        <w:rPr>
          <w:sz w:val="24"/>
          <w:lang w:val="en"/>
        </w:rPr>
        <w:t xml:space="preserve"> yang </w:t>
      </w:r>
      <w:proofErr w:type="spellStart"/>
      <w:r w:rsidRPr="00104773">
        <w:rPr>
          <w:sz w:val="24"/>
          <w:lang w:val="en"/>
        </w:rPr>
        <w:t>menggunakan</w:t>
      </w:r>
      <w:proofErr w:type="spellEnd"/>
      <w:r w:rsidRPr="00104773">
        <w:rPr>
          <w:sz w:val="24"/>
          <w:lang w:val="en"/>
        </w:rPr>
        <w:t xml:space="preserve"> </w:t>
      </w:r>
      <w:proofErr w:type="spellStart"/>
      <w:r w:rsidRPr="00104773">
        <w:rPr>
          <w:sz w:val="24"/>
          <w:lang w:val="en"/>
        </w:rPr>
        <w:t>tabungan</w:t>
      </w:r>
      <w:proofErr w:type="spellEnd"/>
      <w:r w:rsidRPr="00104773">
        <w:rPr>
          <w:sz w:val="24"/>
          <w:lang w:val="en"/>
        </w:rPr>
        <w:t xml:space="preserve"> BTN SIAP pada BTN </w:t>
      </w:r>
      <w:proofErr w:type="spellStart"/>
      <w:r w:rsidRPr="00104773">
        <w:rPr>
          <w:sz w:val="24"/>
          <w:lang w:val="en"/>
        </w:rPr>
        <w:t>Cikarang</w:t>
      </w:r>
      <w:proofErr w:type="spellEnd"/>
      <w:r w:rsidRPr="00104773">
        <w:rPr>
          <w:sz w:val="24"/>
          <w:lang w:val="en"/>
        </w:rPr>
        <w:t xml:space="preserve">. Teknik </w:t>
      </w:r>
      <w:proofErr w:type="spellStart"/>
      <w:r w:rsidRPr="00104773">
        <w:rPr>
          <w:sz w:val="24"/>
          <w:lang w:val="en"/>
        </w:rPr>
        <w:t>Pengambilan</w:t>
      </w:r>
      <w:proofErr w:type="spellEnd"/>
      <w:r w:rsidRPr="00104773">
        <w:rPr>
          <w:sz w:val="24"/>
          <w:lang w:val="en"/>
        </w:rPr>
        <w:t xml:space="preserve"> </w:t>
      </w:r>
      <w:proofErr w:type="spellStart"/>
      <w:r w:rsidRPr="00104773">
        <w:rPr>
          <w:sz w:val="24"/>
          <w:lang w:val="en"/>
        </w:rPr>
        <w:t>Sampel</w:t>
      </w:r>
      <w:proofErr w:type="spellEnd"/>
      <w:r w:rsidRPr="00104773">
        <w:rPr>
          <w:sz w:val="24"/>
          <w:lang w:val="en"/>
        </w:rPr>
        <w:t xml:space="preserve"> </w:t>
      </w:r>
      <w:proofErr w:type="spellStart"/>
      <w:r w:rsidRPr="00104773">
        <w:rPr>
          <w:sz w:val="24"/>
          <w:lang w:val="en"/>
        </w:rPr>
        <w:t>Pengambilan</w:t>
      </w:r>
      <w:proofErr w:type="spellEnd"/>
      <w:r w:rsidRPr="00104773">
        <w:rPr>
          <w:sz w:val="24"/>
          <w:lang w:val="en"/>
        </w:rPr>
        <w:t xml:space="preserve"> </w:t>
      </w:r>
      <w:proofErr w:type="spellStart"/>
      <w:r w:rsidRPr="00104773">
        <w:rPr>
          <w:sz w:val="24"/>
          <w:lang w:val="en"/>
        </w:rPr>
        <w:t>sampel</w:t>
      </w:r>
      <w:proofErr w:type="spellEnd"/>
      <w:r w:rsidRPr="00104773">
        <w:rPr>
          <w:sz w:val="24"/>
          <w:lang w:val="en"/>
        </w:rPr>
        <w:t xml:space="preserve"> pada </w:t>
      </w:r>
      <w:proofErr w:type="spellStart"/>
      <w:r w:rsidRPr="00104773">
        <w:rPr>
          <w:sz w:val="24"/>
          <w:lang w:val="en"/>
        </w:rPr>
        <w:t>penelitian</w:t>
      </w:r>
      <w:proofErr w:type="spellEnd"/>
      <w:r w:rsidRPr="00104773">
        <w:rPr>
          <w:sz w:val="24"/>
          <w:lang w:val="en"/>
        </w:rPr>
        <w:t xml:space="preserve"> ini </w:t>
      </w:r>
      <w:proofErr w:type="spellStart"/>
      <w:r w:rsidRPr="00104773">
        <w:rPr>
          <w:sz w:val="24"/>
          <w:lang w:val="en"/>
        </w:rPr>
        <w:t>menggunakan</w:t>
      </w:r>
      <w:proofErr w:type="spellEnd"/>
      <w:r w:rsidRPr="00104773">
        <w:rPr>
          <w:sz w:val="24"/>
          <w:lang w:val="en"/>
        </w:rPr>
        <w:t xml:space="preserve"> </w:t>
      </w:r>
      <w:proofErr w:type="spellStart"/>
      <w:r w:rsidRPr="00104773">
        <w:rPr>
          <w:sz w:val="24"/>
          <w:lang w:val="en"/>
        </w:rPr>
        <w:t>teknik</w:t>
      </w:r>
      <w:proofErr w:type="spellEnd"/>
      <w:r w:rsidRPr="00104773">
        <w:rPr>
          <w:sz w:val="24"/>
          <w:lang w:val="en"/>
        </w:rPr>
        <w:t xml:space="preserve"> non probability sampling dengan menggunakan purposive sampling. </w:t>
      </w:r>
      <w:proofErr w:type="spellStart"/>
      <w:r w:rsidRPr="00104773">
        <w:rPr>
          <w:sz w:val="24"/>
          <w:lang w:val="en"/>
        </w:rPr>
        <w:t>Jumlah</w:t>
      </w:r>
      <w:proofErr w:type="spellEnd"/>
      <w:r w:rsidRPr="00104773">
        <w:rPr>
          <w:sz w:val="24"/>
          <w:lang w:val="en"/>
        </w:rPr>
        <w:t xml:space="preserve"> </w:t>
      </w:r>
      <w:proofErr w:type="spellStart"/>
      <w:r w:rsidRPr="00104773">
        <w:rPr>
          <w:sz w:val="24"/>
          <w:lang w:val="en"/>
        </w:rPr>
        <w:t>sampel</w:t>
      </w:r>
      <w:proofErr w:type="spellEnd"/>
      <w:r w:rsidRPr="00104773">
        <w:rPr>
          <w:sz w:val="24"/>
          <w:lang w:val="en"/>
        </w:rPr>
        <w:t xml:space="preserve"> </w:t>
      </w:r>
      <w:proofErr w:type="spellStart"/>
      <w:r w:rsidRPr="00104773">
        <w:rPr>
          <w:sz w:val="24"/>
          <w:lang w:val="en"/>
        </w:rPr>
        <w:t>dalam</w:t>
      </w:r>
      <w:proofErr w:type="spellEnd"/>
      <w:r w:rsidRPr="00104773">
        <w:rPr>
          <w:sz w:val="24"/>
          <w:lang w:val="en"/>
        </w:rPr>
        <w:t xml:space="preserve"> </w:t>
      </w:r>
      <w:proofErr w:type="spellStart"/>
      <w:r w:rsidRPr="00104773">
        <w:rPr>
          <w:sz w:val="24"/>
          <w:lang w:val="en"/>
        </w:rPr>
        <w:t>penelitian</w:t>
      </w:r>
      <w:proofErr w:type="spellEnd"/>
      <w:r w:rsidRPr="00104773">
        <w:rPr>
          <w:sz w:val="24"/>
          <w:lang w:val="en"/>
        </w:rPr>
        <w:t xml:space="preserve"> ini </w:t>
      </w:r>
      <w:proofErr w:type="spellStart"/>
      <w:r w:rsidRPr="00104773">
        <w:rPr>
          <w:sz w:val="24"/>
          <w:lang w:val="en"/>
        </w:rPr>
        <w:t>adalah</w:t>
      </w:r>
      <w:proofErr w:type="spellEnd"/>
      <w:r w:rsidRPr="00104773">
        <w:rPr>
          <w:sz w:val="24"/>
          <w:lang w:val="en"/>
        </w:rPr>
        <w:t xml:space="preserve"> </w:t>
      </w:r>
      <w:proofErr w:type="spellStart"/>
      <w:r w:rsidRPr="00104773">
        <w:rPr>
          <w:sz w:val="24"/>
          <w:lang w:val="en"/>
        </w:rPr>
        <w:t>sebesar</w:t>
      </w:r>
      <w:proofErr w:type="spellEnd"/>
      <w:r w:rsidRPr="00104773">
        <w:rPr>
          <w:sz w:val="24"/>
          <w:lang w:val="en"/>
        </w:rPr>
        <w:t xml:space="preserve"> 110 </w:t>
      </w:r>
      <w:proofErr w:type="spellStart"/>
      <w:r w:rsidRPr="00104773">
        <w:rPr>
          <w:sz w:val="24"/>
          <w:lang w:val="en"/>
        </w:rPr>
        <w:t>responden</w:t>
      </w:r>
      <w:proofErr w:type="spellEnd"/>
      <w:r w:rsidRPr="00104773">
        <w:rPr>
          <w:sz w:val="24"/>
          <w:lang w:val="en"/>
        </w:rPr>
        <w:t xml:space="preserve">, yang </w:t>
      </w:r>
      <w:proofErr w:type="spellStart"/>
      <w:r w:rsidRPr="00104773">
        <w:rPr>
          <w:sz w:val="24"/>
          <w:lang w:val="en"/>
        </w:rPr>
        <w:t>dihasilkan</w:t>
      </w:r>
      <w:proofErr w:type="spellEnd"/>
      <w:r w:rsidRPr="00104773">
        <w:rPr>
          <w:sz w:val="24"/>
          <w:lang w:val="en"/>
        </w:rPr>
        <w:t xml:space="preserve"> </w:t>
      </w:r>
      <w:proofErr w:type="spellStart"/>
      <w:r w:rsidRPr="00104773">
        <w:rPr>
          <w:sz w:val="24"/>
          <w:lang w:val="en"/>
        </w:rPr>
        <w:t>dari</w:t>
      </w:r>
      <w:proofErr w:type="spellEnd"/>
      <w:r w:rsidRPr="00104773">
        <w:rPr>
          <w:sz w:val="24"/>
          <w:lang w:val="en"/>
        </w:rPr>
        <w:t xml:space="preserve"> </w:t>
      </w:r>
      <w:proofErr w:type="spellStart"/>
      <w:r w:rsidRPr="00104773">
        <w:rPr>
          <w:sz w:val="24"/>
          <w:lang w:val="en"/>
        </w:rPr>
        <w:t>perhitungan</w:t>
      </w:r>
      <w:proofErr w:type="spellEnd"/>
      <w:r w:rsidRPr="00104773">
        <w:rPr>
          <w:sz w:val="24"/>
          <w:lang w:val="en"/>
        </w:rPr>
        <w:t xml:space="preserve"> </w:t>
      </w:r>
      <w:proofErr w:type="spellStart"/>
      <w:r w:rsidRPr="00104773">
        <w:rPr>
          <w:sz w:val="24"/>
          <w:lang w:val="en"/>
        </w:rPr>
        <w:t>menggunakan</w:t>
      </w:r>
      <w:proofErr w:type="spellEnd"/>
      <w:r w:rsidRPr="00104773">
        <w:rPr>
          <w:sz w:val="24"/>
          <w:lang w:val="en"/>
        </w:rPr>
        <w:t xml:space="preserve"> </w:t>
      </w:r>
      <w:proofErr w:type="spellStart"/>
      <w:r w:rsidRPr="00104773">
        <w:rPr>
          <w:sz w:val="24"/>
          <w:lang w:val="en"/>
        </w:rPr>
        <w:t>rumus</w:t>
      </w:r>
      <w:proofErr w:type="spellEnd"/>
      <w:r w:rsidRPr="00104773">
        <w:rPr>
          <w:sz w:val="24"/>
          <w:lang w:val="en"/>
        </w:rPr>
        <w:t xml:space="preserve"> </w:t>
      </w:r>
      <w:proofErr w:type="spellStart"/>
      <w:r w:rsidRPr="00104773">
        <w:rPr>
          <w:sz w:val="24"/>
          <w:lang w:val="en"/>
        </w:rPr>
        <w:t>slovin</w:t>
      </w:r>
      <w:proofErr w:type="spellEnd"/>
      <w:r w:rsidRPr="00104773">
        <w:rPr>
          <w:sz w:val="24"/>
          <w:lang w:val="en"/>
        </w:rPr>
        <w:t xml:space="preserve"> </w:t>
      </w:r>
      <w:r w:rsidR="0066411B">
        <w:rPr>
          <w:sz w:val="24"/>
          <w:lang w:val="en"/>
        </w:rPr>
        <w:fldChar w:fldCharType="begin" w:fldLock="1"/>
      </w:r>
      <w:r w:rsidR="0066411B">
        <w:rPr>
          <w:sz w:val="24"/>
          <w:lang w:val="en"/>
        </w:rPr>
        <w:instrText>ADDIN CSL_CITATION {"citationItems":[{"id":"ITEM-1","itemData":{"author":[{"dropping-particle":"","family":"Sugiyono","given":"","non-dropping-particle":"","parse-names":false,"suffix":""}],"id":"ITEM-1","issued":{"date-parts":[["2018"]]},"publisher":"Alfabeta","publisher-place":"Bandung","title":"Statistika Untuk Penelitian","type":"book"},"uris":["http://www.mendeley.com/documents/?uuid=be4b96a0-df95-42c2-b0fa-6011a0589f49"]}],"mendeley":{"formattedCitation":"(Sugiyono 2018)","plainTextFormattedCitation":"(Sugiyono 2018)","previouslyFormattedCitation":"(Sugiyono 2018)"},"properties":{"noteIndex":0},"schema":"https://github.com/citation-style-language/schema/raw/master/csl-citation.json"}</w:instrText>
      </w:r>
      <w:r w:rsidR="0066411B">
        <w:rPr>
          <w:sz w:val="24"/>
          <w:lang w:val="en"/>
        </w:rPr>
        <w:fldChar w:fldCharType="separate"/>
      </w:r>
      <w:r w:rsidR="0066411B" w:rsidRPr="0066411B">
        <w:rPr>
          <w:noProof/>
          <w:sz w:val="24"/>
          <w:lang w:val="en"/>
        </w:rPr>
        <w:t>(Sugiyono 2018)</w:t>
      </w:r>
      <w:r w:rsidR="0066411B">
        <w:rPr>
          <w:sz w:val="24"/>
          <w:lang w:val="en"/>
        </w:rPr>
        <w:fldChar w:fldCharType="end"/>
      </w:r>
      <w:r>
        <w:rPr>
          <w:sz w:val="24"/>
          <w:lang w:val="en"/>
        </w:rPr>
        <w:t xml:space="preserve"> </w:t>
      </w:r>
      <w:r w:rsidRPr="00104773">
        <w:rPr>
          <w:sz w:val="24"/>
          <w:lang w:val="en"/>
        </w:rPr>
        <w:t xml:space="preserve">dengan margin error 5%. </w:t>
      </w:r>
      <w:proofErr w:type="spellStart"/>
      <w:r w:rsidRPr="00104773">
        <w:rPr>
          <w:sz w:val="24"/>
          <w:lang w:val="en"/>
        </w:rPr>
        <w:t>Metode</w:t>
      </w:r>
      <w:proofErr w:type="spellEnd"/>
      <w:r w:rsidRPr="00104773">
        <w:rPr>
          <w:sz w:val="24"/>
          <w:lang w:val="en"/>
        </w:rPr>
        <w:t xml:space="preserve"> </w:t>
      </w:r>
      <w:proofErr w:type="spellStart"/>
      <w:r w:rsidRPr="00104773">
        <w:rPr>
          <w:sz w:val="24"/>
          <w:lang w:val="en"/>
        </w:rPr>
        <w:t>Pengumpulan</w:t>
      </w:r>
      <w:proofErr w:type="spellEnd"/>
      <w:r w:rsidRPr="00104773">
        <w:rPr>
          <w:sz w:val="24"/>
          <w:lang w:val="en"/>
        </w:rPr>
        <w:t xml:space="preserve"> Data </w:t>
      </w:r>
      <w:proofErr w:type="spellStart"/>
      <w:r w:rsidRPr="00104773">
        <w:rPr>
          <w:sz w:val="24"/>
          <w:lang w:val="en"/>
        </w:rPr>
        <w:t>Metode</w:t>
      </w:r>
      <w:proofErr w:type="spellEnd"/>
      <w:r w:rsidRPr="00104773">
        <w:rPr>
          <w:sz w:val="24"/>
          <w:lang w:val="en"/>
        </w:rPr>
        <w:t xml:space="preserve"> </w:t>
      </w:r>
      <w:proofErr w:type="spellStart"/>
      <w:r w:rsidRPr="00104773">
        <w:rPr>
          <w:sz w:val="24"/>
          <w:lang w:val="en"/>
        </w:rPr>
        <w:t>pengumpulan</w:t>
      </w:r>
      <w:proofErr w:type="spellEnd"/>
      <w:r w:rsidRPr="00104773">
        <w:rPr>
          <w:sz w:val="24"/>
          <w:lang w:val="en"/>
        </w:rPr>
        <w:t xml:space="preserve"> data yang </w:t>
      </w:r>
      <w:proofErr w:type="spellStart"/>
      <w:r w:rsidRPr="00104773">
        <w:rPr>
          <w:sz w:val="24"/>
          <w:lang w:val="en"/>
        </w:rPr>
        <w:t>digunakan</w:t>
      </w:r>
      <w:proofErr w:type="spellEnd"/>
      <w:r w:rsidRPr="00104773">
        <w:rPr>
          <w:sz w:val="24"/>
          <w:lang w:val="en"/>
        </w:rPr>
        <w:t xml:space="preserve"> </w:t>
      </w:r>
      <w:proofErr w:type="spellStart"/>
      <w:r w:rsidRPr="00104773">
        <w:rPr>
          <w:sz w:val="24"/>
          <w:lang w:val="en"/>
        </w:rPr>
        <w:t>dalam</w:t>
      </w:r>
      <w:proofErr w:type="spellEnd"/>
      <w:r w:rsidRPr="00104773">
        <w:rPr>
          <w:sz w:val="24"/>
          <w:lang w:val="en"/>
        </w:rPr>
        <w:t xml:space="preserve"> </w:t>
      </w:r>
      <w:proofErr w:type="spellStart"/>
      <w:r w:rsidRPr="00104773">
        <w:rPr>
          <w:sz w:val="24"/>
          <w:lang w:val="en"/>
        </w:rPr>
        <w:t>penelitian</w:t>
      </w:r>
      <w:proofErr w:type="spellEnd"/>
      <w:r w:rsidRPr="00104773">
        <w:rPr>
          <w:sz w:val="24"/>
          <w:lang w:val="en"/>
        </w:rPr>
        <w:t xml:space="preserve"> ini </w:t>
      </w:r>
      <w:proofErr w:type="spellStart"/>
      <w:r w:rsidRPr="00104773">
        <w:rPr>
          <w:sz w:val="24"/>
          <w:lang w:val="en"/>
        </w:rPr>
        <w:t>adalah</w:t>
      </w:r>
      <w:proofErr w:type="spellEnd"/>
      <w:r w:rsidRPr="00104773">
        <w:rPr>
          <w:sz w:val="24"/>
          <w:lang w:val="en"/>
        </w:rPr>
        <w:t xml:space="preserve"> data primer. Data </w:t>
      </w:r>
      <w:proofErr w:type="spellStart"/>
      <w:r w:rsidRPr="00104773">
        <w:rPr>
          <w:sz w:val="24"/>
          <w:lang w:val="en"/>
        </w:rPr>
        <w:t>diperoleh</w:t>
      </w:r>
      <w:proofErr w:type="spellEnd"/>
      <w:r w:rsidRPr="00104773">
        <w:rPr>
          <w:sz w:val="24"/>
          <w:lang w:val="en"/>
        </w:rPr>
        <w:t xml:space="preserve"> </w:t>
      </w:r>
      <w:proofErr w:type="spellStart"/>
      <w:r w:rsidRPr="00104773">
        <w:rPr>
          <w:sz w:val="24"/>
          <w:lang w:val="en"/>
        </w:rPr>
        <w:t>dari</w:t>
      </w:r>
      <w:proofErr w:type="spellEnd"/>
      <w:r w:rsidRPr="00104773">
        <w:rPr>
          <w:sz w:val="24"/>
          <w:lang w:val="en"/>
        </w:rPr>
        <w:t xml:space="preserve"> </w:t>
      </w:r>
      <w:proofErr w:type="spellStart"/>
      <w:r w:rsidRPr="00104773">
        <w:rPr>
          <w:sz w:val="24"/>
          <w:lang w:val="en"/>
        </w:rPr>
        <w:t>objek</w:t>
      </w:r>
      <w:proofErr w:type="spellEnd"/>
      <w:r w:rsidRPr="00104773">
        <w:rPr>
          <w:sz w:val="24"/>
          <w:lang w:val="en"/>
        </w:rPr>
        <w:t xml:space="preserve"> </w:t>
      </w:r>
      <w:proofErr w:type="spellStart"/>
      <w:r w:rsidRPr="00104773">
        <w:rPr>
          <w:sz w:val="24"/>
          <w:lang w:val="en"/>
        </w:rPr>
        <w:t>penelitian</w:t>
      </w:r>
      <w:proofErr w:type="spellEnd"/>
      <w:r w:rsidRPr="00104773">
        <w:rPr>
          <w:sz w:val="24"/>
          <w:lang w:val="en"/>
        </w:rPr>
        <w:t xml:space="preserve"> </w:t>
      </w:r>
      <w:proofErr w:type="spellStart"/>
      <w:r w:rsidRPr="00104773">
        <w:rPr>
          <w:sz w:val="24"/>
          <w:lang w:val="en"/>
        </w:rPr>
        <w:t>langsung</w:t>
      </w:r>
      <w:proofErr w:type="spellEnd"/>
      <w:r w:rsidRPr="00104773">
        <w:rPr>
          <w:sz w:val="24"/>
          <w:lang w:val="en"/>
        </w:rPr>
        <w:t xml:space="preserve"> </w:t>
      </w:r>
      <w:proofErr w:type="spellStart"/>
      <w:r w:rsidRPr="00104773">
        <w:rPr>
          <w:sz w:val="24"/>
          <w:lang w:val="en"/>
        </w:rPr>
        <w:t>degan</w:t>
      </w:r>
      <w:proofErr w:type="spellEnd"/>
      <w:r w:rsidRPr="00104773">
        <w:rPr>
          <w:sz w:val="24"/>
          <w:lang w:val="en"/>
        </w:rPr>
        <w:t xml:space="preserve"> </w:t>
      </w:r>
      <w:proofErr w:type="spellStart"/>
      <w:r w:rsidRPr="00104773">
        <w:rPr>
          <w:sz w:val="24"/>
          <w:lang w:val="en"/>
        </w:rPr>
        <w:t>menggunakan</w:t>
      </w:r>
      <w:proofErr w:type="spellEnd"/>
      <w:r w:rsidRPr="00104773">
        <w:rPr>
          <w:sz w:val="24"/>
          <w:lang w:val="en"/>
        </w:rPr>
        <w:t xml:space="preserve"> </w:t>
      </w:r>
      <w:proofErr w:type="spellStart"/>
      <w:r w:rsidRPr="00104773">
        <w:rPr>
          <w:sz w:val="24"/>
          <w:lang w:val="en"/>
        </w:rPr>
        <w:t>kuesioner</w:t>
      </w:r>
      <w:proofErr w:type="spellEnd"/>
      <w:r w:rsidRPr="00104773">
        <w:rPr>
          <w:sz w:val="24"/>
          <w:lang w:val="en"/>
        </w:rPr>
        <w:t xml:space="preserve">. </w:t>
      </w:r>
      <w:proofErr w:type="spellStart"/>
      <w:r w:rsidRPr="00104773">
        <w:rPr>
          <w:sz w:val="24"/>
          <w:lang w:val="en"/>
        </w:rPr>
        <w:t>Penyebaran</w:t>
      </w:r>
      <w:proofErr w:type="spellEnd"/>
      <w:r w:rsidRPr="00104773">
        <w:rPr>
          <w:sz w:val="24"/>
          <w:lang w:val="en"/>
        </w:rPr>
        <w:t xml:space="preserve"> </w:t>
      </w:r>
      <w:proofErr w:type="spellStart"/>
      <w:r w:rsidRPr="00104773">
        <w:rPr>
          <w:sz w:val="24"/>
          <w:lang w:val="en"/>
        </w:rPr>
        <w:t>kuesioner</w:t>
      </w:r>
      <w:proofErr w:type="spellEnd"/>
      <w:r w:rsidRPr="00104773">
        <w:rPr>
          <w:sz w:val="24"/>
          <w:lang w:val="en"/>
        </w:rPr>
        <w:t xml:space="preserve"> </w:t>
      </w:r>
      <w:proofErr w:type="spellStart"/>
      <w:r w:rsidRPr="00104773">
        <w:rPr>
          <w:sz w:val="24"/>
          <w:lang w:val="en"/>
        </w:rPr>
        <w:t>dilakukan</w:t>
      </w:r>
      <w:proofErr w:type="spellEnd"/>
      <w:r w:rsidRPr="00104773">
        <w:rPr>
          <w:sz w:val="24"/>
          <w:lang w:val="en"/>
        </w:rPr>
        <w:t xml:space="preserve"> </w:t>
      </w:r>
      <w:proofErr w:type="spellStart"/>
      <w:r w:rsidRPr="00104773">
        <w:rPr>
          <w:sz w:val="24"/>
          <w:lang w:val="en"/>
        </w:rPr>
        <w:t>degan</w:t>
      </w:r>
      <w:proofErr w:type="spellEnd"/>
      <w:r w:rsidRPr="00104773">
        <w:rPr>
          <w:sz w:val="24"/>
          <w:lang w:val="en"/>
        </w:rPr>
        <w:t xml:space="preserve"> </w:t>
      </w:r>
      <w:proofErr w:type="spellStart"/>
      <w:r w:rsidRPr="00104773">
        <w:rPr>
          <w:sz w:val="24"/>
          <w:lang w:val="en"/>
        </w:rPr>
        <w:t>kuesioner</w:t>
      </w:r>
      <w:proofErr w:type="spellEnd"/>
      <w:r w:rsidRPr="00104773">
        <w:rPr>
          <w:sz w:val="24"/>
          <w:lang w:val="en"/>
        </w:rPr>
        <w:t xml:space="preserve"> online yang </w:t>
      </w:r>
      <w:proofErr w:type="spellStart"/>
      <w:r w:rsidRPr="00104773">
        <w:rPr>
          <w:sz w:val="24"/>
          <w:lang w:val="en"/>
        </w:rPr>
        <w:t>disebar</w:t>
      </w:r>
      <w:proofErr w:type="spellEnd"/>
      <w:r w:rsidRPr="00104773">
        <w:rPr>
          <w:sz w:val="24"/>
          <w:lang w:val="en"/>
        </w:rPr>
        <w:t xml:space="preserve"> </w:t>
      </w:r>
      <w:proofErr w:type="spellStart"/>
      <w:r w:rsidRPr="00104773">
        <w:rPr>
          <w:sz w:val="24"/>
          <w:lang w:val="en"/>
        </w:rPr>
        <w:t>memalui</w:t>
      </w:r>
      <w:proofErr w:type="spellEnd"/>
      <w:r w:rsidRPr="00104773">
        <w:rPr>
          <w:sz w:val="24"/>
          <w:lang w:val="en"/>
        </w:rPr>
        <w:t xml:space="preserve"> media </w:t>
      </w:r>
      <w:proofErr w:type="spellStart"/>
      <w:r w:rsidRPr="00104773">
        <w:rPr>
          <w:sz w:val="24"/>
          <w:lang w:val="en"/>
        </w:rPr>
        <w:t>sosial</w:t>
      </w:r>
      <w:proofErr w:type="spellEnd"/>
      <w:r w:rsidRPr="00104773">
        <w:rPr>
          <w:sz w:val="24"/>
          <w:lang w:val="en"/>
        </w:rPr>
        <w:t xml:space="preserve"> </w:t>
      </w:r>
      <w:proofErr w:type="spellStart"/>
      <w:r w:rsidRPr="00104773">
        <w:rPr>
          <w:sz w:val="24"/>
          <w:lang w:val="en"/>
        </w:rPr>
        <w:t>kepada</w:t>
      </w:r>
      <w:proofErr w:type="spellEnd"/>
      <w:r w:rsidRPr="00104773">
        <w:rPr>
          <w:sz w:val="24"/>
          <w:lang w:val="en"/>
        </w:rPr>
        <w:t xml:space="preserve"> </w:t>
      </w:r>
      <w:proofErr w:type="spellStart"/>
      <w:r w:rsidRPr="00104773">
        <w:rPr>
          <w:sz w:val="24"/>
          <w:lang w:val="en"/>
        </w:rPr>
        <w:t>responden</w:t>
      </w:r>
      <w:proofErr w:type="spellEnd"/>
      <w:r w:rsidRPr="00104773">
        <w:rPr>
          <w:sz w:val="24"/>
          <w:lang w:val="en"/>
        </w:rPr>
        <w:t xml:space="preserve"> </w:t>
      </w:r>
      <w:proofErr w:type="spellStart"/>
      <w:r w:rsidRPr="00104773">
        <w:rPr>
          <w:sz w:val="24"/>
          <w:lang w:val="en"/>
        </w:rPr>
        <w:t>dalam</w:t>
      </w:r>
      <w:proofErr w:type="spellEnd"/>
      <w:r w:rsidRPr="00104773">
        <w:rPr>
          <w:sz w:val="24"/>
          <w:lang w:val="en"/>
        </w:rPr>
        <w:t xml:space="preserve"> </w:t>
      </w:r>
      <w:proofErr w:type="spellStart"/>
      <w:r w:rsidRPr="00104773">
        <w:rPr>
          <w:sz w:val="24"/>
          <w:lang w:val="en"/>
        </w:rPr>
        <w:t>bentuk</w:t>
      </w:r>
      <w:proofErr w:type="spellEnd"/>
      <w:r w:rsidRPr="00104773">
        <w:rPr>
          <w:sz w:val="24"/>
          <w:lang w:val="en"/>
        </w:rPr>
        <w:t xml:space="preserve"> google doc. form. </w:t>
      </w:r>
      <w:proofErr w:type="spellStart"/>
      <w:r w:rsidRPr="00104773">
        <w:rPr>
          <w:sz w:val="24"/>
          <w:lang w:val="en"/>
        </w:rPr>
        <w:t>Kuesioner</w:t>
      </w:r>
      <w:proofErr w:type="spellEnd"/>
      <w:r w:rsidRPr="00104773">
        <w:rPr>
          <w:sz w:val="24"/>
          <w:lang w:val="en"/>
        </w:rPr>
        <w:t xml:space="preserve"> </w:t>
      </w:r>
      <w:proofErr w:type="spellStart"/>
      <w:r w:rsidRPr="00104773">
        <w:rPr>
          <w:sz w:val="24"/>
          <w:lang w:val="en"/>
        </w:rPr>
        <w:t>penelitian</w:t>
      </w:r>
      <w:proofErr w:type="spellEnd"/>
      <w:r w:rsidRPr="00104773">
        <w:rPr>
          <w:sz w:val="24"/>
          <w:lang w:val="en"/>
        </w:rPr>
        <w:t xml:space="preserve"> ini </w:t>
      </w:r>
      <w:proofErr w:type="spellStart"/>
      <w:r w:rsidRPr="00104773">
        <w:rPr>
          <w:sz w:val="24"/>
          <w:lang w:val="en"/>
        </w:rPr>
        <w:t>terdiri</w:t>
      </w:r>
      <w:proofErr w:type="spellEnd"/>
      <w:r w:rsidRPr="00104773">
        <w:rPr>
          <w:sz w:val="24"/>
          <w:lang w:val="en"/>
        </w:rPr>
        <w:t xml:space="preserve"> </w:t>
      </w:r>
      <w:proofErr w:type="spellStart"/>
      <w:r w:rsidRPr="00104773">
        <w:rPr>
          <w:sz w:val="24"/>
          <w:lang w:val="en"/>
        </w:rPr>
        <w:t>dari</w:t>
      </w:r>
      <w:proofErr w:type="spellEnd"/>
      <w:r w:rsidRPr="00104773">
        <w:rPr>
          <w:sz w:val="24"/>
          <w:lang w:val="en"/>
        </w:rPr>
        <w:t xml:space="preserve"> 38 </w:t>
      </w:r>
      <w:proofErr w:type="spellStart"/>
      <w:r w:rsidRPr="00104773">
        <w:rPr>
          <w:sz w:val="24"/>
          <w:lang w:val="en"/>
        </w:rPr>
        <w:t>pertanyaan</w:t>
      </w:r>
      <w:proofErr w:type="spellEnd"/>
      <w:r w:rsidRPr="00104773">
        <w:rPr>
          <w:sz w:val="24"/>
          <w:lang w:val="en"/>
        </w:rPr>
        <w:t xml:space="preserve"> dengan 4 </w:t>
      </w:r>
      <w:proofErr w:type="spellStart"/>
      <w:r w:rsidRPr="00104773">
        <w:rPr>
          <w:sz w:val="24"/>
          <w:lang w:val="en"/>
        </w:rPr>
        <w:t>variabel</w:t>
      </w:r>
      <w:proofErr w:type="spellEnd"/>
      <w:r w:rsidRPr="00104773">
        <w:rPr>
          <w:sz w:val="24"/>
          <w:lang w:val="en"/>
        </w:rPr>
        <w:t xml:space="preserve">. </w:t>
      </w:r>
      <w:proofErr w:type="spellStart"/>
      <w:r w:rsidRPr="00104773">
        <w:rPr>
          <w:sz w:val="24"/>
          <w:lang w:val="en"/>
        </w:rPr>
        <w:t>Jawaban</w:t>
      </w:r>
      <w:proofErr w:type="spellEnd"/>
      <w:r w:rsidRPr="00104773">
        <w:rPr>
          <w:sz w:val="24"/>
          <w:lang w:val="en"/>
        </w:rPr>
        <w:t xml:space="preserve"> </w:t>
      </w:r>
      <w:proofErr w:type="spellStart"/>
      <w:r w:rsidRPr="00104773">
        <w:rPr>
          <w:sz w:val="24"/>
          <w:lang w:val="en"/>
        </w:rPr>
        <w:t>berdasarkan</w:t>
      </w:r>
      <w:proofErr w:type="spellEnd"/>
      <w:r w:rsidRPr="00104773">
        <w:rPr>
          <w:sz w:val="24"/>
          <w:lang w:val="en"/>
        </w:rPr>
        <w:t xml:space="preserve"> </w:t>
      </w:r>
      <w:proofErr w:type="spellStart"/>
      <w:r w:rsidRPr="00104773">
        <w:rPr>
          <w:sz w:val="24"/>
          <w:lang w:val="en"/>
        </w:rPr>
        <w:t>skala</w:t>
      </w:r>
      <w:proofErr w:type="spellEnd"/>
      <w:r w:rsidRPr="00104773">
        <w:rPr>
          <w:sz w:val="24"/>
          <w:lang w:val="en"/>
        </w:rPr>
        <w:t xml:space="preserve"> </w:t>
      </w:r>
      <w:proofErr w:type="spellStart"/>
      <w:r w:rsidRPr="00104773">
        <w:rPr>
          <w:sz w:val="24"/>
          <w:lang w:val="en"/>
        </w:rPr>
        <w:t>likert</w:t>
      </w:r>
      <w:proofErr w:type="spellEnd"/>
      <w:r w:rsidRPr="00104773">
        <w:rPr>
          <w:sz w:val="24"/>
          <w:lang w:val="en"/>
        </w:rPr>
        <w:t xml:space="preserve">, </w:t>
      </w:r>
      <w:proofErr w:type="spellStart"/>
      <w:r w:rsidRPr="00104773">
        <w:rPr>
          <w:sz w:val="24"/>
          <w:lang w:val="en"/>
        </w:rPr>
        <w:t>membagi</w:t>
      </w:r>
      <w:proofErr w:type="spellEnd"/>
      <w:r w:rsidRPr="00104773">
        <w:rPr>
          <w:sz w:val="24"/>
          <w:lang w:val="en"/>
        </w:rPr>
        <w:t xml:space="preserve"> </w:t>
      </w:r>
      <w:proofErr w:type="spellStart"/>
      <w:r w:rsidRPr="00104773">
        <w:rPr>
          <w:sz w:val="24"/>
          <w:lang w:val="en"/>
        </w:rPr>
        <w:t>pilihan</w:t>
      </w:r>
      <w:proofErr w:type="spellEnd"/>
      <w:r w:rsidRPr="00104773">
        <w:rPr>
          <w:sz w:val="24"/>
          <w:lang w:val="en"/>
        </w:rPr>
        <w:t xml:space="preserve"> </w:t>
      </w:r>
      <w:proofErr w:type="spellStart"/>
      <w:r w:rsidRPr="00104773">
        <w:rPr>
          <w:sz w:val="24"/>
          <w:lang w:val="en"/>
        </w:rPr>
        <w:t>dari</w:t>
      </w:r>
      <w:proofErr w:type="spellEnd"/>
      <w:r w:rsidRPr="00104773">
        <w:rPr>
          <w:sz w:val="24"/>
          <w:lang w:val="en"/>
        </w:rPr>
        <w:t xml:space="preserve"> sangat </w:t>
      </w:r>
      <w:proofErr w:type="spellStart"/>
      <w:r w:rsidRPr="00104773">
        <w:rPr>
          <w:sz w:val="24"/>
          <w:lang w:val="en"/>
        </w:rPr>
        <w:t>setuju</w:t>
      </w:r>
      <w:proofErr w:type="spellEnd"/>
      <w:r w:rsidRPr="00104773">
        <w:rPr>
          <w:sz w:val="24"/>
          <w:lang w:val="en"/>
        </w:rPr>
        <w:t xml:space="preserve">, </w:t>
      </w:r>
      <w:proofErr w:type="spellStart"/>
      <w:r w:rsidRPr="00104773">
        <w:rPr>
          <w:sz w:val="24"/>
          <w:lang w:val="en"/>
        </w:rPr>
        <w:t>setuju</w:t>
      </w:r>
      <w:proofErr w:type="spellEnd"/>
      <w:r w:rsidRPr="00104773">
        <w:rPr>
          <w:sz w:val="24"/>
          <w:lang w:val="en"/>
        </w:rPr>
        <w:t xml:space="preserve">, </w:t>
      </w:r>
      <w:proofErr w:type="spellStart"/>
      <w:r w:rsidRPr="00104773">
        <w:rPr>
          <w:sz w:val="24"/>
          <w:lang w:val="en"/>
        </w:rPr>
        <w:t>netral</w:t>
      </w:r>
      <w:proofErr w:type="spellEnd"/>
      <w:r w:rsidRPr="00104773">
        <w:rPr>
          <w:sz w:val="24"/>
          <w:lang w:val="en"/>
        </w:rPr>
        <w:t xml:space="preserve">, </w:t>
      </w:r>
      <w:proofErr w:type="spellStart"/>
      <w:r w:rsidRPr="00104773">
        <w:rPr>
          <w:sz w:val="24"/>
          <w:lang w:val="en"/>
        </w:rPr>
        <w:t>tidak</w:t>
      </w:r>
      <w:proofErr w:type="spellEnd"/>
      <w:r w:rsidRPr="00104773">
        <w:rPr>
          <w:sz w:val="24"/>
          <w:lang w:val="en"/>
        </w:rPr>
        <w:t xml:space="preserve"> </w:t>
      </w:r>
      <w:proofErr w:type="spellStart"/>
      <w:r w:rsidRPr="00104773">
        <w:rPr>
          <w:sz w:val="24"/>
          <w:lang w:val="en"/>
        </w:rPr>
        <w:t>setuju</w:t>
      </w:r>
      <w:proofErr w:type="spellEnd"/>
      <w:r w:rsidRPr="00104773">
        <w:rPr>
          <w:sz w:val="24"/>
          <w:lang w:val="en"/>
        </w:rPr>
        <w:t xml:space="preserve"> dan sangat </w:t>
      </w:r>
      <w:proofErr w:type="spellStart"/>
      <w:r w:rsidRPr="00104773">
        <w:rPr>
          <w:sz w:val="24"/>
          <w:lang w:val="en"/>
        </w:rPr>
        <w:t>tidak</w:t>
      </w:r>
      <w:proofErr w:type="spellEnd"/>
      <w:r w:rsidRPr="00104773">
        <w:rPr>
          <w:sz w:val="24"/>
          <w:lang w:val="en"/>
        </w:rPr>
        <w:t xml:space="preserve"> </w:t>
      </w:r>
      <w:proofErr w:type="spellStart"/>
      <w:r w:rsidRPr="00104773">
        <w:rPr>
          <w:sz w:val="24"/>
          <w:lang w:val="en"/>
        </w:rPr>
        <w:t>setuju</w:t>
      </w:r>
      <w:proofErr w:type="spellEnd"/>
      <w:r w:rsidRPr="00104773">
        <w:rPr>
          <w:sz w:val="24"/>
          <w:lang w:val="en"/>
        </w:rPr>
        <w:t>.</w:t>
      </w:r>
      <w:r>
        <w:rPr>
          <w:sz w:val="24"/>
          <w:lang w:val="en"/>
        </w:rPr>
        <w:t xml:space="preserve"> </w:t>
      </w:r>
      <w:r w:rsidR="002B07AF">
        <w:rPr>
          <w:sz w:val="24"/>
          <w:lang w:val="en"/>
        </w:rPr>
        <w:t xml:space="preserve">Untuk </w:t>
      </w:r>
      <w:r w:rsidR="002B07AF" w:rsidRPr="002B07AF">
        <w:rPr>
          <w:i/>
          <w:iCs/>
          <w:sz w:val="24"/>
          <w:lang w:val="en"/>
        </w:rPr>
        <w:t>research</w:t>
      </w:r>
      <w:r w:rsidR="00E3370E" w:rsidRPr="00E3370E">
        <w:rPr>
          <w:sz w:val="24"/>
          <w:lang w:val="en"/>
        </w:rPr>
        <w:t xml:space="preserve"> dengan </w:t>
      </w:r>
      <w:r>
        <w:rPr>
          <w:sz w:val="24"/>
          <w:lang w:val="en"/>
        </w:rPr>
        <w:t>SPSS 23</w:t>
      </w:r>
      <w:r w:rsidR="002B07AF">
        <w:rPr>
          <w:sz w:val="24"/>
          <w:lang w:val="en"/>
        </w:rPr>
        <w:t xml:space="preserve"> yang </w:t>
      </w:r>
      <w:proofErr w:type="spellStart"/>
      <w:r w:rsidR="002B07AF">
        <w:rPr>
          <w:sz w:val="24"/>
          <w:lang w:val="en"/>
        </w:rPr>
        <w:t>digunakan</w:t>
      </w:r>
      <w:proofErr w:type="spellEnd"/>
      <w:r w:rsidR="002B07AF">
        <w:rPr>
          <w:sz w:val="24"/>
          <w:lang w:val="en"/>
        </w:rPr>
        <w:t xml:space="preserve"> oleh </w:t>
      </w:r>
      <w:proofErr w:type="spellStart"/>
      <w:r w:rsidR="002B07AF">
        <w:rPr>
          <w:sz w:val="24"/>
          <w:lang w:val="en"/>
        </w:rPr>
        <w:t>peneliti</w:t>
      </w:r>
      <w:proofErr w:type="spellEnd"/>
      <w:r w:rsidR="00E3370E" w:rsidRPr="00E3370E">
        <w:rPr>
          <w:sz w:val="24"/>
          <w:lang w:val="en"/>
        </w:rPr>
        <w:t xml:space="preserve">. </w:t>
      </w:r>
      <w:proofErr w:type="spellStart"/>
      <w:r>
        <w:rPr>
          <w:sz w:val="24"/>
          <w:lang w:val="en"/>
        </w:rPr>
        <w:t>J</w:t>
      </w:r>
      <w:r w:rsidR="00E3370E" w:rsidRPr="00E3370E">
        <w:rPr>
          <w:sz w:val="24"/>
          <w:lang w:val="en"/>
        </w:rPr>
        <w:t>umlah</w:t>
      </w:r>
      <w:proofErr w:type="spellEnd"/>
      <w:r w:rsidR="00E3370E" w:rsidRPr="00E3370E">
        <w:rPr>
          <w:sz w:val="24"/>
          <w:lang w:val="en"/>
        </w:rPr>
        <w:t xml:space="preserve"> </w:t>
      </w:r>
      <w:proofErr w:type="spellStart"/>
      <w:r w:rsidR="00E3370E" w:rsidRPr="00E3370E">
        <w:rPr>
          <w:sz w:val="24"/>
          <w:lang w:val="en"/>
        </w:rPr>
        <w:t>sampel</w:t>
      </w:r>
      <w:proofErr w:type="spellEnd"/>
      <w:r w:rsidR="00E3370E" w:rsidRPr="00E3370E">
        <w:rPr>
          <w:sz w:val="24"/>
          <w:lang w:val="en"/>
        </w:rPr>
        <w:t xml:space="preserve"> yang </w:t>
      </w:r>
      <w:proofErr w:type="spellStart"/>
      <w:r w:rsidR="00E3370E" w:rsidRPr="00E3370E">
        <w:rPr>
          <w:sz w:val="24"/>
          <w:lang w:val="en"/>
        </w:rPr>
        <w:t>direkomendasikan</w:t>
      </w:r>
      <w:proofErr w:type="spellEnd"/>
      <w:r w:rsidR="00E3370E" w:rsidRPr="00E3370E">
        <w:rPr>
          <w:sz w:val="24"/>
          <w:lang w:val="en"/>
        </w:rPr>
        <w:t xml:space="preserve"> </w:t>
      </w:r>
      <w:proofErr w:type="spellStart"/>
      <w:r w:rsidR="00E3370E" w:rsidRPr="00E3370E">
        <w:rPr>
          <w:sz w:val="24"/>
          <w:lang w:val="en"/>
        </w:rPr>
        <w:t>berkisar</w:t>
      </w:r>
      <w:proofErr w:type="spellEnd"/>
      <w:r w:rsidR="00E3370E" w:rsidRPr="00E3370E">
        <w:rPr>
          <w:sz w:val="24"/>
          <w:lang w:val="en"/>
        </w:rPr>
        <w:t xml:space="preserve"> 200 – 800 </w:t>
      </w:r>
      <w:proofErr w:type="spellStart"/>
      <w:r w:rsidR="00E3370E" w:rsidRPr="00820BAA">
        <w:rPr>
          <w:color w:val="000000" w:themeColor="text1"/>
          <w:sz w:val="24"/>
          <w:lang w:val="en"/>
        </w:rPr>
        <w:t>sampel</w:t>
      </w:r>
      <w:proofErr w:type="spellEnd"/>
      <w:r w:rsidR="00820BAA" w:rsidRPr="00820BAA">
        <w:rPr>
          <w:color w:val="000000" w:themeColor="text1"/>
          <w:sz w:val="24"/>
          <w:lang w:val="en"/>
        </w:rPr>
        <w:t xml:space="preserve"> </w:t>
      </w:r>
      <w:r w:rsidR="00820BAA" w:rsidRPr="00820BAA">
        <w:rPr>
          <w:color w:val="000000" w:themeColor="text1"/>
          <w:sz w:val="24"/>
          <w:lang w:val="en"/>
        </w:rPr>
        <w:fldChar w:fldCharType="begin" w:fldLock="1"/>
      </w:r>
      <w:r w:rsidR="00B21D67">
        <w:rPr>
          <w:color w:val="000000" w:themeColor="text1"/>
          <w:sz w:val="24"/>
          <w:lang w:val="en"/>
        </w:rPr>
        <w:instrText>ADDIN CSL_CITATION {"citationItems":[{"id":"ITEM-1","itemData":{"author":[{"dropping-particle":"","family":"Wati","given":"LN","non-dropping-particle":"","parse-names":false,"suffix":""}],"id":"ITEM-1","issued":{"date-parts":[["2017"]]},"number-of-pages":"92-96","publisher":"Mujahid Press","title":"Metodologi Penelitian Terapan, Aplikasi SPSS, EVIEWS, Amrt PLS dan AMOS","type":"book"},"uris":["http://www.mendeley.com/documents/?uuid=e57eab67-28a0-4ded-9708-e41d62bccb3b"]}],"mendeley":{"formattedCitation":"(Wati 2017)","plainTextFormattedCitation":"(Wati 2017)","previouslyFormattedCitation":"(Wati 2017)"},"properties":{"noteIndex":0},"schema":"https://github.com/citation-style-language/schema/raw/master/csl-citation.json"}</w:instrText>
      </w:r>
      <w:r w:rsidR="00820BAA" w:rsidRPr="00820BAA">
        <w:rPr>
          <w:color w:val="000000" w:themeColor="text1"/>
          <w:sz w:val="24"/>
          <w:lang w:val="en"/>
        </w:rPr>
        <w:fldChar w:fldCharType="separate"/>
      </w:r>
      <w:r w:rsidR="00B21D67" w:rsidRPr="00B21D67">
        <w:rPr>
          <w:noProof/>
          <w:color w:val="000000" w:themeColor="text1"/>
          <w:sz w:val="24"/>
          <w:lang w:val="en"/>
        </w:rPr>
        <w:t>(Wati 2017)</w:t>
      </w:r>
      <w:r w:rsidR="00820BAA" w:rsidRPr="00820BAA">
        <w:rPr>
          <w:color w:val="000000" w:themeColor="text1"/>
          <w:sz w:val="24"/>
          <w:lang w:val="en"/>
        </w:rPr>
        <w:fldChar w:fldCharType="end"/>
      </w:r>
      <w:r w:rsidR="00E3370E" w:rsidRPr="00E3370E">
        <w:rPr>
          <w:color w:val="FF0000"/>
          <w:sz w:val="24"/>
          <w:lang w:val="en"/>
        </w:rPr>
        <w:t xml:space="preserve"> </w:t>
      </w:r>
      <w:r w:rsidR="00820BAA">
        <w:rPr>
          <w:color w:val="FF0000"/>
          <w:sz w:val="24"/>
          <w:lang w:val="en"/>
        </w:rPr>
        <w:t>.</w:t>
      </w:r>
      <w:r w:rsidR="00E3370E" w:rsidRPr="00E3370E">
        <w:rPr>
          <w:color w:val="FF0000"/>
          <w:sz w:val="24"/>
          <w:lang w:val="en"/>
        </w:rPr>
        <w:t xml:space="preserve"> </w:t>
      </w:r>
    </w:p>
    <w:p w14:paraId="08D2DA62" w14:textId="77777777" w:rsidR="00A43066" w:rsidRDefault="00A43066" w:rsidP="00E3370E">
      <w:pPr>
        <w:pStyle w:val="IsiText"/>
        <w:rPr>
          <w:color w:val="FF0000"/>
          <w:sz w:val="24"/>
          <w:lang w:val="en"/>
        </w:rPr>
      </w:pPr>
    </w:p>
    <w:p w14:paraId="610EF973" w14:textId="26C7A93D" w:rsidR="00F670E3" w:rsidRPr="00603097" w:rsidRDefault="004A546A" w:rsidP="00AB5422">
      <w:pPr>
        <w:pStyle w:val="IsiText"/>
        <w:rPr>
          <w:b/>
          <w:bCs/>
          <w:sz w:val="24"/>
          <w:szCs w:val="24"/>
          <w:lang w:val="en"/>
        </w:rPr>
      </w:pPr>
      <w:proofErr w:type="spellStart"/>
      <w:r w:rsidRPr="00603097">
        <w:rPr>
          <w:b/>
          <w:bCs/>
          <w:sz w:val="24"/>
          <w:szCs w:val="24"/>
          <w:lang w:val="en"/>
        </w:rPr>
        <w:t>Kerangka</w:t>
      </w:r>
      <w:proofErr w:type="spellEnd"/>
      <w:r w:rsidRPr="00603097">
        <w:rPr>
          <w:b/>
          <w:bCs/>
          <w:sz w:val="24"/>
          <w:szCs w:val="24"/>
          <w:lang w:val="en"/>
        </w:rPr>
        <w:t xml:space="preserve"> </w:t>
      </w:r>
      <w:proofErr w:type="spellStart"/>
      <w:r w:rsidRPr="00603097">
        <w:rPr>
          <w:b/>
          <w:bCs/>
          <w:sz w:val="24"/>
          <w:szCs w:val="24"/>
          <w:lang w:val="en"/>
        </w:rPr>
        <w:t>Pemikiran</w:t>
      </w:r>
      <w:proofErr w:type="spellEnd"/>
    </w:p>
    <w:p w14:paraId="07526C22" w14:textId="19C46EE8" w:rsidR="004A546A" w:rsidRDefault="004A546A" w:rsidP="00AB5422">
      <w:pPr>
        <w:pStyle w:val="IsiText"/>
        <w:rPr>
          <w:sz w:val="24"/>
          <w:lang w:val="en"/>
        </w:rPr>
      </w:pPr>
      <w:r w:rsidRPr="004A546A">
        <w:rPr>
          <w:sz w:val="24"/>
          <w:lang w:val="en"/>
        </w:rPr>
        <w:t xml:space="preserve">Model </w:t>
      </w:r>
      <w:proofErr w:type="spellStart"/>
      <w:r w:rsidRPr="004A546A">
        <w:rPr>
          <w:sz w:val="24"/>
          <w:lang w:val="en"/>
        </w:rPr>
        <w:t>kerangka</w:t>
      </w:r>
      <w:proofErr w:type="spellEnd"/>
      <w:r w:rsidRPr="004A546A">
        <w:rPr>
          <w:sz w:val="24"/>
          <w:lang w:val="en"/>
        </w:rPr>
        <w:t xml:space="preserve"> </w:t>
      </w:r>
      <w:proofErr w:type="spellStart"/>
      <w:r w:rsidRPr="004A546A">
        <w:rPr>
          <w:sz w:val="24"/>
          <w:lang w:val="en"/>
        </w:rPr>
        <w:t>pemikiran</w:t>
      </w:r>
      <w:proofErr w:type="spellEnd"/>
      <w:r w:rsidRPr="004A546A">
        <w:rPr>
          <w:sz w:val="24"/>
          <w:lang w:val="en"/>
        </w:rPr>
        <w:t xml:space="preserve"> pada Gambar.</w:t>
      </w:r>
      <w:r>
        <w:rPr>
          <w:sz w:val="24"/>
          <w:lang w:val="en"/>
        </w:rPr>
        <w:t xml:space="preserve"> </w:t>
      </w:r>
      <w:proofErr w:type="spellStart"/>
      <w:r w:rsidRPr="004A546A">
        <w:rPr>
          <w:sz w:val="24"/>
          <w:lang w:val="en"/>
        </w:rPr>
        <w:t>terdapat</w:t>
      </w:r>
      <w:proofErr w:type="spellEnd"/>
      <w:r w:rsidRPr="004A546A">
        <w:rPr>
          <w:sz w:val="24"/>
          <w:lang w:val="en"/>
        </w:rPr>
        <w:t xml:space="preserve"> 4 (</w:t>
      </w:r>
      <w:proofErr w:type="spellStart"/>
      <w:r w:rsidRPr="004A546A">
        <w:rPr>
          <w:sz w:val="24"/>
          <w:lang w:val="en"/>
        </w:rPr>
        <w:t>empat</w:t>
      </w:r>
      <w:proofErr w:type="spellEnd"/>
      <w:r w:rsidRPr="004A546A">
        <w:rPr>
          <w:sz w:val="24"/>
          <w:lang w:val="en"/>
        </w:rPr>
        <w:t xml:space="preserve">) </w:t>
      </w:r>
      <w:proofErr w:type="spellStart"/>
      <w:r w:rsidRPr="004A546A">
        <w:rPr>
          <w:sz w:val="24"/>
          <w:lang w:val="en"/>
        </w:rPr>
        <w:t>variabel</w:t>
      </w:r>
      <w:proofErr w:type="spellEnd"/>
      <w:r w:rsidRPr="004A546A">
        <w:rPr>
          <w:sz w:val="24"/>
          <w:lang w:val="en"/>
        </w:rPr>
        <w:t xml:space="preserve"> yang </w:t>
      </w:r>
      <w:proofErr w:type="spellStart"/>
      <w:r w:rsidRPr="004A546A">
        <w:rPr>
          <w:sz w:val="24"/>
          <w:lang w:val="en"/>
        </w:rPr>
        <w:t>terdiri</w:t>
      </w:r>
      <w:proofErr w:type="spellEnd"/>
      <w:r w:rsidRPr="004A546A">
        <w:rPr>
          <w:sz w:val="24"/>
          <w:lang w:val="en"/>
        </w:rPr>
        <w:t xml:space="preserve"> </w:t>
      </w:r>
      <w:proofErr w:type="spellStart"/>
      <w:r w:rsidRPr="004A546A">
        <w:rPr>
          <w:sz w:val="24"/>
          <w:lang w:val="en"/>
        </w:rPr>
        <w:t>dari</w:t>
      </w:r>
      <w:proofErr w:type="spellEnd"/>
      <w:r w:rsidRPr="004A546A">
        <w:rPr>
          <w:sz w:val="24"/>
          <w:lang w:val="en"/>
        </w:rPr>
        <w:t xml:space="preserve"> </w:t>
      </w:r>
      <w:proofErr w:type="spellStart"/>
      <w:r w:rsidR="00E90E96">
        <w:rPr>
          <w:sz w:val="24"/>
          <w:lang w:val="en"/>
        </w:rPr>
        <w:t>Atribut</w:t>
      </w:r>
      <w:proofErr w:type="spellEnd"/>
      <w:r w:rsidR="00E90E96">
        <w:rPr>
          <w:sz w:val="24"/>
          <w:lang w:val="en"/>
        </w:rPr>
        <w:t xml:space="preserve"> </w:t>
      </w:r>
      <w:proofErr w:type="spellStart"/>
      <w:r w:rsidR="00E90E96">
        <w:rPr>
          <w:sz w:val="24"/>
          <w:lang w:val="en"/>
        </w:rPr>
        <w:t>Produk</w:t>
      </w:r>
      <w:proofErr w:type="spellEnd"/>
      <w:r w:rsidRPr="004A546A">
        <w:rPr>
          <w:sz w:val="24"/>
          <w:lang w:val="en"/>
        </w:rPr>
        <w:t xml:space="preserve">, </w:t>
      </w:r>
      <w:proofErr w:type="spellStart"/>
      <w:r w:rsidR="00E90E96">
        <w:rPr>
          <w:sz w:val="24"/>
          <w:lang w:val="en"/>
        </w:rPr>
        <w:t>Promosi</w:t>
      </w:r>
      <w:proofErr w:type="spellEnd"/>
      <w:r w:rsidRPr="004A546A">
        <w:rPr>
          <w:sz w:val="24"/>
          <w:lang w:val="en"/>
        </w:rPr>
        <w:t xml:space="preserve">, </w:t>
      </w:r>
      <w:r w:rsidR="00E90E96">
        <w:rPr>
          <w:i/>
          <w:iCs/>
          <w:sz w:val="24"/>
          <w:lang w:val="en"/>
        </w:rPr>
        <w:t>Service Excellence</w:t>
      </w:r>
      <w:r w:rsidRPr="004A546A">
        <w:rPr>
          <w:sz w:val="24"/>
          <w:lang w:val="en"/>
        </w:rPr>
        <w:t xml:space="preserve"> &amp; K</w:t>
      </w:r>
      <w:r w:rsidR="00E90E96">
        <w:rPr>
          <w:sz w:val="24"/>
          <w:lang w:val="en"/>
        </w:rPr>
        <w:t xml:space="preserve">eputusan </w:t>
      </w:r>
      <w:proofErr w:type="spellStart"/>
      <w:r w:rsidR="00E90E96">
        <w:rPr>
          <w:sz w:val="24"/>
          <w:lang w:val="en"/>
        </w:rPr>
        <w:t>Menabung</w:t>
      </w:r>
      <w:proofErr w:type="spellEnd"/>
      <w:r w:rsidRPr="004A546A">
        <w:rPr>
          <w:sz w:val="24"/>
          <w:lang w:val="en"/>
        </w:rPr>
        <w:t>.</w:t>
      </w:r>
    </w:p>
    <w:p w14:paraId="28C6EA25" w14:textId="60C7A1E6" w:rsidR="003337D2" w:rsidRDefault="003337D2" w:rsidP="00AB5422">
      <w:pPr>
        <w:pStyle w:val="IsiText"/>
        <w:rPr>
          <w:sz w:val="24"/>
        </w:rPr>
      </w:pPr>
    </w:p>
    <w:p w14:paraId="2D0D89F1" w14:textId="789395CB" w:rsidR="00E90E96" w:rsidRDefault="00C507C2" w:rsidP="00C507C2">
      <w:pPr>
        <w:pStyle w:val="IsiText"/>
        <w:jc w:val="center"/>
        <w:rPr>
          <w:b/>
          <w:bCs/>
          <w:sz w:val="24"/>
          <w:lang w:val="en"/>
        </w:rPr>
      </w:pPr>
      <w:r w:rsidRPr="00E90E96">
        <w:rPr>
          <w:b/>
          <w:bCs/>
          <w:noProof/>
          <w:sz w:val="24"/>
          <w:lang w:val="en"/>
        </w:rPr>
        <w:lastRenderedPageBreak/>
        <w:drawing>
          <wp:inline distT="0" distB="0" distL="0" distR="0" wp14:anchorId="56F514E5" wp14:editId="10CFE7B2">
            <wp:extent cx="2393315" cy="40843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393315" cy="4084320"/>
                    </a:xfrm>
                    <a:prstGeom prst="rect">
                      <a:avLst/>
                    </a:prstGeom>
                  </pic:spPr>
                </pic:pic>
              </a:graphicData>
            </a:graphic>
          </wp:inline>
        </w:drawing>
      </w:r>
    </w:p>
    <w:p w14:paraId="1BBB6C2B" w14:textId="033878CF" w:rsidR="00A43066" w:rsidRDefault="003337D2" w:rsidP="00A43066">
      <w:pPr>
        <w:pStyle w:val="StyleGambar"/>
        <w:jc w:val="center"/>
      </w:pPr>
      <w:r w:rsidRPr="00C507C2">
        <w:t xml:space="preserve">Gambar </w:t>
      </w:r>
      <w:r w:rsidR="00E90E96" w:rsidRPr="00C507C2">
        <w:t>1</w:t>
      </w:r>
      <w:r w:rsidRPr="00C507C2">
        <w:t xml:space="preserve">. </w:t>
      </w:r>
      <w:proofErr w:type="spellStart"/>
      <w:r w:rsidRPr="00C507C2">
        <w:t>Kerangka</w:t>
      </w:r>
      <w:proofErr w:type="spellEnd"/>
      <w:r w:rsidRPr="00C507C2">
        <w:t xml:space="preserve"> </w:t>
      </w:r>
      <w:proofErr w:type="spellStart"/>
      <w:r w:rsidRPr="00C507C2">
        <w:t>Pemikiran</w:t>
      </w:r>
      <w:proofErr w:type="spellEnd"/>
      <w:r w:rsidRPr="00C507C2">
        <w:t xml:space="preserve"> </w:t>
      </w:r>
      <w:proofErr w:type="spellStart"/>
      <w:r w:rsidRPr="00C507C2">
        <w:t>Penelitian</w:t>
      </w:r>
      <w:proofErr w:type="spellEnd"/>
    </w:p>
    <w:p w14:paraId="287F40CB" w14:textId="77777777" w:rsidR="00A43066" w:rsidRPr="00A43066" w:rsidRDefault="00A43066" w:rsidP="00A43066">
      <w:pPr>
        <w:pStyle w:val="StyleGambar"/>
        <w:jc w:val="center"/>
      </w:pPr>
    </w:p>
    <w:p w14:paraId="2475FEE4" w14:textId="29743BB6" w:rsidR="009A645B" w:rsidRPr="008B72FA" w:rsidRDefault="00F670E3" w:rsidP="008B72FA">
      <w:pPr>
        <w:pStyle w:val="JudulBab0"/>
        <w:numPr>
          <w:ilvl w:val="0"/>
          <w:numId w:val="25"/>
        </w:numPr>
        <w:ind w:left="426" w:hanging="426"/>
        <w:rPr>
          <w:sz w:val="24"/>
          <w:lang w:val="en-US"/>
        </w:rPr>
      </w:pPr>
      <w:r w:rsidRPr="008B72FA">
        <w:rPr>
          <w:sz w:val="24"/>
          <w:lang w:val="en-US"/>
        </w:rPr>
        <w:t>HASIL DAN</w:t>
      </w:r>
      <w:r w:rsidR="008B72FA">
        <w:rPr>
          <w:sz w:val="24"/>
          <w:lang w:val="en-US"/>
        </w:rPr>
        <w:t xml:space="preserve"> </w:t>
      </w:r>
      <w:r w:rsidRPr="008B72FA">
        <w:rPr>
          <w:sz w:val="24"/>
          <w:lang w:val="en-US"/>
        </w:rPr>
        <w:t>PEMBAHASAN</w:t>
      </w:r>
    </w:p>
    <w:p w14:paraId="0B07452C" w14:textId="335B57E8" w:rsidR="00C240C2" w:rsidRPr="00603097" w:rsidRDefault="00C240C2" w:rsidP="00C240C2">
      <w:pPr>
        <w:pStyle w:val="JudulBab0"/>
        <w:rPr>
          <w:sz w:val="24"/>
          <w:szCs w:val="24"/>
          <w:lang w:val="en"/>
        </w:rPr>
      </w:pPr>
      <w:r w:rsidRPr="00603097">
        <w:rPr>
          <w:sz w:val="24"/>
          <w:szCs w:val="24"/>
          <w:lang w:val="en"/>
        </w:rPr>
        <w:t xml:space="preserve">Uji </w:t>
      </w:r>
      <w:proofErr w:type="spellStart"/>
      <w:r w:rsidR="00E90E96" w:rsidRPr="00603097">
        <w:rPr>
          <w:sz w:val="24"/>
          <w:szCs w:val="24"/>
          <w:lang w:val="en"/>
        </w:rPr>
        <w:t>Validitas</w:t>
      </w:r>
      <w:proofErr w:type="spellEnd"/>
      <w:r w:rsidR="00E90E96" w:rsidRPr="00603097">
        <w:rPr>
          <w:sz w:val="24"/>
          <w:szCs w:val="24"/>
          <w:lang w:val="en"/>
        </w:rPr>
        <w:t xml:space="preserve"> dan </w:t>
      </w:r>
      <w:proofErr w:type="spellStart"/>
      <w:r w:rsidR="00E90E96" w:rsidRPr="00603097">
        <w:rPr>
          <w:sz w:val="24"/>
          <w:szCs w:val="24"/>
          <w:lang w:val="en"/>
        </w:rPr>
        <w:t>Reliabilitas</w:t>
      </w:r>
      <w:proofErr w:type="spellEnd"/>
    </w:p>
    <w:p w14:paraId="52483287" w14:textId="338C2871" w:rsidR="00E90E96" w:rsidRPr="00603097" w:rsidRDefault="00E90E96" w:rsidP="00C240C2">
      <w:pPr>
        <w:pStyle w:val="JudulBab0"/>
        <w:rPr>
          <w:sz w:val="24"/>
          <w:szCs w:val="24"/>
        </w:rPr>
      </w:pPr>
      <w:r w:rsidRPr="00603097">
        <w:rPr>
          <w:sz w:val="24"/>
          <w:szCs w:val="24"/>
          <w:lang w:val="en"/>
        </w:rPr>
        <w:t xml:space="preserve">Uji </w:t>
      </w:r>
      <w:proofErr w:type="spellStart"/>
      <w:r w:rsidRPr="00603097">
        <w:rPr>
          <w:sz w:val="24"/>
          <w:szCs w:val="24"/>
          <w:lang w:val="en"/>
        </w:rPr>
        <w:t>Validitas</w:t>
      </w:r>
      <w:proofErr w:type="spellEnd"/>
    </w:p>
    <w:p w14:paraId="55D9D1CD" w14:textId="08F1C28C" w:rsidR="00FC2DE6" w:rsidRDefault="00E90E96" w:rsidP="00E90E96">
      <w:pPr>
        <w:pStyle w:val="IsiText"/>
        <w:spacing w:line="276" w:lineRule="auto"/>
        <w:rPr>
          <w:sz w:val="24"/>
          <w:lang w:val="en"/>
        </w:rPr>
      </w:pPr>
      <w:proofErr w:type="spellStart"/>
      <w:r w:rsidRPr="00E90E96">
        <w:rPr>
          <w:sz w:val="24"/>
          <w:lang w:val="en"/>
        </w:rPr>
        <w:t>Validitas</w:t>
      </w:r>
      <w:proofErr w:type="spellEnd"/>
      <w:r w:rsidRPr="00E90E96">
        <w:rPr>
          <w:sz w:val="24"/>
          <w:lang w:val="en"/>
        </w:rPr>
        <w:t xml:space="preserve"> </w:t>
      </w:r>
      <w:proofErr w:type="spellStart"/>
      <w:r w:rsidRPr="00E90E96">
        <w:rPr>
          <w:sz w:val="24"/>
          <w:lang w:val="en"/>
        </w:rPr>
        <w:t>diguakan</w:t>
      </w:r>
      <w:proofErr w:type="spellEnd"/>
      <w:r w:rsidRPr="00E90E96">
        <w:rPr>
          <w:sz w:val="24"/>
          <w:lang w:val="en"/>
        </w:rPr>
        <w:t xml:space="preserve"> untuk </w:t>
      </w:r>
      <w:proofErr w:type="spellStart"/>
      <w:r w:rsidRPr="00E90E96">
        <w:rPr>
          <w:sz w:val="24"/>
          <w:lang w:val="en"/>
        </w:rPr>
        <w:t>mengetahui</w:t>
      </w:r>
      <w:proofErr w:type="spellEnd"/>
      <w:r w:rsidRPr="00E90E96">
        <w:rPr>
          <w:sz w:val="24"/>
          <w:lang w:val="en"/>
        </w:rPr>
        <w:t xml:space="preserve"> </w:t>
      </w:r>
      <w:proofErr w:type="spellStart"/>
      <w:r w:rsidRPr="00E90E96">
        <w:rPr>
          <w:sz w:val="24"/>
          <w:lang w:val="en"/>
        </w:rPr>
        <w:t>konsistensi</w:t>
      </w:r>
      <w:proofErr w:type="spellEnd"/>
      <w:r w:rsidRPr="00E90E96">
        <w:rPr>
          <w:sz w:val="24"/>
          <w:lang w:val="en"/>
        </w:rPr>
        <w:t xml:space="preserve"> dan </w:t>
      </w:r>
      <w:proofErr w:type="spellStart"/>
      <w:r w:rsidRPr="00E90E96">
        <w:rPr>
          <w:sz w:val="24"/>
          <w:lang w:val="en"/>
        </w:rPr>
        <w:t>akurasi</w:t>
      </w:r>
      <w:proofErr w:type="spellEnd"/>
      <w:r w:rsidRPr="00E90E96">
        <w:rPr>
          <w:sz w:val="24"/>
          <w:lang w:val="en"/>
        </w:rPr>
        <w:t xml:space="preserve"> data yang </w:t>
      </w:r>
      <w:proofErr w:type="spellStart"/>
      <w:r w:rsidRPr="00E90E96">
        <w:rPr>
          <w:sz w:val="24"/>
          <w:lang w:val="en"/>
        </w:rPr>
        <w:t>telah</w:t>
      </w:r>
      <w:proofErr w:type="spellEnd"/>
      <w:r w:rsidRPr="00E90E96">
        <w:rPr>
          <w:sz w:val="24"/>
          <w:lang w:val="en"/>
        </w:rPr>
        <w:t xml:space="preserve"> </w:t>
      </w:r>
      <w:proofErr w:type="spellStart"/>
      <w:r w:rsidRPr="00E90E96">
        <w:rPr>
          <w:sz w:val="24"/>
          <w:lang w:val="en"/>
        </w:rPr>
        <w:t>dikumpulkan</w:t>
      </w:r>
      <w:proofErr w:type="spellEnd"/>
      <w:r w:rsidRPr="00E90E96">
        <w:rPr>
          <w:sz w:val="24"/>
          <w:lang w:val="en"/>
        </w:rPr>
        <w:t xml:space="preserve"> </w:t>
      </w:r>
      <w:proofErr w:type="spellStart"/>
      <w:r w:rsidRPr="00E90E96">
        <w:rPr>
          <w:sz w:val="24"/>
          <w:lang w:val="en"/>
        </w:rPr>
        <w:t>melalui</w:t>
      </w:r>
      <w:proofErr w:type="spellEnd"/>
      <w:r w:rsidRPr="00E90E96">
        <w:rPr>
          <w:sz w:val="24"/>
          <w:lang w:val="en"/>
        </w:rPr>
        <w:t xml:space="preserve"> </w:t>
      </w:r>
      <w:proofErr w:type="spellStart"/>
      <w:r w:rsidRPr="00E90E96">
        <w:rPr>
          <w:sz w:val="24"/>
          <w:lang w:val="en"/>
        </w:rPr>
        <w:t>penggunaan</w:t>
      </w:r>
      <w:proofErr w:type="spellEnd"/>
      <w:r w:rsidRPr="00E90E96">
        <w:rPr>
          <w:sz w:val="24"/>
          <w:lang w:val="en"/>
        </w:rPr>
        <w:t xml:space="preserve"> </w:t>
      </w:r>
      <w:proofErr w:type="spellStart"/>
      <w:r w:rsidRPr="00E90E96">
        <w:rPr>
          <w:sz w:val="24"/>
          <w:lang w:val="en"/>
        </w:rPr>
        <w:t>instrumen</w:t>
      </w:r>
      <w:proofErr w:type="spellEnd"/>
      <w:r w:rsidRPr="00E90E96">
        <w:rPr>
          <w:sz w:val="24"/>
          <w:lang w:val="en"/>
        </w:rPr>
        <w:t xml:space="preserve"> </w:t>
      </w:r>
      <w:r w:rsidR="002D5560">
        <w:rPr>
          <w:sz w:val="24"/>
          <w:lang w:val="en"/>
        </w:rPr>
        <w:fldChar w:fldCharType="begin" w:fldLock="1"/>
      </w:r>
      <w:r w:rsidR="002D5560">
        <w:rPr>
          <w:sz w:val="24"/>
          <w:lang w:val="en"/>
        </w:rPr>
        <w:instrText>ADDIN CSL_CITATION {"citationItems":[{"id":"ITEM-1","itemData":{"ISBN":"9786026802408","abstract":"Buku ini dibuat untuk membantu para mahasiswa untuk bisa mandiri dalam mengerjakan olah data skripsi dan tesis dengan program SPSS. Isi materi pada buku ini mengarah kepada analisis dan pengujian yang sering digunakan dalam penelitian dan juga tercantum langkah-langkah yang disusun dengan teratur dan mudah dipahami, berbasis aplikasi SPSS.","author":[{"dropping-particle":"","family":"Nazaruddin","given":"Ietje","non-dropping-particle":"","parse-names":false,"suffix":""},{"dropping-particle":"","family":"Fatmaningrum","given":"Erni","non-dropping-particle":"","parse-names":false,"suffix":""}],"container-title":"Analisis Statistik Ekonomi dan Bisnis Dengan SPSS","id":"ITEM-1","issued":{"date-parts":[["2021"]]},"page":"100-105","title":"Analisis Statistik Dengan SPSS","type":"article-journal"},"uris":["http://www.mendeley.com/documents/?uuid=23307ad7-c0b0-3214-b759-d66ef30b9d26"]}],"mendeley":{"formattedCitation":"(Nazaruddin and Fatmaningrum 2021)","plainTextFormattedCitation":"(Nazaruddin and Fatmaningrum 2021)","previouslyFormattedCitation":"(Nazaruddin and Fatmaningrum 2021)"},"properties":{"noteIndex":0},"schema":"https://github.com/citation-style-language/schema/raw/master/csl-citation.json"}</w:instrText>
      </w:r>
      <w:r w:rsidR="002D5560">
        <w:rPr>
          <w:sz w:val="24"/>
          <w:lang w:val="en"/>
        </w:rPr>
        <w:fldChar w:fldCharType="separate"/>
      </w:r>
      <w:r w:rsidR="002D5560" w:rsidRPr="002D5560">
        <w:rPr>
          <w:noProof/>
          <w:sz w:val="24"/>
          <w:lang w:val="en"/>
        </w:rPr>
        <w:t>(Nazaruddin and Fatmaningrum 2021)</w:t>
      </w:r>
      <w:r w:rsidR="002D5560">
        <w:rPr>
          <w:sz w:val="24"/>
          <w:lang w:val="en"/>
        </w:rPr>
        <w:fldChar w:fldCharType="end"/>
      </w:r>
      <w:r w:rsidRPr="00E90E96">
        <w:rPr>
          <w:sz w:val="24"/>
          <w:lang w:val="en"/>
        </w:rPr>
        <w:t xml:space="preserve">. </w:t>
      </w:r>
      <w:proofErr w:type="spellStart"/>
      <w:r w:rsidRPr="00E90E96">
        <w:rPr>
          <w:sz w:val="24"/>
          <w:lang w:val="en"/>
        </w:rPr>
        <w:t>Dikatakan</w:t>
      </w:r>
      <w:proofErr w:type="spellEnd"/>
      <w:r w:rsidRPr="00E90E96">
        <w:rPr>
          <w:sz w:val="24"/>
          <w:lang w:val="en"/>
        </w:rPr>
        <w:t xml:space="preserve"> valid </w:t>
      </w:r>
      <w:proofErr w:type="spellStart"/>
      <w:r w:rsidRPr="00E90E96">
        <w:rPr>
          <w:sz w:val="24"/>
          <w:lang w:val="en"/>
        </w:rPr>
        <w:t>apabila</w:t>
      </w:r>
      <w:proofErr w:type="spellEnd"/>
      <w:r w:rsidRPr="00E90E96">
        <w:rPr>
          <w:sz w:val="24"/>
          <w:lang w:val="en"/>
        </w:rPr>
        <w:t xml:space="preserve"> </w:t>
      </w:r>
      <w:proofErr w:type="spellStart"/>
      <w:r w:rsidRPr="00E90E96">
        <w:rPr>
          <w:sz w:val="24"/>
          <w:lang w:val="en"/>
        </w:rPr>
        <w:t>instrumen</w:t>
      </w:r>
      <w:proofErr w:type="spellEnd"/>
      <w:r w:rsidRPr="00E90E96">
        <w:rPr>
          <w:sz w:val="24"/>
          <w:lang w:val="en"/>
        </w:rPr>
        <w:t xml:space="preserve"> </w:t>
      </w:r>
      <w:proofErr w:type="spellStart"/>
      <w:r w:rsidRPr="00E90E96">
        <w:rPr>
          <w:sz w:val="24"/>
          <w:lang w:val="en"/>
        </w:rPr>
        <w:t>tersebut</w:t>
      </w:r>
      <w:proofErr w:type="spellEnd"/>
      <w:r w:rsidRPr="00E90E96">
        <w:rPr>
          <w:sz w:val="24"/>
          <w:lang w:val="en"/>
        </w:rPr>
        <w:t xml:space="preserve"> </w:t>
      </w:r>
      <w:proofErr w:type="spellStart"/>
      <w:r w:rsidRPr="00E90E96">
        <w:rPr>
          <w:sz w:val="24"/>
          <w:lang w:val="en"/>
        </w:rPr>
        <w:t>dapat</w:t>
      </w:r>
      <w:proofErr w:type="spellEnd"/>
      <w:r w:rsidRPr="00E90E96">
        <w:rPr>
          <w:sz w:val="24"/>
          <w:lang w:val="en"/>
        </w:rPr>
        <w:t xml:space="preserve"> </w:t>
      </w:r>
      <w:proofErr w:type="spellStart"/>
      <w:r w:rsidRPr="00E90E96">
        <w:rPr>
          <w:sz w:val="24"/>
          <w:lang w:val="en"/>
        </w:rPr>
        <w:t>digunakan</w:t>
      </w:r>
      <w:proofErr w:type="spellEnd"/>
      <w:r w:rsidRPr="00E90E96">
        <w:rPr>
          <w:sz w:val="24"/>
          <w:lang w:val="en"/>
        </w:rPr>
        <w:t xml:space="preserve"> untuk </w:t>
      </w:r>
      <w:proofErr w:type="spellStart"/>
      <w:r w:rsidRPr="00E90E96">
        <w:rPr>
          <w:sz w:val="24"/>
          <w:lang w:val="en"/>
        </w:rPr>
        <w:t>mengukur</w:t>
      </w:r>
      <w:proofErr w:type="spellEnd"/>
      <w:r w:rsidRPr="00E90E96">
        <w:rPr>
          <w:sz w:val="24"/>
          <w:lang w:val="en"/>
        </w:rPr>
        <w:t xml:space="preserve"> </w:t>
      </w:r>
      <w:proofErr w:type="spellStart"/>
      <w:r w:rsidRPr="00E90E96">
        <w:rPr>
          <w:sz w:val="24"/>
          <w:lang w:val="en"/>
        </w:rPr>
        <w:t>apa</w:t>
      </w:r>
      <w:proofErr w:type="spellEnd"/>
      <w:r w:rsidRPr="00E90E96">
        <w:rPr>
          <w:sz w:val="24"/>
          <w:lang w:val="en"/>
        </w:rPr>
        <w:t xml:space="preserve"> yang </w:t>
      </w:r>
      <w:proofErr w:type="spellStart"/>
      <w:r w:rsidRPr="00E90E96">
        <w:rPr>
          <w:sz w:val="24"/>
          <w:lang w:val="en"/>
        </w:rPr>
        <w:t>seharusnya</w:t>
      </w:r>
      <w:proofErr w:type="spellEnd"/>
      <w:r w:rsidRPr="00E90E96">
        <w:rPr>
          <w:sz w:val="24"/>
          <w:lang w:val="en"/>
        </w:rPr>
        <w:t xml:space="preserve"> </w:t>
      </w:r>
      <w:proofErr w:type="spellStart"/>
      <w:r w:rsidRPr="00E90E96">
        <w:rPr>
          <w:sz w:val="24"/>
          <w:lang w:val="en"/>
        </w:rPr>
        <w:t>diukur</w:t>
      </w:r>
      <w:proofErr w:type="spellEnd"/>
      <w:r w:rsidRPr="00E90E96">
        <w:rPr>
          <w:sz w:val="24"/>
          <w:lang w:val="en"/>
        </w:rPr>
        <w:t xml:space="preserve"> </w:t>
      </w:r>
      <w:r w:rsidR="002D5560">
        <w:rPr>
          <w:sz w:val="24"/>
          <w:lang w:val="en"/>
        </w:rPr>
        <w:fldChar w:fldCharType="begin" w:fldLock="1"/>
      </w:r>
      <w:r w:rsidR="002D5560">
        <w:rPr>
          <w:sz w:val="24"/>
          <w:lang w:val="en"/>
        </w:rPr>
        <w:instrText>ADDIN CSL_CITATION {"citationItems":[{"id":"ITEM-1","itemData":{"author":[{"dropping-particle":"","family":"Sugiyono","given":"","non-dropping-particle":"","parse-names":false,"suffix":""}],"id":"ITEM-1","issued":{"date-parts":[["2009"]]},"publisher":"Alfabeta","publisher-place":"Bandung","title":"Metode Penelitian Kuantitatif, Kualitatif dan R&amp;D","type":"book"},"uris":["http://www.mendeley.com/documents/?uuid=24ddce02-e9b6-47d5-af32-748b765200df"]}],"mendeley":{"formattedCitation":"(Sugiyono 2009)","plainTextFormattedCitation":"(Sugiyono 2009)","previouslyFormattedCitation":"(Sugiyono 2009)"},"properties":{"noteIndex":0},"schema":"https://github.com/citation-style-language/schema/raw/master/csl-citation.json"}</w:instrText>
      </w:r>
      <w:r w:rsidR="002D5560">
        <w:rPr>
          <w:sz w:val="24"/>
          <w:lang w:val="en"/>
        </w:rPr>
        <w:fldChar w:fldCharType="separate"/>
      </w:r>
      <w:r w:rsidR="002D5560" w:rsidRPr="002D5560">
        <w:rPr>
          <w:noProof/>
          <w:sz w:val="24"/>
          <w:lang w:val="en"/>
        </w:rPr>
        <w:t>(Sugiyono 2009)</w:t>
      </w:r>
      <w:r w:rsidR="002D5560">
        <w:rPr>
          <w:sz w:val="24"/>
          <w:lang w:val="en"/>
        </w:rPr>
        <w:fldChar w:fldCharType="end"/>
      </w:r>
      <w:r w:rsidR="002D5560">
        <w:rPr>
          <w:sz w:val="24"/>
          <w:lang w:val="en"/>
        </w:rPr>
        <w:t>.</w:t>
      </w:r>
      <w:r w:rsidRPr="00E90E96">
        <w:rPr>
          <w:sz w:val="24"/>
          <w:lang w:val="en"/>
        </w:rPr>
        <w:t xml:space="preserve"> </w:t>
      </w:r>
      <w:proofErr w:type="spellStart"/>
      <w:r w:rsidRPr="00E90E96">
        <w:rPr>
          <w:sz w:val="24"/>
          <w:lang w:val="en"/>
        </w:rPr>
        <w:t>hasil</w:t>
      </w:r>
      <w:proofErr w:type="spellEnd"/>
      <w:r w:rsidRPr="00E90E96">
        <w:rPr>
          <w:sz w:val="24"/>
          <w:lang w:val="en"/>
        </w:rPr>
        <w:t xml:space="preserve"> uji </w:t>
      </w:r>
      <w:proofErr w:type="spellStart"/>
      <w:r w:rsidRPr="00E90E96">
        <w:rPr>
          <w:sz w:val="24"/>
          <w:lang w:val="en"/>
        </w:rPr>
        <w:t>validitas</w:t>
      </w:r>
      <w:proofErr w:type="spellEnd"/>
      <w:r w:rsidRPr="00E90E96">
        <w:rPr>
          <w:sz w:val="24"/>
          <w:lang w:val="en"/>
        </w:rPr>
        <w:t xml:space="preserve"> </w:t>
      </w:r>
      <w:proofErr w:type="spellStart"/>
      <w:r w:rsidRPr="00E90E96">
        <w:rPr>
          <w:sz w:val="24"/>
          <w:lang w:val="en"/>
        </w:rPr>
        <w:t>penelitian</w:t>
      </w:r>
      <w:proofErr w:type="spellEnd"/>
      <w:r w:rsidRPr="00E90E96">
        <w:rPr>
          <w:sz w:val="24"/>
          <w:lang w:val="en"/>
        </w:rPr>
        <w:t xml:space="preserve"> </w:t>
      </w:r>
      <w:proofErr w:type="spellStart"/>
      <w:r w:rsidRPr="00E90E96">
        <w:rPr>
          <w:sz w:val="24"/>
          <w:lang w:val="en"/>
        </w:rPr>
        <w:t>dapat</w:t>
      </w:r>
      <w:proofErr w:type="spellEnd"/>
      <w:r w:rsidRPr="00E90E96">
        <w:rPr>
          <w:sz w:val="24"/>
          <w:lang w:val="en"/>
        </w:rPr>
        <w:t xml:space="preserve"> </w:t>
      </w:r>
      <w:proofErr w:type="spellStart"/>
      <w:r w:rsidRPr="00E90E96">
        <w:rPr>
          <w:sz w:val="24"/>
          <w:lang w:val="en"/>
        </w:rPr>
        <w:t>dilihat</w:t>
      </w:r>
      <w:proofErr w:type="spellEnd"/>
      <w:r w:rsidRPr="00E90E96">
        <w:rPr>
          <w:sz w:val="24"/>
          <w:lang w:val="en"/>
        </w:rPr>
        <w:t xml:space="preserve"> pada </w:t>
      </w:r>
      <w:proofErr w:type="spellStart"/>
      <w:r w:rsidRPr="00E90E96">
        <w:rPr>
          <w:sz w:val="24"/>
          <w:lang w:val="en"/>
        </w:rPr>
        <w:t>tabel</w:t>
      </w:r>
      <w:proofErr w:type="spellEnd"/>
      <w:r w:rsidRPr="00E90E96">
        <w:rPr>
          <w:sz w:val="24"/>
          <w:lang w:val="en"/>
        </w:rPr>
        <w:t xml:space="preserve"> </w:t>
      </w:r>
      <w:proofErr w:type="spellStart"/>
      <w:r w:rsidRPr="00E90E96">
        <w:rPr>
          <w:sz w:val="24"/>
          <w:lang w:val="en"/>
        </w:rPr>
        <w:t>dibawah</w:t>
      </w:r>
      <w:proofErr w:type="spellEnd"/>
      <w:r w:rsidRPr="00E90E96">
        <w:rPr>
          <w:sz w:val="24"/>
          <w:lang w:val="en"/>
        </w:rPr>
        <w:t xml:space="preserve"> </w:t>
      </w:r>
      <w:proofErr w:type="gramStart"/>
      <w:r w:rsidRPr="00E90E96">
        <w:rPr>
          <w:sz w:val="24"/>
          <w:lang w:val="en"/>
        </w:rPr>
        <w:t>ini :</w:t>
      </w:r>
      <w:proofErr w:type="gramEnd"/>
    </w:p>
    <w:p w14:paraId="623FFF79" w14:textId="19831F5F" w:rsidR="00FC2DE6" w:rsidRPr="00A43066" w:rsidRDefault="00FC2DE6" w:rsidP="00A43066">
      <w:pPr>
        <w:pStyle w:val="StyleTabel"/>
      </w:pPr>
      <w:r w:rsidRPr="00FC2DE6">
        <w:rPr>
          <w:rFonts w:ascii="TimesNewRomanPS-BoldMT" w:eastAsia="Times New Roman" w:hAnsi="TimesNewRomanPS-BoldMT"/>
          <w:sz w:val="20"/>
          <w:szCs w:val="20"/>
        </w:rPr>
        <w:t>T</w:t>
      </w:r>
      <w:r w:rsidRPr="00A43066">
        <w:t xml:space="preserve">abel 1. Hasil Uji </w:t>
      </w:r>
      <w:proofErr w:type="spellStart"/>
      <w:r w:rsidRPr="00A43066">
        <w:t>Validitas</w:t>
      </w:r>
      <w:proofErr w:type="spellEnd"/>
      <w:r w:rsidRPr="00A43066">
        <w:t xml:space="preserve"> </w:t>
      </w:r>
      <w:proofErr w:type="spellStart"/>
      <w:r w:rsidRPr="00A43066">
        <w:t>Atribut</w:t>
      </w:r>
      <w:proofErr w:type="spellEnd"/>
      <w:r w:rsidRPr="00A43066">
        <w:t xml:space="preserve"> </w:t>
      </w:r>
    </w:p>
    <w:p w14:paraId="6465FFA0" w14:textId="4C38B187" w:rsidR="00FC2DE6" w:rsidRPr="00A43066" w:rsidRDefault="00FC2DE6" w:rsidP="00A43066">
      <w:pPr>
        <w:pStyle w:val="StyleTabel"/>
      </w:pPr>
      <w:proofErr w:type="spellStart"/>
      <w:r w:rsidRPr="00A43066">
        <w:t>Produk</w:t>
      </w:r>
      <w:proofErr w:type="spellEnd"/>
    </w:p>
    <w:tbl>
      <w:tblPr>
        <w:tblpPr w:leftFromText="180" w:rightFromText="180" w:vertAnchor="text" w:horzAnchor="page" w:tblpX="6286" w:tblpY="216"/>
        <w:tblW w:w="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7"/>
        <w:gridCol w:w="992"/>
        <w:gridCol w:w="797"/>
        <w:gridCol w:w="698"/>
        <w:gridCol w:w="731"/>
      </w:tblGrid>
      <w:tr w:rsidR="009D3EBE" w:rsidRPr="00FC2DE6" w14:paraId="4357458C" w14:textId="77777777" w:rsidTr="009D3EBE">
        <w:trPr>
          <w:trHeight w:val="302"/>
        </w:trPr>
        <w:tc>
          <w:tcPr>
            <w:tcW w:w="747" w:type="dxa"/>
            <w:tcBorders>
              <w:top w:val="single" w:sz="4" w:space="0" w:color="auto"/>
              <w:left w:val="nil"/>
              <w:bottom w:val="single" w:sz="4" w:space="0" w:color="auto"/>
              <w:right w:val="nil"/>
            </w:tcBorders>
          </w:tcPr>
          <w:p w14:paraId="397E885E" w14:textId="77777777" w:rsidR="00FC2DE6" w:rsidRPr="00FC2DE6" w:rsidRDefault="00FC2DE6" w:rsidP="00FC2DE6">
            <w:pPr>
              <w:widowControl w:val="0"/>
              <w:autoSpaceDE w:val="0"/>
              <w:autoSpaceDN w:val="0"/>
              <w:adjustRightInd w:val="0"/>
              <w:spacing w:after="0" w:line="221" w:lineRule="exact"/>
              <w:ind w:left="30" w:right="87"/>
              <w:jc w:val="center"/>
              <w:rPr>
                <w:rFonts w:ascii="Times New Roman" w:hAnsi="Times New Roman" w:cs="Times New Roman"/>
                <w:sz w:val="16"/>
                <w:szCs w:val="16"/>
                <w:lang w:val="id"/>
              </w:rPr>
            </w:pPr>
            <w:r w:rsidRPr="00FC2DE6">
              <w:rPr>
                <w:rFonts w:ascii="Times New Roman" w:hAnsi="Times New Roman" w:cs="Times New Roman"/>
                <w:sz w:val="16"/>
                <w:szCs w:val="16"/>
                <w:lang w:val="id"/>
              </w:rPr>
              <w:t>No</w:t>
            </w:r>
          </w:p>
        </w:tc>
        <w:tc>
          <w:tcPr>
            <w:tcW w:w="992" w:type="dxa"/>
            <w:tcBorders>
              <w:top w:val="single" w:sz="4" w:space="0" w:color="auto"/>
              <w:left w:val="nil"/>
              <w:bottom w:val="single" w:sz="4" w:space="0" w:color="auto"/>
              <w:right w:val="nil"/>
            </w:tcBorders>
          </w:tcPr>
          <w:p w14:paraId="46425BF5" w14:textId="77777777" w:rsidR="00FC2DE6" w:rsidRPr="00FC2DE6" w:rsidRDefault="00FC2DE6" w:rsidP="00FC2DE6">
            <w:pPr>
              <w:widowControl w:val="0"/>
              <w:autoSpaceDE w:val="0"/>
              <w:autoSpaceDN w:val="0"/>
              <w:adjustRightInd w:val="0"/>
              <w:spacing w:after="0" w:line="221" w:lineRule="exact"/>
              <w:ind w:left="88" w:right="121"/>
              <w:jc w:val="center"/>
              <w:rPr>
                <w:rFonts w:ascii="Times New Roman" w:hAnsi="Times New Roman" w:cs="Times New Roman"/>
                <w:sz w:val="16"/>
                <w:szCs w:val="16"/>
                <w:lang w:val="id"/>
              </w:rPr>
            </w:pPr>
            <w:r w:rsidRPr="00FC2DE6">
              <w:rPr>
                <w:rFonts w:ascii="Times New Roman" w:hAnsi="Times New Roman" w:cs="Times New Roman"/>
                <w:sz w:val="16"/>
                <w:szCs w:val="16"/>
                <w:lang w:val="id"/>
              </w:rPr>
              <w:t>Pertanyaan</w:t>
            </w:r>
          </w:p>
        </w:tc>
        <w:tc>
          <w:tcPr>
            <w:tcW w:w="797" w:type="dxa"/>
            <w:tcBorders>
              <w:top w:val="single" w:sz="4" w:space="0" w:color="auto"/>
              <w:left w:val="nil"/>
              <w:bottom w:val="single" w:sz="4" w:space="0" w:color="auto"/>
              <w:right w:val="nil"/>
            </w:tcBorders>
          </w:tcPr>
          <w:p w14:paraId="7ACEAFB9" w14:textId="77777777" w:rsidR="00FC2DE6" w:rsidRPr="00FC2DE6" w:rsidRDefault="00FC2DE6" w:rsidP="00FC2DE6">
            <w:pPr>
              <w:widowControl w:val="0"/>
              <w:autoSpaceDE w:val="0"/>
              <w:autoSpaceDN w:val="0"/>
              <w:adjustRightInd w:val="0"/>
              <w:spacing w:after="0" w:line="221" w:lineRule="exact"/>
              <w:ind w:left="126" w:right="123"/>
              <w:jc w:val="center"/>
              <w:rPr>
                <w:rFonts w:ascii="Times New Roman" w:hAnsi="Times New Roman" w:cs="Times New Roman"/>
                <w:sz w:val="16"/>
                <w:szCs w:val="16"/>
                <w:lang w:val="id"/>
              </w:rPr>
            </w:pPr>
            <w:r w:rsidRPr="00FC2DE6">
              <w:rPr>
                <w:rFonts w:ascii="Times New Roman" w:hAnsi="Times New Roman" w:cs="Times New Roman"/>
                <w:sz w:val="16"/>
                <w:szCs w:val="16"/>
                <w:lang w:val="id"/>
              </w:rPr>
              <w:t>r</w:t>
            </w:r>
            <w:r w:rsidRPr="00FC2DE6">
              <w:rPr>
                <w:rFonts w:ascii="Times New Roman" w:hAnsi="Times New Roman" w:cs="Times New Roman"/>
                <w:spacing w:val="-2"/>
                <w:sz w:val="16"/>
                <w:szCs w:val="16"/>
                <w:lang w:val="id"/>
              </w:rPr>
              <w:t xml:space="preserve"> </w:t>
            </w:r>
            <w:r w:rsidRPr="00FC2DE6">
              <w:rPr>
                <w:rFonts w:ascii="Times New Roman" w:hAnsi="Times New Roman" w:cs="Times New Roman"/>
                <w:sz w:val="16"/>
                <w:szCs w:val="16"/>
                <w:lang w:val="id"/>
              </w:rPr>
              <w:t>hitung</w:t>
            </w:r>
          </w:p>
        </w:tc>
        <w:tc>
          <w:tcPr>
            <w:tcW w:w="698" w:type="dxa"/>
            <w:tcBorders>
              <w:top w:val="single" w:sz="4" w:space="0" w:color="auto"/>
              <w:left w:val="nil"/>
              <w:bottom w:val="single" w:sz="4" w:space="0" w:color="auto"/>
              <w:right w:val="nil"/>
            </w:tcBorders>
          </w:tcPr>
          <w:p w14:paraId="663857B9" w14:textId="77777777" w:rsidR="00FC2DE6" w:rsidRPr="00FC2DE6" w:rsidRDefault="00FC2DE6" w:rsidP="00FC2DE6">
            <w:pPr>
              <w:widowControl w:val="0"/>
              <w:autoSpaceDE w:val="0"/>
              <w:autoSpaceDN w:val="0"/>
              <w:adjustRightInd w:val="0"/>
              <w:spacing w:after="0" w:line="221" w:lineRule="exact"/>
              <w:ind w:left="124" w:right="85"/>
              <w:jc w:val="center"/>
              <w:rPr>
                <w:rFonts w:ascii="Times New Roman" w:hAnsi="Times New Roman" w:cs="Times New Roman"/>
                <w:sz w:val="16"/>
                <w:szCs w:val="16"/>
                <w:lang w:val="id"/>
              </w:rPr>
            </w:pPr>
            <w:r w:rsidRPr="00FC2DE6">
              <w:rPr>
                <w:rFonts w:ascii="Times New Roman" w:hAnsi="Times New Roman" w:cs="Times New Roman"/>
                <w:sz w:val="16"/>
                <w:szCs w:val="16"/>
                <w:lang w:val="id"/>
              </w:rPr>
              <w:t>r</w:t>
            </w:r>
            <w:r w:rsidRPr="00FC2DE6">
              <w:rPr>
                <w:rFonts w:ascii="Times New Roman" w:hAnsi="Times New Roman" w:cs="Times New Roman"/>
                <w:spacing w:val="-1"/>
                <w:sz w:val="16"/>
                <w:szCs w:val="16"/>
                <w:lang w:val="id"/>
              </w:rPr>
              <w:t xml:space="preserve"> </w:t>
            </w:r>
            <w:r w:rsidRPr="00FC2DE6">
              <w:rPr>
                <w:rFonts w:ascii="Times New Roman" w:hAnsi="Times New Roman" w:cs="Times New Roman"/>
                <w:sz w:val="16"/>
                <w:szCs w:val="16"/>
                <w:lang w:val="id"/>
              </w:rPr>
              <w:t>tabel</w:t>
            </w:r>
          </w:p>
        </w:tc>
        <w:tc>
          <w:tcPr>
            <w:tcW w:w="731" w:type="dxa"/>
            <w:tcBorders>
              <w:top w:val="single" w:sz="4" w:space="0" w:color="auto"/>
              <w:left w:val="nil"/>
              <w:bottom w:val="single" w:sz="4" w:space="0" w:color="auto"/>
              <w:right w:val="nil"/>
            </w:tcBorders>
          </w:tcPr>
          <w:p w14:paraId="1A8A3671" w14:textId="77777777" w:rsidR="00FC2DE6" w:rsidRPr="00FC2DE6" w:rsidRDefault="00FC2DE6" w:rsidP="00FC2DE6">
            <w:pPr>
              <w:widowControl w:val="0"/>
              <w:autoSpaceDE w:val="0"/>
              <w:autoSpaceDN w:val="0"/>
              <w:adjustRightInd w:val="0"/>
              <w:spacing w:after="0" w:line="221" w:lineRule="exact"/>
              <w:ind w:left="88" w:right="88"/>
              <w:jc w:val="center"/>
              <w:rPr>
                <w:rFonts w:ascii="Times New Roman" w:hAnsi="Times New Roman" w:cs="Times New Roman"/>
                <w:sz w:val="16"/>
                <w:szCs w:val="16"/>
                <w:lang w:val="id"/>
              </w:rPr>
            </w:pPr>
            <w:r w:rsidRPr="00FC2DE6">
              <w:rPr>
                <w:rFonts w:ascii="Times New Roman" w:hAnsi="Times New Roman" w:cs="Times New Roman"/>
                <w:sz w:val="16"/>
                <w:szCs w:val="16"/>
                <w:lang w:val="id"/>
              </w:rPr>
              <w:t>ket.</w:t>
            </w:r>
          </w:p>
        </w:tc>
      </w:tr>
      <w:tr w:rsidR="009D3EBE" w:rsidRPr="00FC2DE6" w14:paraId="74574FDA" w14:textId="77777777" w:rsidTr="009D3EBE">
        <w:trPr>
          <w:trHeight w:val="281"/>
        </w:trPr>
        <w:tc>
          <w:tcPr>
            <w:tcW w:w="747" w:type="dxa"/>
            <w:tcBorders>
              <w:top w:val="single" w:sz="4" w:space="0" w:color="auto"/>
              <w:left w:val="nil"/>
              <w:bottom w:val="nil"/>
              <w:right w:val="nil"/>
            </w:tcBorders>
          </w:tcPr>
          <w:p w14:paraId="0613E40E" w14:textId="77777777" w:rsidR="00FC2DE6" w:rsidRPr="00FC2DE6" w:rsidRDefault="00FC2DE6" w:rsidP="00FC2DE6">
            <w:pPr>
              <w:widowControl w:val="0"/>
              <w:autoSpaceDE w:val="0"/>
              <w:autoSpaceDN w:val="0"/>
              <w:adjustRightInd w:val="0"/>
              <w:spacing w:before="31" w:after="0" w:line="240" w:lineRule="auto"/>
              <w:ind w:left="7"/>
              <w:jc w:val="center"/>
              <w:rPr>
                <w:rFonts w:ascii="Times New Roman" w:hAnsi="Times New Roman" w:cs="Times New Roman"/>
                <w:w w:val="0"/>
                <w:sz w:val="16"/>
                <w:szCs w:val="16"/>
                <w:lang w:val="id"/>
              </w:rPr>
            </w:pPr>
            <w:r w:rsidRPr="00FC2DE6">
              <w:rPr>
                <w:rFonts w:ascii="Times New Roman" w:hAnsi="Times New Roman" w:cs="Times New Roman"/>
                <w:w w:val="99"/>
                <w:sz w:val="16"/>
                <w:szCs w:val="16"/>
                <w:lang w:val="id"/>
              </w:rPr>
              <w:t>1</w:t>
            </w:r>
          </w:p>
        </w:tc>
        <w:tc>
          <w:tcPr>
            <w:tcW w:w="992" w:type="dxa"/>
            <w:tcBorders>
              <w:top w:val="single" w:sz="4" w:space="0" w:color="auto"/>
              <w:left w:val="nil"/>
              <w:bottom w:val="nil"/>
              <w:right w:val="nil"/>
            </w:tcBorders>
          </w:tcPr>
          <w:p w14:paraId="4420988B" w14:textId="77777777" w:rsidR="00FC2DE6" w:rsidRPr="00FC2DE6" w:rsidRDefault="00FC2DE6" w:rsidP="00FC2DE6">
            <w:pPr>
              <w:widowControl w:val="0"/>
              <w:autoSpaceDE w:val="0"/>
              <w:autoSpaceDN w:val="0"/>
              <w:adjustRightInd w:val="0"/>
              <w:spacing w:before="31" w:after="0" w:line="240" w:lineRule="auto"/>
              <w:ind w:left="88"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X1.1</w:t>
            </w:r>
          </w:p>
        </w:tc>
        <w:tc>
          <w:tcPr>
            <w:tcW w:w="797" w:type="dxa"/>
            <w:tcBorders>
              <w:top w:val="single" w:sz="4" w:space="0" w:color="auto"/>
              <w:left w:val="nil"/>
              <w:bottom w:val="nil"/>
              <w:right w:val="nil"/>
            </w:tcBorders>
          </w:tcPr>
          <w:p w14:paraId="3188F3D3" w14:textId="77777777" w:rsidR="00FC2DE6" w:rsidRPr="00FC2DE6" w:rsidRDefault="00FC2DE6" w:rsidP="00FC2DE6">
            <w:pPr>
              <w:widowControl w:val="0"/>
              <w:autoSpaceDE w:val="0"/>
              <w:autoSpaceDN w:val="0"/>
              <w:adjustRightInd w:val="0"/>
              <w:spacing w:before="31" w:after="0" w:line="240" w:lineRule="auto"/>
              <w:ind w:left="126"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.772</w:t>
            </w:r>
            <w:r w:rsidRPr="00FC2DE6">
              <w:rPr>
                <w:rFonts w:ascii="Times New Roman" w:hAnsi="Times New Roman" w:cs="Times New Roman"/>
                <w:w w:val="0"/>
                <w:sz w:val="16"/>
                <w:szCs w:val="16"/>
                <w:vertAlign w:val="superscript"/>
                <w:lang w:val="id"/>
              </w:rPr>
              <w:t>**</w:t>
            </w:r>
          </w:p>
        </w:tc>
        <w:tc>
          <w:tcPr>
            <w:tcW w:w="698" w:type="dxa"/>
            <w:tcBorders>
              <w:top w:val="single" w:sz="4" w:space="0" w:color="auto"/>
              <w:left w:val="nil"/>
              <w:bottom w:val="nil"/>
              <w:right w:val="nil"/>
            </w:tcBorders>
          </w:tcPr>
          <w:p w14:paraId="6DFEABA2" w14:textId="77777777" w:rsidR="00FC2DE6" w:rsidRPr="00FC2DE6" w:rsidRDefault="00FC2DE6" w:rsidP="00FC2DE6">
            <w:pPr>
              <w:widowControl w:val="0"/>
              <w:autoSpaceDE w:val="0"/>
              <w:autoSpaceDN w:val="0"/>
              <w:adjustRightInd w:val="0"/>
              <w:spacing w:before="31" w:after="0" w:line="240" w:lineRule="auto"/>
              <w:ind w:left="125" w:right="85"/>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0,1874</w:t>
            </w:r>
          </w:p>
        </w:tc>
        <w:tc>
          <w:tcPr>
            <w:tcW w:w="731" w:type="dxa"/>
            <w:tcBorders>
              <w:top w:val="single" w:sz="4" w:space="0" w:color="auto"/>
              <w:left w:val="nil"/>
              <w:bottom w:val="nil"/>
              <w:right w:val="nil"/>
            </w:tcBorders>
          </w:tcPr>
          <w:p w14:paraId="5E0B58B7" w14:textId="77777777" w:rsidR="00FC2DE6" w:rsidRPr="00FC2DE6" w:rsidRDefault="00FC2DE6" w:rsidP="00FC2DE6">
            <w:pPr>
              <w:widowControl w:val="0"/>
              <w:autoSpaceDE w:val="0"/>
              <w:autoSpaceDN w:val="0"/>
              <w:adjustRightInd w:val="0"/>
              <w:spacing w:before="31" w:after="0" w:line="240" w:lineRule="auto"/>
              <w:ind w:left="88" w:right="8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VALID</w:t>
            </w:r>
          </w:p>
        </w:tc>
      </w:tr>
      <w:tr w:rsidR="00FC2DE6" w:rsidRPr="00FC2DE6" w14:paraId="011C160D" w14:textId="77777777" w:rsidTr="00FC2DE6">
        <w:trPr>
          <w:trHeight w:val="285"/>
        </w:trPr>
        <w:tc>
          <w:tcPr>
            <w:tcW w:w="747" w:type="dxa"/>
            <w:tcBorders>
              <w:top w:val="nil"/>
              <w:left w:val="nil"/>
              <w:bottom w:val="nil"/>
              <w:right w:val="nil"/>
            </w:tcBorders>
          </w:tcPr>
          <w:p w14:paraId="549F4333" w14:textId="77777777" w:rsidR="00FC2DE6" w:rsidRPr="00FC2DE6" w:rsidRDefault="00FC2DE6" w:rsidP="00FC2DE6">
            <w:pPr>
              <w:widowControl w:val="0"/>
              <w:autoSpaceDE w:val="0"/>
              <w:autoSpaceDN w:val="0"/>
              <w:adjustRightInd w:val="0"/>
              <w:spacing w:before="34" w:after="0" w:line="240" w:lineRule="auto"/>
              <w:ind w:left="7"/>
              <w:jc w:val="center"/>
              <w:rPr>
                <w:rFonts w:ascii="Times New Roman" w:hAnsi="Times New Roman" w:cs="Times New Roman"/>
                <w:w w:val="0"/>
                <w:sz w:val="16"/>
                <w:szCs w:val="16"/>
                <w:lang w:val="id"/>
              </w:rPr>
            </w:pPr>
            <w:r w:rsidRPr="00FC2DE6">
              <w:rPr>
                <w:rFonts w:ascii="Times New Roman" w:hAnsi="Times New Roman" w:cs="Times New Roman"/>
                <w:w w:val="99"/>
                <w:sz w:val="16"/>
                <w:szCs w:val="16"/>
                <w:lang w:val="id"/>
              </w:rPr>
              <w:t>2</w:t>
            </w:r>
          </w:p>
        </w:tc>
        <w:tc>
          <w:tcPr>
            <w:tcW w:w="992" w:type="dxa"/>
            <w:tcBorders>
              <w:top w:val="nil"/>
              <w:left w:val="nil"/>
              <w:bottom w:val="nil"/>
              <w:right w:val="nil"/>
            </w:tcBorders>
          </w:tcPr>
          <w:p w14:paraId="7CE1CFAB" w14:textId="77777777" w:rsidR="00FC2DE6" w:rsidRPr="00FC2DE6" w:rsidRDefault="00FC2DE6" w:rsidP="00FC2DE6">
            <w:pPr>
              <w:widowControl w:val="0"/>
              <w:autoSpaceDE w:val="0"/>
              <w:autoSpaceDN w:val="0"/>
              <w:adjustRightInd w:val="0"/>
              <w:spacing w:before="34" w:after="0" w:line="240" w:lineRule="auto"/>
              <w:ind w:left="88"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X1.2</w:t>
            </w:r>
          </w:p>
        </w:tc>
        <w:tc>
          <w:tcPr>
            <w:tcW w:w="797" w:type="dxa"/>
            <w:tcBorders>
              <w:top w:val="nil"/>
              <w:left w:val="nil"/>
              <w:bottom w:val="nil"/>
              <w:right w:val="nil"/>
            </w:tcBorders>
          </w:tcPr>
          <w:p w14:paraId="7DE8D2A5" w14:textId="77777777" w:rsidR="00FC2DE6" w:rsidRPr="00FC2DE6" w:rsidRDefault="00FC2DE6" w:rsidP="00FC2DE6">
            <w:pPr>
              <w:widowControl w:val="0"/>
              <w:autoSpaceDE w:val="0"/>
              <w:autoSpaceDN w:val="0"/>
              <w:adjustRightInd w:val="0"/>
              <w:spacing w:before="34" w:after="0" w:line="240" w:lineRule="auto"/>
              <w:ind w:left="126"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.716</w:t>
            </w:r>
            <w:r w:rsidRPr="00FC2DE6">
              <w:rPr>
                <w:rFonts w:ascii="Times New Roman" w:hAnsi="Times New Roman" w:cs="Times New Roman"/>
                <w:w w:val="0"/>
                <w:sz w:val="16"/>
                <w:szCs w:val="16"/>
                <w:vertAlign w:val="superscript"/>
                <w:lang w:val="id"/>
              </w:rPr>
              <w:t>**</w:t>
            </w:r>
          </w:p>
        </w:tc>
        <w:tc>
          <w:tcPr>
            <w:tcW w:w="698" w:type="dxa"/>
            <w:tcBorders>
              <w:top w:val="nil"/>
              <w:left w:val="nil"/>
              <w:bottom w:val="nil"/>
              <w:right w:val="nil"/>
            </w:tcBorders>
          </w:tcPr>
          <w:p w14:paraId="67E60A23" w14:textId="77777777" w:rsidR="00FC2DE6" w:rsidRPr="00FC2DE6" w:rsidRDefault="00FC2DE6" w:rsidP="00FC2DE6">
            <w:pPr>
              <w:widowControl w:val="0"/>
              <w:autoSpaceDE w:val="0"/>
              <w:autoSpaceDN w:val="0"/>
              <w:adjustRightInd w:val="0"/>
              <w:spacing w:before="34" w:after="0" w:line="240" w:lineRule="auto"/>
              <w:ind w:left="125" w:right="85"/>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0,1874</w:t>
            </w:r>
          </w:p>
        </w:tc>
        <w:tc>
          <w:tcPr>
            <w:tcW w:w="731" w:type="dxa"/>
            <w:tcBorders>
              <w:top w:val="nil"/>
              <w:left w:val="nil"/>
              <w:bottom w:val="nil"/>
              <w:right w:val="nil"/>
            </w:tcBorders>
          </w:tcPr>
          <w:p w14:paraId="7F1FC6D7" w14:textId="77777777" w:rsidR="00FC2DE6" w:rsidRPr="00FC2DE6" w:rsidRDefault="00FC2DE6" w:rsidP="00FC2DE6">
            <w:pPr>
              <w:widowControl w:val="0"/>
              <w:autoSpaceDE w:val="0"/>
              <w:autoSpaceDN w:val="0"/>
              <w:adjustRightInd w:val="0"/>
              <w:spacing w:before="34" w:after="0" w:line="240" w:lineRule="auto"/>
              <w:ind w:left="88" w:right="8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VALID</w:t>
            </w:r>
          </w:p>
        </w:tc>
      </w:tr>
      <w:tr w:rsidR="00FC2DE6" w:rsidRPr="00FC2DE6" w14:paraId="7835B161" w14:textId="77777777" w:rsidTr="00FC2DE6">
        <w:trPr>
          <w:trHeight w:val="285"/>
        </w:trPr>
        <w:tc>
          <w:tcPr>
            <w:tcW w:w="747" w:type="dxa"/>
            <w:tcBorders>
              <w:top w:val="nil"/>
              <w:left w:val="nil"/>
              <w:bottom w:val="nil"/>
              <w:right w:val="nil"/>
            </w:tcBorders>
          </w:tcPr>
          <w:p w14:paraId="2D86B296" w14:textId="77777777" w:rsidR="00FC2DE6" w:rsidRPr="00FC2DE6" w:rsidRDefault="00FC2DE6" w:rsidP="00FC2DE6">
            <w:pPr>
              <w:widowControl w:val="0"/>
              <w:autoSpaceDE w:val="0"/>
              <w:autoSpaceDN w:val="0"/>
              <w:adjustRightInd w:val="0"/>
              <w:spacing w:before="34" w:after="0" w:line="240" w:lineRule="auto"/>
              <w:ind w:left="7"/>
              <w:jc w:val="center"/>
              <w:rPr>
                <w:rFonts w:ascii="Times New Roman" w:hAnsi="Times New Roman" w:cs="Times New Roman"/>
                <w:w w:val="0"/>
                <w:sz w:val="16"/>
                <w:szCs w:val="16"/>
                <w:lang w:val="id"/>
              </w:rPr>
            </w:pPr>
            <w:r w:rsidRPr="00FC2DE6">
              <w:rPr>
                <w:rFonts w:ascii="Times New Roman" w:hAnsi="Times New Roman" w:cs="Times New Roman"/>
                <w:w w:val="99"/>
                <w:sz w:val="16"/>
                <w:szCs w:val="16"/>
                <w:lang w:val="id"/>
              </w:rPr>
              <w:t>3</w:t>
            </w:r>
          </w:p>
        </w:tc>
        <w:tc>
          <w:tcPr>
            <w:tcW w:w="992" w:type="dxa"/>
            <w:tcBorders>
              <w:top w:val="nil"/>
              <w:left w:val="nil"/>
              <w:bottom w:val="nil"/>
              <w:right w:val="nil"/>
            </w:tcBorders>
          </w:tcPr>
          <w:p w14:paraId="237DF15F" w14:textId="3E7BB6EF" w:rsidR="00FC2DE6" w:rsidRPr="00FC2DE6" w:rsidRDefault="00FC2DE6" w:rsidP="00FC2DE6">
            <w:pPr>
              <w:widowControl w:val="0"/>
              <w:autoSpaceDE w:val="0"/>
              <w:autoSpaceDN w:val="0"/>
              <w:adjustRightInd w:val="0"/>
              <w:spacing w:before="34" w:after="0" w:line="240" w:lineRule="auto"/>
              <w:ind w:left="88"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X1.3</w:t>
            </w:r>
          </w:p>
        </w:tc>
        <w:tc>
          <w:tcPr>
            <w:tcW w:w="797" w:type="dxa"/>
            <w:tcBorders>
              <w:top w:val="nil"/>
              <w:left w:val="nil"/>
              <w:bottom w:val="nil"/>
              <w:right w:val="nil"/>
            </w:tcBorders>
          </w:tcPr>
          <w:p w14:paraId="31A1966D" w14:textId="77777777" w:rsidR="00FC2DE6" w:rsidRPr="00FC2DE6" w:rsidRDefault="00FC2DE6" w:rsidP="00FC2DE6">
            <w:pPr>
              <w:widowControl w:val="0"/>
              <w:autoSpaceDE w:val="0"/>
              <w:autoSpaceDN w:val="0"/>
              <w:adjustRightInd w:val="0"/>
              <w:spacing w:before="34" w:after="0" w:line="240" w:lineRule="auto"/>
              <w:ind w:left="126"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.756</w:t>
            </w:r>
            <w:r w:rsidRPr="00FC2DE6">
              <w:rPr>
                <w:rFonts w:ascii="Times New Roman" w:hAnsi="Times New Roman" w:cs="Times New Roman"/>
                <w:w w:val="0"/>
                <w:sz w:val="16"/>
                <w:szCs w:val="16"/>
                <w:vertAlign w:val="superscript"/>
                <w:lang w:val="id"/>
              </w:rPr>
              <w:t>**</w:t>
            </w:r>
          </w:p>
        </w:tc>
        <w:tc>
          <w:tcPr>
            <w:tcW w:w="698" w:type="dxa"/>
            <w:tcBorders>
              <w:top w:val="nil"/>
              <w:left w:val="nil"/>
              <w:bottom w:val="nil"/>
              <w:right w:val="nil"/>
            </w:tcBorders>
          </w:tcPr>
          <w:p w14:paraId="1F14ABAE" w14:textId="77777777" w:rsidR="00FC2DE6" w:rsidRPr="00FC2DE6" w:rsidRDefault="00FC2DE6" w:rsidP="00FC2DE6">
            <w:pPr>
              <w:widowControl w:val="0"/>
              <w:autoSpaceDE w:val="0"/>
              <w:autoSpaceDN w:val="0"/>
              <w:adjustRightInd w:val="0"/>
              <w:spacing w:before="34" w:after="0" w:line="240" w:lineRule="auto"/>
              <w:ind w:left="125" w:right="85"/>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0,1874</w:t>
            </w:r>
          </w:p>
        </w:tc>
        <w:tc>
          <w:tcPr>
            <w:tcW w:w="731" w:type="dxa"/>
            <w:tcBorders>
              <w:top w:val="nil"/>
              <w:left w:val="nil"/>
              <w:bottom w:val="nil"/>
              <w:right w:val="nil"/>
            </w:tcBorders>
          </w:tcPr>
          <w:p w14:paraId="770AE665" w14:textId="77777777" w:rsidR="00FC2DE6" w:rsidRPr="00FC2DE6" w:rsidRDefault="00FC2DE6" w:rsidP="00FC2DE6">
            <w:pPr>
              <w:widowControl w:val="0"/>
              <w:autoSpaceDE w:val="0"/>
              <w:autoSpaceDN w:val="0"/>
              <w:adjustRightInd w:val="0"/>
              <w:spacing w:before="34" w:after="0" w:line="240" w:lineRule="auto"/>
              <w:ind w:left="88" w:right="8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VALID</w:t>
            </w:r>
          </w:p>
        </w:tc>
      </w:tr>
      <w:tr w:rsidR="00FC2DE6" w:rsidRPr="00FC2DE6" w14:paraId="369F3870" w14:textId="77777777" w:rsidTr="00FC2DE6">
        <w:trPr>
          <w:trHeight w:val="285"/>
        </w:trPr>
        <w:tc>
          <w:tcPr>
            <w:tcW w:w="747" w:type="dxa"/>
            <w:tcBorders>
              <w:top w:val="nil"/>
              <w:left w:val="nil"/>
              <w:bottom w:val="nil"/>
              <w:right w:val="nil"/>
            </w:tcBorders>
          </w:tcPr>
          <w:p w14:paraId="3EE2C20F" w14:textId="77777777" w:rsidR="00FC2DE6" w:rsidRPr="00FC2DE6" w:rsidRDefault="00FC2DE6" w:rsidP="00FC2DE6">
            <w:pPr>
              <w:widowControl w:val="0"/>
              <w:autoSpaceDE w:val="0"/>
              <w:autoSpaceDN w:val="0"/>
              <w:adjustRightInd w:val="0"/>
              <w:spacing w:before="34" w:after="0" w:line="240" w:lineRule="auto"/>
              <w:ind w:left="7"/>
              <w:jc w:val="center"/>
              <w:rPr>
                <w:rFonts w:ascii="Times New Roman" w:hAnsi="Times New Roman" w:cs="Times New Roman"/>
                <w:w w:val="0"/>
                <w:sz w:val="16"/>
                <w:szCs w:val="16"/>
                <w:lang w:val="id"/>
              </w:rPr>
            </w:pPr>
            <w:r w:rsidRPr="00FC2DE6">
              <w:rPr>
                <w:rFonts w:ascii="Times New Roman" w:hAnsi="Times New Roman" w:cs="Times New Roman"/>
                <w:w w:val="99"/>
                <w:sz w:val="16"/>
                <w:szCs w:val="16"/>
                <w:lang w:val="id"/>
              </w:rPr>
              <w:t>4</w:t>
            </w:r>
          </w:p>
        </w:tc>
        <w:tc>
          <w:tcPr>
            <w:tcW w:w="992" w:type="dxa"/>
            <w:tcBorders>
              <w:top w:val="nil"/>
              <w:left w:val="nil"/>
              <w:bottom w:val="nil"/>
              <w:right w:val="nil"/>
            </w:tcBorders>
          </w:tcPr>
          <w:p w14:paraId="1C3BA1FA" w14:textId="77777777" w:rsidR="00FC2DE6" w:rsidRPr="00FC2DE6" w:rsidRDefault="00FC2DE6" w:rsidP="00FC2DE6">
            <w:pPr>
              <w:widowControl w:val="0"/>
              <w:autoSpaceDE w:val="0"/>
              <w:autoSpaceDN w:val="0"/>
              <w:adjustRightInd w:val="0"/>
              <w:spacing w:before="34" w:after="0" w:line="240" w:lineRule="auto"/>
              <w:ind w:left="88"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X1.4</w:t>
            </w:r>
          </w:p>
        </w:tc>
        <w:tc>
          <w:tcPr>
            <w:tcW w:w="797" w:type="dxa"/>
            <w:tcBorders>
              <w:top w:val="nil"/>
              <w:left w:val="nil"/>
              <w:bottom w:val="nil"/>
              <w:right w:val="nil"/>
            </w:tcBorders>
          </w:tcPr>
          <w:p w14:paraId="36C1B635" w14:textId="77777777" w:rsidR="00FC2DE6" w:rsidRPr="00FC2DE6" w:rsidRDefault="00FC2DE6" w:rsidP="00FC2DE6">
            <w:pPr>
              <w:widowControl w:val="0"/>
              <w:autoSpaceDE w:val="0"/>
              <w:autoSpaceDN w:val="0"/>
              <w:adjustRightInd w:val="0"/>
              <w:spacing w:before="34" w:after="0" w:line="240" w:lineRule="auto"/>
              <w:ind w:left="126"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.747</w:t>
            </w:r>
            <w:r w:rsidRPr="00FC2DE6">
              <w:rPr>
                <w:rFonts w:ascii="Times New Roman" w:hAnsi="Times New Roman" w:cs="Times New Roman"/>
                <w:w w:val="0"/>
                <w:sz w:val="16"/>
                <w:szCs w:val="16"/>
                <w:vertAlign w:val="superscript"/>
                <w:lang w:val="id"/>
              </w:rPr>
              <w:t>**</w:t>
            </w:r>
          </w:p>
        </w:tc>
        <w:tc>
          <w:tcPr>
            <w:tcW w:w="698" w:type="dxa"/>
            <w:tcBorders>
              <w:top w:val="nil"/>
              <w:left w:val="nil"/>
              <w:bottom w:val="nil"/>
              <w:right w:val="nil"/>
            </w:tcBorders>
          </w:tcPr>
          <w:p w14:paraId="4077E68C" w14:textId="77777777" w:rsidR="00FC2DE6" w:rsidRPr="00FC2DE6" w:rsidRDefault="00FC2DE6" w:rsidP="00FC2DE6">
            <w:pPr>
              <w:widowControl w:val="0"/>
              <w:autoSpaceDE w:val="0"/>
              <w:autoSpaceDN w:val="0"/>
              <w:adjustRightInd w:val="0"/>
              <w:spacing w:before="34" w:after="0" w:line="240" w:lineRule="auto"/>
              <w:ind w:left="125" w:right="85"/>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0,1874</w:t>
            </w:r>
          </w:p>
        </w:tc>
        <w:tc>
          <w:tcPr>
            <w:tcW w:w="731" w:type="dxa"/>
            <w:tcBorders>
              <w:top w:val="nil"/>
              <w:left w:val="nil"/>
              <w:bottom w:val="nil"/>
              <w:right w:val="nil"/>
            </w:tcBorders>
          </w:tcPr>
          <w:p w14:paraId="52D453C9" w14:textId="77777777" w:rsidR="00FC2DE6" w:rsidRPr="00FC2DE6" w:rsidRDefault="00FC2DE6" w:rsidP="00FC2DE6">
            <w:pPr>
              <w:widowControl w:val="0"/>
              <w:autoSpaceDE w:val="0"/>
              <w:autoSpaceDN w:val="0"/>
              <w:adjustRightInd w:val="0"/>
              <w:spacing w:before="34" w:after="0" w:line="240" w:lineRule="auto"/>
              <w:ind w:left="88" w:right="8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VALID</w:t>
            </w:r>
          </w:p>
        </w:tc>
      </w:tr>
      <w:tr w:rsidR="00FC2DE6" w:rsidRPr="00FC2DE6" w14:paraId="5B221764" w14:textId="77777777" w:rsidTr="00FC2DE6">
        <w:trPr>
          <w:trHeight w:val="285"/>
        </w:trPr>
        <w:tc>
          <w:tcPr>
            <w:tcW w:w="747" w:type="dxa"/>
            <w:tcBorders>
              <w:top w:val="nil"/>
              <w:left w:val="nil"/>
              <w:bottom w:val="nil"/>
              <w:right w:val="nil"/>
            </w:tcBorders>
          </w:tcPr>
          <w:p w14:paraId="1544E22E" w14:textId="77777777" w:rsidR="00FC2DE6" w:rsidRPr="00FC2DE6" w:rsidRDefault="00FC2DE6" w:rsidP="00FC2DE6">
            <w:pPr>
              <w:widowControl w:val="0"/>
              <w:autoSpaceDE w:val="0"/>
              <w:autoSpaceDN w:val="0"/>
              <w:adjustRightInd w:val="0"/>
              <w:spacing w:before="34" w:after="0" w:line="240" w:lineRule="auto"/>
              <w:ind w:left="7"/>
              <w:jc w:val="center"/>
              <w:rPr>
                <w:rFonts w:ascii="Times New Roman" w:hAnsi="Times New Roman" w:cs="Times New Roman"/>
                <w:w w:val="0"/>
                <w:sz w:val="16"/>
                <w:szCs w:val="16"/>
                <w:lang w:val="id"/>
              </w:rPr>
            </w:pPr>
            <w:r w:rsidRPr="00FC2DE6">
              <w:rPr>
                <w:rFonts w:ascii="Times New Roman" w:hAnsi="Times New Roman" w:cs="Times New Roman"/>
                <w:w w:val="99"/>
                <w:sz w:val="16"/>
                <w:szCs w:val="16"/>
                <w:lang w:val="id"/>
              </w:rPr>
              <w:t>5</w:t>
            </w:r>
          </w:p>
        </w:tc>
        <w:tc>
          <w:tcPr>
            <w:tcW w:w="992" w:type="dxa"/>
            <w:tcBorders>
              <w:top w:val="nil"/>
              <w:left w:val="nil"/>
              <w:bottom w:val="nil"/>
              <w:right w:val="nil"/>
            </w:tcBorders>
          </w:tcPr>
          <w:p w14:paraId="0EA5A8C0" w14:textId="77777777" w:rsidR="00FC2DE6" w:rsidRPr="00FC2DE6" w:rsidRDefault="00FC2DE6" w:rsidP="00FC2DE6">
            <w:pPr>
              <w:widowControl w:val="0"/>
              <w:autoSpaceDE w:val="0"/>
              <w:autoSpaceDN w:val="0"/>
              <w:adjustRightInd w:val="0"/>
              <w:spacing w:before="34" w:after="0" w:line="240" w:lineRule="auto"/>
              <w:ind w:left="88"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X1.5</w:t>
            </w:r>
          </w:p>
        </w:tc>
        <w:tc>
          <w:tcPr>
            <w:tcW w:w="797" w:type="dxa"/>
            <w:tcBorders>
              <w:top w:val="nil"/>
              <w:left w:val="nil"/>
              <w:bottom w:val="nil"/>
              <w:right w:val="nil"/>
            </w:tcBorders>
          </w:tcPr>
          <w:p w14:paraId="04477D69" w14:textId="77777777" w:rsidR="00FC2DE6" w:rsidRPr="00FC2DE6" w:rsidRDefault="00FC2DE6" w:rsidP="00FC2DE6">
            <w:pPr>
              <w:widowControl w:val="0"/>
              <w:autoSpaceDE w:val="0"/>
              <w:autoSpaceDN w:val="0"/>
              <w:adjustRightInd w:val="0"/>
              <w:spacing w:before="34" w:after="0" w:line="240" w:lineRule="auto"/>
              <w:ind w:left="126"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.757</w:t>
            </w:r>
            <w:r w:rsidRPr="00FC2DE6">
              <w:rPr>
                <w:rFonts w:ascii="Times New Roman" w:hAnsi="Times New Roman" w:cs="Times New Roman"/>
                <w:w w:val="0"/>
                <w:sz w:val="16"/>
                <w:szCs w:val="16"/>
                <w:vertAlign w:val="superscript"/>
                <w:lang w:val="id"/>
              </w:rPr>
              <w:t>**</w:t>
            </w:r>
          </w:p>
        </w:tc>
        <w:tc>
          <w:tcPr>
            <w:tcW w:w="698" w:type="dxa"/>
            <w:tcBorders>
              <w:top w:val="nil"/>
              <w:left w:val="nil"/>
              <w:bottom w:val="nil"/>
              <w:right w:val="nil"/>
            </w:tcBorders>
          </w:tcPr>
          <w:p w14:paraId="45A2C656" w14:textId="77777777" w:rsidR="00FC2DE6" w:rsidRPr="00FC2DE6" w:rsidRDefault="00FC2DE6" w:rsidP="00FC2DE6">
            <w:pPr>
              <w:widowControl w:val="0"/>
              <w:autoSpaceDE w:val="0"/>
              <w:autoSpaceDN w:val="0"/>
              <w:adjustRightInd w:val="0"/>
              <w:spacing w:before="34" w:after="0" w:line="240" w:lineRule="auto"/>
              <w:ind w:left="125" w:right="85"/>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0,1874</w:t>
            </w:r>
          </w:p>
        </w:tc>
        <w:tc>
          <w:tcPr>
            <w:tcW w:w="731" w:type="dxa"/>
            <w:tcBorders>
              <w:top w:val="nil"/>
              <w:left w:val="nil"/>
              <w:bottom w:val="nil"/>
              <w:right w:val="nil"/>
            </w:tcBorders>
          </w:tcPr>
          <w:p w14:paraId="109FBCFE" w14:textId="77777777" w:rsidR="00FC2DE6" w:rsidRPr="00FC2DE6" w:rsidRDefault="00FC2DE6" w:rsidP="00FC2DE6">
            <w:pPr>
              <w:widowControl w:val="0"/>
              <w:autoSpaceDE w:val="0"/>
              <w:autoSpaceDN w:val="0"/>
              <w:adjustRightInd w:val="0"/>
              <w:spacing w:before="34" w:after="0" w:line="240" w:lineRule="auto"/>
              <w:ind w:left="88" w:right="8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VALID</w:t>
            </w:r>
          </w:p>
        </w:tc>
      </w:tr>
      <w:tr w:rsidR="00FC2DE6" w:rsidRPr="00FC2DE6" w14:paraId="5483F588" w14:textId="77777777" w:rsidTr="00FC2DE6">
        <w:trPr>
          <w:trHeight w:val="285"/>
        </w:trPr>
        <w:tc>
          <w:tcPr>
            <w:tcW w:w="747" w:type="dxa"/>
            <w:tcBorders>
              <w:top w:val="nil"/>
              <w:left w:val="nil"/>
              <w:bottom w:val="nil"/>
              <w:right w:val="nil"/>
            </w:tcBorders>
          </w:tcPr>
          <w:p w14:paraId="45E83D3B" w14:textId="77777777" w:rsidR="00FC2DE6" w:rsidRPr="00FC2DE6" w:rsidRDefault="00FC2DE6" w:rsidP="00FC2DE6">
            <w:pPr>
              <w:widowControl w:val="0"/>
              <w:autoSpaceDE w:val="0"/>
              <w:autoSpaceDN w:val="0"/>
              <w:adjustRightInd w:val="0"/>
              <w:spacing w:before="34" w:after="0" w:line="240" w:lineRule="auto"/>
              <w:ind w:left="7"/>
              <w:jc w:val="center"/>
              <w:rPr>
                <w:rFonts w:ascii="Times New Roman" w:hAnsi="Times New Roman" w:cs="Times New Roman"/>
                <w:w w:val="0"/>
                <w:sz w:val="16"/>
                <w:szCs w:val="16"/>
                <w:lang w:val="id"/>
              </w:rPr>
            </w:pPr>
            <w:r w:rsidRPr="00FC2DE6">
              <w:rPr>
                <w:rFonts w:ascii="Times New Roman" w:hAnsi="Times New Roman" w:cs="Times New Roman"/>
                <w:w w:val="99"/>
                <w:sz w:val="16"/>
                <w:szCs w:val="16"/>
                <w:lang w:val="id"/>
              </w:rPr>
              <w:t>6</w:t>
            </w:r>
          </w:p>
        </w:tc>
        <w:tc>
          <w:tcPr>
            <w:tcW w:w="992" w:type="dxa"/>
            <w:tcBorders>
              <w:top w:val="nil"/>
              <w:left w:val="nil"/>
              <w:bottom w:val="nil"/>
              <w:right w:val="nil"/>
            </w:tcBorders>
          </w:tcPr>
          <w:p w14:paraId="7981DB78" w14:textId="77777777" w:rsidR="00FC2DE6" w:rsidRPr="00FC2DE6" w:rsidRDefault="00FC2DE6" w:rsidP="00FC2DE6">
            <w:pPr>
              <w:widowControl w:val="0"/>
              <w:autoSpaceDE w:val="0"/>
              <w:autoSpaceDN w:val="0"/>
              <w:adjustRightInd w:val="0"/>
              <w:spacing w:before="34" w:after="0" w:line="240" w:lineRule="auto"/>
              <w:ind w:left="88"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X1.6</w:t>
            </w:r>
          </w:p>
        </w:tc>
        <w:tc>
          <w:tcPr>
            <w:tcW w:w="797" w:type="dxa"/>
            <w:tcBorders>
              <w:top w:val="nil"/>
              <w:left w:val="nil"/>
              <w:bottom w:val="nil"/>
              <w:right w:val="nil"/>
            </w:tcBorders>
          </w:tcPr>
          <w:p w14:paraId="05CD7F09" w14:textId="77777777" w:rsidR="00FC2DE6" w:rsidRPr="00FC2DE6" w:rsidRDefault="00FC2DE6" w:rsidP="00FC2DE6">
            <w:pPr>
              <w:widowControl w:val="0"/>
              <w:autoSpaceDE w:val="0"/>
              <w:autoSpaceDN w:val="0"/>
              <w:adjustRightInd w:val="0"/>
              <w:spacing w:before="34" w:after="0" w:line="240" w:lineRule="auto"/>
              <w:ind w:left="126"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.654</w:t>
            </w:r>
            <w:r w:rsidRPr="00FC2DE6">
              <w:rPr>
                <w:rFonts w:ascii="Times New Roman" w:hAnsi="Times New Roman" w:cs="Times New Roman"/>
                <w:w w:val="0"/>
                <w:sz w:val="16"/>
                <w:szCs w:val="16"/>
                <w:vertAlign w:val="superscript"/>
                <w:lang w:val="id"/>
              </w:rPr>
              <w:t>**</w:t>
            </w:r>
          </w:p>
        </w:tc>
        <w:tc>
          <w:tcPr>
            <w:tcW w:w="698" w:type="dxa"/>
            <w:tcBorders>
              <w:top w:val="nil"/>
              <w:left w:val="nil"/>
              <w:bottom w:val="nil"/>
              <w:right w:val="nil"/>
            </w:tcBorders>
          </w:tcPr>
          <w:p w14:paraId="378F3A3C" w14:textId="77777777" w:rsidR="00FC2DE6" w:rsidRPr="00FC2DE6" w:rsidRDefault="00FC2DE6" w:rsidP="00FC2DE6">
            <w:pPr>
              <w:widowControl w:val="0"/>
              <w:autoSpaceDE w:val="0"/>
              <w:autoSpaceDN w:val="0"/>
              <w:adjustRightInd w:val="0"/>
              <w:spacing w:before="34" w:after="0" w:line="240" w:lineRule="auto"/>
              <w:ind w:left="125" w:right="85"/>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0,1874</w:t>
            </w:r>
          </w:p>
        </w:tc>
        <w:tc>
          <w:tcPr>
            <w:tcW w:w="731" w:type="dxa"/>
            <w:tcBorders>
              <w:top w:val="nil"/>
              <w:left w:val="nil"/>
              <w:bottom w:val="nil"/>
              <w:right w:val="nil"/>
            </w:tcBorders>
          </w:tcPr>
          <w:p w14:paraId="0CB9F1F5" w14:textId="77777777" w:rsidR="00FC2DE6" w:rsidRPr="00FC2DE6" w:rsidRDefault="00FC2DE6" w:rsidP="00FC2DE6">
            <w:pPr>
              <w:widowControl w:val="0"/>
              <w:autoSpaceDE w:val="0"/>
              <w:autoSpaceDN w:val="0"/>
              <w:adjustRightInd w:val="0"/>
              <w:spacing w:before="34" w:after="0" w:line="240" w:lineRule="auto"/>
              <w:ind w:left="88" w:right="8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VALID</w:t>
            </w:r>
          </w:p>
        </w:tc>
      </w:tr>
      <w:tr w:rsidR="00FC2DE6" w:rsidRPr="00FC2DE6" w14:paraId="192552E5" w14:textId="77777777" w:rsidTr="00FC2DE6">
        <w:trPr>
          <w:trHeight w:val="285"/>
        </w:trPr>
        <w:tc>
          <w:tcPr>
            <w:tcW w:w="747" w:type="dxa"/>
            <w:tcBorders>
              <w:top w:val="nil"/>
              <w:left w:val="nil"/>
              <w:bottom w:val="nil"/>
              <w:right w:val="nil"/>
            </w:tcBorders>
          </w:tcPr>
          <w:p w14:paraId="656F3EB7" w14:textId="77777777" w:rsidR="00FC2DE6" w:rsidRPr="00FC2DE6" w:rsidRDefault="00FC2DE6" w:rsidP="00FC2DE6">
            <w:pPr>
              <w:widowControl w:val="0"/>
              <w:autoSpaceDE w:val="0"/>
              <w:autoSpaceDN w:val="0"/>
              <w:adjustRightInd w:val="0"/>
              <w:spacing w:before="34" w:after="0" w:line="240" w:lineRule="auto"/>
              <w:ind w:left="7"/>
              <w:jc w:val="center"/>
              <w:rPr>
                <w:rFonts w:ascii="Times New Roman" w:hAnsi="Times New Roman" w:cs="Times New Roman"/>
                <w:w w:val="0"/>
                <w:sz w:val="16"/>
                <w:szCs w:val="16"/>
                <w:lang w:val="id"/>
              </w:rPr>
            </w:pPr>
            <w:r w:rsidRPr="00FC2DE6">
              <w:rPr>
                <w:rFonts w:ascii="Times New Roman" w:hAnsi="Times New Roman" w:cs="Times New Roman"/>
                <w:w w:val="99"/>
                <w:sz w:val="16"/>
                <w:szCs w:val="16"/>
                <w:lang w:val="id"/>
              </w:rPr>
              <w:t>7</w:t>
            </w:r>
          </w:p>
        </w:tc>
        <w:tc>
          <w:tcPr>
            <w:tcW w:w="992" w:type="dxa"/>
            <w:tcBorders>
              <w:top w:val="nil"/>
              <w:left w:val="nil"/>
              <w:bottom w:val="nil"/>
              <w:right w:val="nil"/>
            </w:tcBorders>
          </w:tcPr>
          <w:p w14:paraId="77C5EA4A" w14:textId="77777777" w:rsidR="00FC2DE6" w:rsidRPr="00FC2DE6" w:rsidRDefault="00FC2DE6" w:rsidP="00FC2DE6">
            <w:pPr>
              <w:widowControl w:val="0"/>
              <w:autoSpaceDE w:val="0"/>
              <w:autoSpaceDN w:val="0"/>
              <w:adjustRightInd w:val="0"/>
              <w:spacing w:before="34" w:after="0" w:line="240" w:lineRule="auto"/>
              <w:ind w:left="88"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X1.7</w:t>
            </w:r>
          </w:p>
        </w:tc>
        <w:tc>
          <w:tcPr>
            <w:tcW w:w="797" w:type="dxa"/>
            <w:tcBorders>
              <w:top w:val="nil"/>
              <w:left w:val="nil"/>
              <w:bottom w:val="nil"/>
              <w:right w:val="nil"/>
            </w:tcBorders>
          </w:tcPr>
          <w:p w14:paraId="7EBA03BA" w14:textId="77777777" w:rsidR="00FC2DE6" w:rsidRPr="00FC2DE6" w:rsidRDefault="00FC2DE6" w:rsidP="00FC2DE6">
            <w:pPr>
              <w:widowControl w:val="0"/>
              <w:autoSpaceDE w:val="0"/>
              <w:autoSpaceDN w:val="0"/>
              <w:adjustRightInd w:val="0"/>
              <w:spacing w:before="34" w:after="0" w:line="240" w:lineRule="auto"/>
              <w:ind w:left="126"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.713</w:t>
            </w:r>
            <w:r w:rsidRPr="00FC2DE6">
              <w:rPr>
                <w:rFonts w:ascii="Times New Roman" w:hAnsi="Times New Roman" w:cs="Times New Roman"/>
                <w:w w:val="0"/>
                <w:sz w:val="16"/>
                <w:szCs w:val="16"/>
                <w:vertAlign w:val="superscript"/>
                <w:lang w:val="id"/>
              </w:rPr>
              <w:t>**</w:t>
            </w:r>
          </w:p>
        </w:tc>
        <w:tc>
          <w:tcPr>
            <w:tcW w:w="698" w:type="dxa"/>
            <w:tcBorders>
              <w:top w:val="nil"/>
              <w:left w:val="nil"/>
              <w:bottom w:val="nil"/>
              <w:right w:val="nil"/>
            </w:tcBorders>
          </w:tcPr>
          <w:p w14:paraId="412DF7AC" w14:textId="77777777" w:rsidR="00FC2DE6" w:rsidRPr="00FC2DE6" w:rsidRDefault="00FC2DE6" w:rsidP="00FC2DE6">
            <w:pPr>
              <w:widowControl w:val="0"/>
              <w:autoSpaceDE w:val="0"/>
              <w:autoSpaceDN w:val="0"/>
              <w:adjustRightInd w:val="0"/>
              <w:spacing w:before="34" w:after="0" w:line="240" w:lineRule="auto"/>
              <w:ind w:left="125" w:right="85"/>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0,1874</w:t>
            </w:r>
          </w:p>
        </w:tc>
        <w:tc>
          <w:tcPr>
            <w:tcW w:w="731" w:type="dxa"/>
            <w:tcBorders>
              <w:top w:val="nil"/>
              <w:left w:val="nil"/>
              <w:bottom w:val="nil"/>
              <w:right w:val="nil"/>
            </w:tcBorders>
          </w:tcPr>
          <w:p w14:paraId="1B835A21" w14:textId="77777777" w:rsidR="00FC2DE6" w:rsidRPr="00FC2DE6" w:rsidRDefault="00FC2DE6" w:rsidP="00FC2DE6">
            <w:pPr>
              <w:widowControl w:val="0"/>
              <w:autoSpaceDE w:val="0"/>
              <w:autoSpaceDN w:val="0"/>
              <w:adjustRightInd w:val="0"/>
              <w:spacing w:before="34" w:after="0" w:line="240" w:lineRule="auto"/>
              <w:ind w:left="88" w:right="8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VALID</w:t>
            </w:r>
          </w:p>
        </w:tc>
      </w:tr>
      <w:tr w:rsidR="00FC2DE6" w:rsidRPr="00FC2DE6" w14:paraId="56B0E37C" w14:textId="77777777" w:rsidTr="00FC2DE6">
        <w:trPr>
          <w:trHeight w:val="289"/>
        </w:trPr>
        <w:tc>
          <w:tcPr>
            <w:tcW w:w="747" w:type="dxa"/>
            <w:tcBorders>
              <w:top w:val="nil"/>
              <w:left w:val="nil"/>
              <w:bottom w:val="nil"/>
              <w:right w:val="nil"/>
            </w:tcBorders>
          </w:tcPr>
          <w:p w14:paraId="47E9E9CB" w14:textId="77777777" w:rsidR="00FC2DE6" w:rsidRPr="00FC2DE6" w:rsidRDefault="00FC2DE6" w:rsidP="00FC2DE6">
            <w:pPr>
              <w:widowControl w:val="0"/>
              <w:autoSpaceDE w:val="0"/>
              <w:autoSpaceDN w:val="0"/>
              <w:adjustRightInd w:val="0"/>
              <w:spacing w:before="34" w:after="0" w:line="240" w:lineRule="auto"/>
              <w:ind w:left="7"/>
              <w:jc w:val="center"/>
              <w:rPr>
                <w:rFonts w:ascii="Times New Roman" w:hAnsi="Times New Roman" w:cs="Times New Roman"/>
                <w:w w:val="0"/>
                <w:sz w:val="16"/>
                <w:szCs w:val="16"/>
                <w:lang w:val="id"/>
              </w:rPr>
            </w:pPr>
            <w:r w:rsidRPr="00FC2DE6">
              <w:rPr>
                <w:rFonts w:ascii="Times New Roman" w:hAnsi="Times New Roman" w:cs="Times New Roman"/>
                <w:w w:val="99"/>
                <w:sz w:val="16"/>
                <w:szCs w:val="16"/>
                <w:lang w:val="id"/>
              </w:rPr>
              <w:t>8</w:t>
            </w:r>
          </w:p>
        </w:tc>
        <w:tc>
          <w:tcPr>
            <w:tcW w:w="992" w:type="dxa"/>
            <w:tcBorders>
              <w:top w:val="nil"/>
              <w:left w:val="nil"/>
              <w:bottom w:val="nil"/>
              <w:right w:val="nil"/>
            </w:tcBorders>
          </w:tcPr>
          <w:p w14:paraId="73BAD8F9" w14:textId="77777777" w:rsidR="00FC2DE6" w:rsidRPr="00FC2DE6" w:rsidRDefault="00FC2DE6" w:rsidP="00FC2DE6">
            <w:pPr>
              <w:widowControl w:val="0"/>
              <w:autoSpaceDE w:val="0"/>
              <w:autoSpaceDN w:val="0"/>
              <w:adjustRightInd w:val="0"/>
              <w:spacing w:before="34" w:after="0" w:line="240" w:lineRule="auto"/>
              <w:ind w:left="88"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X1.8</w:t>
            </w:r>
          </w:p>
        </w:tc>
        <w:tc>
          <w:tcPr>
            <w:tcW w:w="797" w:type="dxa"/>
            <w:tcBorders>
              <w:top w:val="nil"/>
              <w:left w:val="nil"/>
              <w:bottom w:val="nil"/>
              <w:right w:val="nil"/>
            </w:tcBorders>
          </w:tcPr>
          <w:p w14:paraId="6222CC8E" w14:textId="77777777" w:rsidR="00FC2DE6" w:rsidRPr="00FC2DE6" w:rsidRDefault="00FC2DE6" w:rsidP="00FC2DE6">
            <w:pPr>
              <w:widowControl w:val="0"/>
              <w:autoSpaceDE w:val="0"/>
              <w:autoSpaceDN w:val="0"/>
              <w:adjustRightInd w:val="0"/>
              <w:spacing w:before="34" w:after="0" w:line="240" w:lineRule="auto"/>
              <w:ind w:left="126"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.775</w:t>
            </w:r>
            <w:r w:rsidRPr="00FC2DE6">
              <w:rPr>
                <w:rFonts w:ascii="Times New Roman" w:hAnsi="Times New Roman" w:cs="Times New Roman"/>
                <w:w w:val="0"/>
                <w:sz w:val="16"/>
                <w:szCs w:val="16"/>
                <w:vertAlign w:val="superscript"/>
                <w:lang w:val="id"/>
              </w:rPr>
              <w:t>**</w:t>
            </w:r>
          </w:p>
        </w:tc>
        <w:tc>
          <w:tcPr>
            <w:tcW w:w="698" w:type="dxa"/>
            <w:tcBorders>
              <w:top w:val="nil"/>
              <w:left w:val="nil"/>
              <w:bottom w:val="nil"/>
              <w:right w:val="nil"/>
            </w:tcBorders>
          </w:tcPr>
          <w:p w14:paraId="6C0E466A" w14:textId="77777777" w:rsidR="00FC2DE6" w:rsidRPr="00FC2DE6" w:rsidRDefault="00FC2DE6" w:rsidP="00FC2DE6">
            <w:pPr>
              <w:widowControl w:val="0"/>
              <w:autoSpaceDE w:val="0"/>
              <w:autoSpaceDN w:val="0"/>
              <w:adjustRightInd w:val="0"/>
              <w:spacing w:before="34" w:after="0" w:line="240" w:lineRule="auto"/>
              <w:ind w:left="125" w:right="85"/>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0,1874</w:t>
            </w:r>
          </w:p>
        </w:tc>
        <w:tc>
          <w:tcPr>
            <w:tcW w:w="731" w:type="dxa"/>
            <w:tcBorders>
              <w:top w:val="nil"/>
              <w:left w:val="nil"/>
              <w:bottom w:val="nil"/>
              <w:right w:val="nil"/>
            </w:tcBorders>
          </w:tcPr>
          <w:p w14:paraId="7AB040BF" w14:textId="77777777" w:rsidR="00FC2DE6" w:rsidRPr="00FC2DE6" w:rsidRDefault="00FC2DE6" w:rsidP="00FC2DE6">
            <w:pPr>
              <w:widowControl w:val="0"/>
              <w:autoSpaceDE w:val="0"/>
              <w:autoSpaceDN w:val="0"/>
              <w:adjustRightInd w:val="0"/>
              <w:spacing w:before="34" w:after="0" w:line="240" w:lineRule="auto"/>
              <w:ind w:left="88" w:right="8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VALID</w:t>
            </w:r>
          </w:p>
        </w:tc>
      </w:tr>
      <w:tr w:rsidR="00FC2DE6" w:rsidRPr="00FC2DE6" w14:paraId="1ED3D8EF" w14:textId="77777777" w:rsidTr="00FC2DE6">
        <w:trPr>
          <w:trHeight w:val="300"/>
        </w:trPr>
        <w:tc>
          <w:tcPr>
            <w:tcW w:w="747" w:type="dxa"/>
            <w:tcBorders>
              <w:top w:val="nil"/>
              <w:left w:val="nil"/>
              <w:bottom w:val="single" w:sz="4" w:space="0" w:color="auto"/>
              <w:right w:val="nil"/>
            </w:tcBorders>
          </w:tcPr>
          <w:p w14:paraId="5B13EEE0" w14:textId="77777777" w:rsidR="00FC2DE6" w:rsidRPr="00FC2DE6" w:rsidRDefault="00FC2DE6" w:rsidP="00FC2DE6">
            <w:pPr>
              <w:widowControl w:val="0"/>
              <w:autoSpaceDE w:val="0"/>
              <w:autoSpaceDN w:val="0"/>
              <w:adjustRightInd w:val="0"/>
              <w:spacing w:before="39" w:after="0" w:line="240" w:lineRule="auto"/>
              <w:ind w:left="7"/>
              <w:jc w:val="center"/>
              <w:rPr>
                <w:rFonts w:ascii="Times New Roman" w:hAnsi="Times New Roman" w:cs="Times New Roman"/>
                <w:w w:val="0"/>
                <w:sz w:val="16"/>
                <w:szCs w:val="16"/>
                <w:lang w:val="id"/>
              </w:rPr>
            </w:pPr>
            <w:r w:rsidRPr="00FC2DE6">
              <w:rPr>
                <w:rFonts w:ascii="Times New Roman" w:hAnsi="Times New Roman" w:cs="Times New Roman"/>
                <w:w w:val="99"/>
                <w:sz w:val="16"/>
                <w:szCs w:val="16"/>
                <w:lang w:val="id"/>
              </w:rPr>
              <w:t>9</w:t>
            </w:r>
          </w:p>
        </w:tc>
        <w:tc>
          <w:tcPr>
            <w:tcW w:w="992" w:type="dxa"/>
            <w:tcBorders>
              <w:top w:val="nil"/>
              <w:left w:val="nil"/>
              <w:bottom w:val="single" w:sz="4" w:space="0" w:color="auto"/>
              <w:right w:val="nil"/>
            </w:tcBorders>
          </w:tcPr>
          <w:p w14:paraId="26BFF79F" w14:textId="77777777" w:rsidR="00FC2DE6" w:rsidRPr="00FC2DE6" w:rsidRDefault="00FC2DE6" w:rsidP="00FC2DE6">
            <w:pPr>
              <w:widowControl w:val="0"/>
              <w:autoSpaceDE w:val="0"/>
              <w:autoSpaceDN w:val="0"/>
              <w:adjustRightInd w:val="0"/>
              <w:spacing w:before="39" w:after="0" w:line="240" w:lineRule="auto"/>
              <w:ind w:left="88"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X1.9</w:t>
            </w:r>
          </w:p>
        </w:tc>
        <w:tc>
          <w:tcPr>
            <w:tcW w:w="797" w:type="dxa"/>
            <w:tcBorders>
              <w:top w:val="nil"/>
              <w:left w:val="nil"/>
              <w:bottom w:val="single" w:sz="4" w:space="0" w:color="auto"/>
              <w:right w:val="nil"/>
            </w:tcBorders>
          </w:tcPr>
          <w:p w14:paraId="2D8B45FC" w14:textId="77777777" w:rsidR="00FC2DE6" w:rsidRPr="00FC2DE6" w:rsidRDefault="00FC2DE6" w:rsidP="00FC2DE6">
            <w:pPr>
              <w:widowControl w:val="0"/>
              <w:autoSpaceDE w:val="0"/>
              <w:autoSpaceDN w:val="0"/>
              <w:adjustRightInd w:val="0"/>
              <w:spacing w:before="39" w:after="0" w:line="240" w:lineRule="auto"/>
              <w:ind w:left="126" w:right="11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.707</w:t>
            </w:r>
            <w:r w:rsidRPr="00FC2DE6">
              <w:rPr>
                <w:rFonts w:ascii="Times New Roman" w:hAnsi="Times New Roman" w:cs="Times New Roman"/>
                <w:w w:val="0"/>
                <w:sz w:val="16"/>
                <w:szCs w:val="16"/>
                <w:vertAlign w:val="superscript"/>
                <w:lang w:val="id"/>
              </w:rPr>
              <w:t>**</w:t>
            </w:r>
          </w:p>
        </w:tc>
        <w:tc>
          <w:tcPr>
            <w:tcW w:w="698" w:type="dxa"/>
            <w:tcBorders>
              <w:top w:val="nil"/>
              <w:left w:val="nil"/>
              <w:bottom w:val="single" w:sz="4" w:space="0" w:color="auto"/>
              <w:right w:val="nil"/>
            </w:tcBorders>
          </w:tcPr>
          <w:p w14:paraId="5308A95D" w14:textId="77777777" w:rsidR="00FC2DE6" w:rsidRPr="00FC2DE6" w:rsidRDefault="00FC2DE6" w:rsidP="00FC2DE6">
            <w:pPr>
              <w:widowControl w:val="0"/>
              <w:autoSpaceDE w:val="0"/>
              <w:autoSpaceDN w:val="0"/>
              <w:adjustRightInd w:val="0"/>
              <w:spacing w:before="39" w:after="0" w:line="240" w:lineRule="auto"/>
              <w:ind w:left="125" w:right="85"/>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0,1874</w:t>
            </w:r>
          </w:p>
        </w:tc>
        <w:tc>
          <w:tcPr>
            <w:tcW w:w="731" w:type="dxa"/>
            <w:tcBorders>
              <w:top w:val="nil"/>
              <w:left w:val="nil"/>
              <w:bottom w:val="single" w:sz="4" w:space="0" w:color="auto"/>
              <w:right w:val="nil"/>
            </w:tcBorders>
          </w:tcPr>
          <w:p w14:paraId="0E56464E" w14:textId="77777777" w:rsidR="00FC2DE6" w:rsidRPr="00FC2DE6" w:rsidRDefault="00FC2DE6" w:rsidP="00FC2DE6">
            <w:pPr>
              <w:widowControl w:val="0"/>
              <w:autoSpaceDE w:val="0"/>
              <w:autoSpaceDN w:val="0"/>
              <w:adjustRightInd w:val="0"/>
              <w:spacing w:before="39" w:after="0" w:line="240" w:lineRule="auto"/>
              <w:ind w:left="88" w:right="88"/>
              <w:jc w:val="center"/>
              <w:rPr>
                <w:rFonts w:ascii="Times New Roman" w:hAnsi="Times New Roman" w:cs="Times New Roman"/>
                <w:w w:val="0"/>
                <w:sz w:val="16"/>
                <w:szCs w:val="16"/>
                <w:lang w:val="id"/>
              </w:rPr>
            </w:pPr>
            <w:r w:rsidRPr="00FC2DE6">
              <w:rPr>
                <w:rFonts w:ascii="Times New Roman" w:hAnsi="Times New Roman" w:cs="Times New Roman"/>
                <w:w w:val="0"/>
                <w:sz w:val="16"/>
                <w:szCs w:val="16"/>
                <w:lang w:val="id"/>
              </w:rPr>
              <w:t>VALID</w:t>
            </w:r>
          </w:p>
        </w:tc>
      </w:tr>
    </w:tbl>
    <w:p w14:paraId="53FD0DD1" w14:textId="698DE5FA" w:rsidR="00FC2DE6" w:rsidRDefault="00FC2DE6" w:rsidP="00FC2DE6">
      <w:pPr>
        <w:widowControl w:val="0"/>
        <w:autoSpaceDE w:val="0"/>
        <w:autoSpaceDN w:val="0"/>
        <w:adjustRightInd w:val="0"/>
        <w:spacing w:after="0" w:line="240" w:lineRule="auto"/>
        <w:rPr>
          <w:rFonts w:ascii="Times New Roman" w:hAnsi="Times New Roman" w:cs="Times New Roman"/>
          <w:w w:val="0"/>
          <w:sz w:val="20"/>
          <w:szCs w:val="20"/>
          <w:lang w:val="id"/>
        </w:rPr>
      </w:pPr>
      <w:r>
        <w:rPr>
          <w:rFonts w:ascii="Times New Roman" w:hAnsi="Times New Roman" w:cs="Times New Roman"/>
          <w:w w:val="0"/>
          <w:sz w:val="20"/>
          <w:szCs w:val="20"/>
          <w:lang w:val="id"/>
        </w:rPr>
        <w:t>Sumber</w:t>
      </w:r>
      <w:r>
        <w:rPr>
          <w:rFonts w:ascii="Times New Roman" w:hAnsi="Times New Roman" w:cs="Times New Roman"/>
          <w:spacing w:val="-1"/>
          <w:w w:val="0"/>
          <w:sz w:val="20"/>
          <w:szCs w:val="20"/>
          <w:lang w:val="id"/>
        </w:rPr>
        <w:t xml:space="preserve"> </w:t>
      </w:r>
      <w:r>
        <w:rPr>
          <w:rFonts w:ascii="Times New Roman" w:hAnsi="Times New Roman" w:cs="Times New Roman"/>
          <w:w w:val="0"/>
          <w:sz w:val="20"/>
          <w:szCs w:val="20"/>
          <w:lang w:val="id"/>
        </w:rPr>
        <w:t>:</w:t>
      </w:r>
      <w:r>
        <w:rPr>
          <w:rFonts w:ascii="Times New Roman" w:hAnsi="Times New Roman" w:cs="Times New Roman"/>
          <w:spacing w:val="-2"/>
          <w:w w:val="0"/>
          <w:sz w:val="20"/>
          <w:szCs w:val="20"/>
          <w:lang w:val="id"/>
        </w:rPr>
        <w:t xml:space="preserve"> </w:t>
      </w:r>
      <w:r>
        <w:rPr>
          <w:rFonts w:ascii="Times New Roman" w:hAnsi="Times New Roman" w:cs="Times New Roman"/>
          <w:w w:val="0"/>
          <w:sz w:val="20"/>
          <w:szCs w:val="20"/>
          <w:lang w:val="id"/>
        </w:rPr>
        <w:t>Hasil</w:t>
      </w:r>
      <w:r>
        <w:rPr>
          <w:rFonts w:ascii="Times New Roman" w:hAnsi="Times New Roman" w:cs="Times New Roman"/>
          <w:spacing w:val="-3"/>
          <w:w w:val="0"/>
          <w:sz w:val="20"/>
          <w:szCs w:val="20"/>
          <w:lang w:val="id"/>
        </w:rPr>
        <w:t xml:space="preserve"> </w:t>
      </w:r>
      <w:r>
        <w:rPr>
          <w:rFonts w:ascii="Times New Roman" w:hAnsi="Times New Roman" w:cs="Times New Roman"/>
          <w:w w:val="0"/>
          <w:sz w:val="20"/>
          <w:szCs w:val="20"/>
          <w:lang w:val="id"/>
        </w:rPr>
        <w:t>Pengolahan</w:t>
      </w:r>
      <w:r>
        <w:rPr>
          <w:rFonts w:ascii="Times New Roman" w:hAnsi="Times New Roman" w:cs="Times New Roman"/>
          <w:spacing w:val="-2"/>
          <w:w w:val="0"/>
          <w:sz w:val="20"/>
          <w:szCs w:val="20"/>
          <w:lang w:val="id"/>
        </w:rPr>
        <w:t xml:space="preserve"> </w:t>
      </w:r>
      <w:r>
        <w:rPr>
          <w:rFonts w:ascii="Times New Roman" w:hAnsi="Times New Roman" w:cs="Times New Roman"/>
          <w:w w:val="0"/>
          <w:sz w:val="20"/>
          <w:szCs w:val="20"/>
          <w:lang w:val="id"/>
        </w:rPr>
        <w:t>data</w:t>
      </w:r>
      <w:r>
        <w:rPr>
          <w:rFonts w:ascii="Times New Roman" w:hAnsi="Times New Roman" w:cs="Times New Roman"/>
          <w:spacing w:val="-1"/>
          <w:w w:val="0"/>
          <w:sz w:val="20"/>
          <w:szCs w:val="20"/>
          <w:lang w:val="id"/>
        </w:rPr>
        <w:t xml:space="preserve"> </w:t>
      </w:r>
      <w:r>
        <w:rPr>
          <w:rFonts w:ascii="Times New Roman" w:hAnsi="Times New Roman" w:cs="Times New Roman"/>
          <w:w w:val="0"/>
          <w:sz w:val="20"/>
          <w:szCs w:val="20"/>
          <w:lang w:val="id"/>
        </w:rPr>
        <w:t>(202</w:t>
      </w:r>
      <w:r w:rsidR="00603097">
        <w:rPr>
          <w:rFonts w:ascii="Times New Roman" w:hAnsi="Times New Roman" w:cs="Times New Roman"/>
          <w:w w:val="0"/>
          <w:sz w:val="20"/>
          <w:szCs w:val="20"/>
          <w:lang w:val="en-US"/>
        </w:rPr>
        <w:t>2</w:t>
      </w:r>
      <w:r>
        <w:rPr>
          <w:rFonts w:ascii="Times New Roman" w:hAnsi="Times New Roman" w:cs="Times New Roman"/>
          <w:w w:val="0"/>
          <w:sz w:val="20"/>
          <w:szCs w:val="20"/>
          <w:lang w:val="id"/>
        </w:rPr>
        <w:t>)</w:t>
      </w:r>
    </w:p>
    <w:p w14:paraId="0981B699" w14:textId="77777777" w:rsidR="009D3EBE" w:rsidRDefault="009D3EBE" w:rsidP="00FC2DE6">
      <w:pPr>
        <w:widowControl w:val="0"/>
        <w:autoSpaceDE w:val="0"/>
        <w:autoSpaceDN w:val="0"/>
        <w:adjustRightInd w:val="0"/>
        <w:spacing w:after="0" w:line="240" w:lineRule="auto"/>
        <w:rPr>
          <w:rFonts w:ascii="Times New Roman" w:hAnsi="Times New Roman" w:cs="Times New Roman"/>
          <w:w w:val="0"/>
          <w:sz w:val="20"/>
          <w:szCs w:val="20"/>
          <w:lang w:val="id"/>
        </w:rPr>
      </w:pPr>
    </w:p>
    <w:p w14:paraId="7586F298" w14:textId="07A27866" w:rsidR="009D3EBE" w:rsidRPr="00A43066" w:rsidRDefault="009D3EBE" w:rsidP="00A43066">
      <w:pPr>
        <w:pStyle w:val="StyleTabel"/>
      </w:pPr>
      <w:r w:rsidRPr="00A43066">
        <w:t xml:space="preserve">Tabel 2. Hasil Uji </w:t>
      </w:r>
      <w:proofErr w:type="spellStart"/>
      <w:r w:rsidRPr="00A43066">
        <w:t>Validitas</w:t>
      </w:r>
      <w:proofErr w:type="spellEnd"/>
      <w:r w:rsidRPr="00A43066">
        <w:t xml:space="preserve"> </w:t>
      </w:r>
      <w:proofErr w:type="spellStart"/>
      <w:r w:rsidRPr="00A43066">
        <w:t>Promosi</w:t>
      </w:r>
      <w:proofErr w:type="spellEnd"/>
    </w:p>
    <w:tbl>
      <w:tblPr>
        <w:tblW w:w="4286" w:type="dxa"/>
        <w:tblLayout w:type="fixed"/>
        <w:tblCellMar>
          <w:left w:w="0" w:type="dxa"/>
          <w:right w:w="0" w:type="dxa"/>
        </w:tblCellMar>
        <w:tblLook w:val="04A0" w:firstRow="1" w:lastRow="0" w:firstColumn="1" w:lastColumn="0" w:noHBand="0" w:noVBand="1"/>
      </w:tblPr>
      <w:tblGrid>
        <w:gridCol w:w="467"/>
        <w:gridCol w:w="1139"/>
        <w:gridCol w:w="917"/>
        <w:gridCol w:w="833"/>
        <w:gridCol w:w="930"/>
      </w:tblGrid>
      <w:tr w:rsidR="009D3EBE" w14:paraId="12FD4941" w14:textId="77777777" w:rsidTr="009D3EBE">
        <w:trPr>
          <w:trHeight w:val="275"/>
        </w:trPr>
        <w:tc>
          <w:tcPr>
            <w:tcW w:w="467" w:type="dxa"/>
            <w:tcBorders>
              <w:top w:val="single" w:sz="4" w:space="0" w:color="auto"/>
              <w:left w:val="nil"/>
              <w:bottom w:val="single" w:sz="12" w:space="0" w:color="000000"/>
              <w:right w:val="nil"/>
            </w:tcBorders>
            <w:hideMark/>
          </w:tcPr>
          <w:p w14:paraId="3505C32C" w14:textId="77777777" w:rsidR="009D3EBE" w:rsidRDefault="009D3EBE">
            <w:pPr>
              <w:pStyle w:val="TableParagraph"/>
              <w:spacing w:line="221" w:lineRule="exact"/>
              <w:ind w:left="94" w:right="87"/>
              <w:rPr>
                <w:sz w:val="20"/>
                <w:szCs w:val="20"/>
              </w:rPr>
            </w:pPr>
            <w:r>
              <w:rPr>
                <w:sz w:val="20"/>
                <w:szCs w:val="20"/>
              </w:rPr>
              <w:t>No</w:t>
            </w:r>
          </w:p>
        </w:tc>
        <w:tc>
          <w:tcPr>
            <w:tcW w:w="1139" w:type="dxa"/>
            <w:tcBorders>
              <w:top w:val="single" w:sz="4" w:space="0" w:color="auto"/>
              <w:left w:val="nil"/>
              <w:bottom w:val="single" w:sz="12" w:space="0" w:color="000000"/>
              <w:right w:val="nil"/>
            </w:tcBorders>
            <w:hideMark/>
          </w:tcPr>
          <w:p w14:paraId="391D30EC" w14:textId="77777777" w:rsidR="009D3EBE" w:rsidRDefault="009D3EBE">
            <w:pPr>
              <w:pStyle w:val="TableParagraph"/>
              <w:spacing w:line="221" w:lineRule="exact"/>
              <w:ind w:left="88" w:right="121"/>
              <w:rPr>
                <w:sz w:val="20"/>
                <w:szCs w:val="20"/>
              </w:rPr>
            </w:pPr>
            <w:proofErr w:type="spellStart"/>
            <w:r>
              <w:rPr>
                <w:sz w:val="20"/>
                <w:szCs w:val="20"/>
              </w:rPr>
              <w:t>Pertanyaan</w:t>
            </w:r>
            <w:proofErr w:type="spellEnd"/>
          </w:p>
        </w:tc>
        <w:tc>
          <w:tcPr>
            <w:tcW w:w="917" w:type="dxa"/>
            <w:tcBorders>
              <w:top w:val="single" w:sz="4" w:space="0" w:color="auto"/>
              <w:left w:val="nil"/>
              <w:bottom w:val="single" w:sz="12" w:space="0" w:color="000000"/>
              <w:right w:val="nil"/>
            </w:tcBorders>
            <w:hideMark/>
          </w:tcPr>
          <w:p w14:paraId="2FEAA195" w14:textId="77777777" w:rsidR="009D3EBE" w:rsidRDefault="009D3EBE">
            <w:pPr>
              <w:pStyle w:val="TableParagraph"/>
              <w:spacing w:line="221" w:lineRule="exact"/>
              <w:ind w:left="126" w:right="125"/>
              <w:rPr>
                <w:sz w:val="20"/>
                <w:szCs w:val="20"/>
              </w:rPr>
            </w:pPr>
            <w:r>
              <w:rPr>
                <w:sz w:val="20"/>
                <w:szCs w:val="20"/>
              </w:rPr>
              <w:t>r</w:t>
            </w:r>
            <w:r>
              <w:rPr>
                <w:spacing w:val="-2"/>
                <w:sz w:val="20"/>
                <w:szCs w:val="20"/>
              </w:rPr>
              <w:t xml:space="preserve"> </w:t>
            </w:r>
            <w:proofErr w:type="spellStart"/>
            <w:r>
              <w:rPr>
                <w:sz w:val="20"/>
                <w:szCs w:val="20"/>
              </w:rPr>
              <w:t>hitung</w:t>
            </w:r>
            <w:proofErr w:type="spellEnd"/>
          </w:p>
        </w:tc>
        <w:tc>
          <w:tcPr>
            <w:tcW w:w="833" w:type="dxa"/>
            <w:tcBorders>
              <w:top w:val="single" w:sz="4" w:space="0" w:color="auto"/>
              <w:left w:val="nil"/>
              <w:bottom w:val="single" w:sz="12" w:space="0" w:color="000000"/>
              <w:right w:val="nil"/>
            </w:tcBorders>
            <w:hideMark/>
          </w:tcPr>
          <w:p w14:paraId="57458E6B" w14:textId="77777777" w:rsidR="009D3EBE" w:rsidRDefault="009D3EBE">
            <w:pPr>
              <w:pStyle w:val="TableParagraph"/>
              <w:spacing w:line="221" w:lineRule="exact"/>
              <w:ind w:left="125" w:right="117"/>
              <w:rPr>
                <w:sz w:val="20"/>
                <w:szCs w:val="20"/>
              </w:rPr>
            </w:pPr>
            <w:r>
              <w:rPr>
                <w:sz w:val="20"/>
                <w:szCs w:val="20"/>
              </w:rPr>
              <w:t>r</w:t>
            </w:r>
            <w:r>
              <w:rPr>
                <w:spacing w:val="-1"/>
                <w:sz w:val="20"/>
                <w:szCs w:val="20"/>
              </w:rPr>
              <w:t xml:space="preserve"> </w:t>
            </w:r>
            <w:r>
              <w:rPr>
                <w:sz w:val="20"/>
                <w:szCs w:val="20"/>
              </w:rPr>
              <w:t>tabel</w:t>
            </w:r>
          </w:p>
        </w:tc>
        <w:tc>
          <w:tcPr>
            <w:tcW w:w="930" w:type="dxa"/>
            <w:tcBorders>
              <w:top w:val="single" w:sz="4" w:space="0" w:color="auto"/>
              <w:left w:val="nil"/>
              <w:bottom w:val="single" w:sz="12" w:space="0" w:color="000000"/>
              <w:right w:val="nil"/>
            </w:tcBorders>
            <w:hideMark/>
          </w:tcPr>
          <w:p w14:paraId="22758F0A" w14:textId="77777777" w:rsidR="009D3EBE" w:rsidRDefault="009D3EBE">
            <w:pPr>
              <w:pStyle w:val="TableParagraph"/>
              <w:spacing w:line="221" w:lineRule="exact"/>
              <w:ind w:left="118" w:right="149"/>
              <w:rPr>
                <w:sz w:val="20"/>
                <w:szCs w:val="20"/>
              </w:rPr>
            </w:pPr>
            <w:proofErr w:type="spellStart"/>
            <w:r>
              <w:rPr>
                <w:sz w:val="20"/>
                <w:szCs w:val="20"/>
              </w:rPr>
              <w:t>ket</w:t>
            </w:r>
            <w:proofErr w:type="spellEnd"/>
            <w:r>
              <w:rPr>
                <w:sz w:val="20"/>
                <w:szCs w:val="20"/>
              </w:rPr>
              <w:t>.</w:t>
            </w:r>
          </w:p>
        </w:tc>
      </w:tr>
      <w:tr w:rsidR="009D3EBE" w14:paraId="4F12896B" w14:textId="77777777" w:rsidTr="009D3EBE">
        <w:trPr>
          <w:trHeight w:val="311"/>
        </w:trPr>
        <w:tc>
          <w:tcPr>
            <w:tcW w:w="467" w:type="dxa"/>
            <w:tcBorders>
              <w:top w:val="single" w:sz="12" w:space="0" w:color="000000"/>
              <w:left w:val="nil"/>
              <w:bottom w:val="nil"/>
              <w:right w:val="nil"/>
            </w:tcBorders>
            <w:hideMark/>
          </w:tcPr>
          <w:p w14:paraId="19EFF531" w14:textId="77777777" w:rsidR="009D3EBE" w:rsidRDefault="009D3EBE">
            <w:pPr>
              <w:pStyle w:val="TableParagraph"/>
              <w:spacing w:before="38" w:line="254" w:lineRule="auto"/>
              <w:ind w:left="7"/>
              <w:rPr>
                <w:sz w:val="20"/>
                <w:szCs w:val="20"/>
              </w:rPr>
            </w:pPr>
            <w:r>
              <w:rPr>
                <w:sz w:val="20"/>
                <w:szCs w:val="20"/>
              </w:rPr>
              <w:t>1</w:t>
            </w:r>
          </w:p>
        </w:tc>
        <w:tc>
          <w:tcPr>
            <w:tcW w:w="1139" w:type="dxa"/>
            <w:tcBorders>
              <w:top w:val="single" w:sz="12" w:space="0" w:color="000000"/>
              <w:left w:val="nil"/>
              <w:bottom w:val="nil"/>
              <w:right w:val="nil"/>
            </w:tcBorders>
            <w:hideMark/>
          </w:tcPr>
          <w:p w14:paraId="259E2395" w14:textId="77777777" w:rsidR="009D3EBE" w:rsidRDefault="009D3EBE">
            <w:pPr>
              <w:pStyle w:val="TableParagraph"/>
              <w:spacing w:before="38" w:line="254" w:lineRule="auto"/>
              <w:ind w:left="88" w:right="117"/>
              <w:rPr>
                <w:sz w:val="20"/>
                <w:szCs w:val="20"/>
              </w:rPr>
            </w:pPr>
            <w:r>
              <w:rPr>
                <w:sz w:val="20"/>
                <w:szCs w:val="20"/>
              </w:rPr>
              <w:t>X2.1</w:t>
            </w:r>
          </w:p>
        </w:tc>
        <w:tc>
          <w:tcPr>
            <w:tcW w:w="917" w:type="dxa"/>
            <w:tcBorders>
              <w:top w:val="single" w:sz="12" w:space="0" w:color="000000"/>
              <w:left w:val="nil"/>
              <w:bottom w:val="nil"/>
              <w:right w:val="nil"/>
            </w:tcBorders>
            <w:hideMark/>
          </w:tcPr>
          <w:p w14:paraId="3EC7C93F" w14:textId="77777777" w:rsidR="009D3EBE" w:rsidRDefault="009D3EBE">
            <w:pPr>
              <w:pStyle w:val="TableParagraph"/>
              <w:spacing w:before="38" w:line="254" w:lineRule="auto"/>
              <w:ind w:left="126" w:right="120"/>
              <w:rPr>
                <w:sz w:val="20"/>
                <w:szCs w:val="20"/>
              </w:rPr>
            </w:pPr>
            <w:r>
              <w:rPr>
                <w:sz w:val="20"/>
                <w:szCs w:val="20"/>
              </w:rPr>
              <w:t>.754</w:t>
            </w:r>
            <w:r>
              <w:rPr>
                <w:sz w:val="20"/>
                <w:szCs w:val="20"/>
                <w:vertAlign w:val="superscript"/>
              </w:rPr>
              <w:t>**</w:t>
            </w:r>
          </w:p>
        </w:tc>
        <w:tc>
          <w:tcPr>
            <w:tcW w:w="833" w:type="dxa"/>
            <w:tcBorders>
              <w:top w:val="single" w:sz="12" w:space="0" w:color="000000"/>
              <w:left w:val="nil"/>
              <w:bottom w:val="nil"/>
              <w:right w:val="nil"/>
            </w:tcBorders>
            <w:hideMark/>
          </w:tcPr>
          <w:p w14:paraId="11803F9F" w14:textId="77777777" w:rsidR="009D3EBE" w:rsidRDefault="009D3EBE">
            <w:pPr>
              <w:pStyle w:val="TableParagraph"/>
              <w:spacing w:before="38" w:line="254" w:lineRule="auto"/>
              <w:ind w:left="126" w:right="117"/>
              <w:rPr>
                <w:sz w:val="20"/>
                <w:szCs w:val="20"/>
              </w:rPr>
            </w:pPr>
            <w:r>
              <w:rPr>
                <w:sz w:val="20"/>
                <w:szCs w:val="20"/>
              </w:rPr>
              <w:t>0,1874</w:t>
            </w:r>
          </w:p>
        </w:tc>
        <w:tc>
          <w:tcPr>
            <w:tcW w:w="930" w:type="dxa"/>
            <w:tcBorders>
              <w:top w:val="single" w:sz="12" w:space="0" w:color="000000"/>
              <w:left w:val="nil"/>
              <w:bottom w:val="nil"/>
              <w:right w:val="nil"/>
            </w:tcBorders>
            <w:hideMark/>
          </w:tcPr>
          <w:p w14:paraId="0015600D" w14:textId="77777777" w:rsidR="009D3EBE" w:rsidRDefault="009D3EBE">
            <w:pPr>
              <w:pStyle w:val="TableParagraph"/>
              <w:spacing w:before="38" w:line="254" w:lineRule="auto"/>
              <w:ind w:left="118" w:right="149"/>
              <w:rPr>
                <w:sz w:val="20"/>
                <w:szCs w:val="20"/>
              </w:rPr>
            </w:pPr>
            <w:r>
              <w:rPr>
                <w:sz w:val="20"/>
                <w:szCs w:val="20"/>
              </w:rPr>
              <w:t>VALID</w:t>
            </w:r>
          </w:p>
        </w:tc>
      </w:tr>
      <w:tr w:rsidR="009D3EBE" w14:paraId="30FFF707" w14:textId="77777777" w:rsidTr="009D3EBE">
        <w:trPr>
          <w:trHeight w:val="314"/>
        </w:trPr>
        <w:tc>
          <w:tcPr>
            <w:tcW w:w="467" w:type="dxa"/>
            <w:tcBorders>
              <w:top w:val="nil"/>
              <w:left w:val="nil"/>
              <w:bottom w:val="nil"/>
              <w:right w:val="nil"/>
            </w:tcBorders>
            <w:hideMark/>
          </w:tcPr>
          <w:p w14:paraId="152EBEA4" w14:textId="77777777" w:rsidR="009D3EBE" w:rsidRDefault="009D3EBE">
            <w:pPr>
              <w:pStyle w:val="TableParagraph"/>
              <w:spacing w:before="41" w:line="254" w:lineRule="auto"/>
              <w:ind w:left="7"/>
              <w:rPr>
                <w:sz w:val="20"/>
                <w:szCs w:val="20"/>
              </w:rPr>
            </w:pPr>
            <w:r>
              <w:rPr>
                <w:sz w:val="20"/>
                <w:szCs w:val="20"/>
              </w:rPr>
              <w:t>2</w:t>
            </w:r>
          </w:p>
        </w:tc>
        <w:tc>
          <w:tcPr>
            <w:tcW w:w="1139" w:type="dxa"/>
            <w:tcBorders>
              <w:top w:val="nil"/>
              <w:left w:val="nil"/>
              <w:bottom w:val="nil"/>
              <w:right w:val="nil"/>
            </w:tcBorders>
            <w:hideMark/>
          </w:tcPr>
          <w:p w14:paraId="3D5468DA" w14:textId="77777777" w:rsidR="009D3EBE" w:rsidRDefault="009D3EBE">
            <w:pPr>
              <w:pStyle w:val="TableParagraph"/>
              <w:spacing w:before="41" w:line="254" w:lineRule="auto"/>
              <w:ind w:left="88" w:right="117"/>
              <w:rPr>
                <w:sz w:val="20"/>
                <w:szCs w:val="20"/>
              </w:rPr>
            </w:pPr>
            <w:r>
              <w:rPr>
                <w:sz w:val="20"/>
                <w:szCs w:val="20"/>
              </w:rPr>
              <w:t>X2.2</w:t>
            </w:r>
          </w:p>
        </w:tc>
        <w:tc>
          <w:tcPr>
            <w:tcW w:w="917" w:type="dxa"/>
            <w:tcBorders>
              <w:top w:val="nil"/>
              <w:left w:val="nil"/>
              <w:bottom w:val="nil"/>
              <w:right w:val="nil"/>
            </w:tcBorders>
            <w:hideMark/>
          </w:tcPr>
          <w:p w14:paraId="6A4753C7" w14:textId="77777777" w:rsidR="009D3EBE" w:rsidRDefault="009D3EBE">
            <w:pPr>
              <w:pStyle w:val="TableParagraph"/>
              <w:spacing w:before="41" w:line="254" w:lineRule="auto"/>
              <w:ind w:left="126" w:right="120"/>
              <w:rPr>
                <w:sz w:val="20"/>
                <w:szCs w:val="20"/>
              </w:rPr>
            </w:pPr>
            <w:r>
              <w:rPr>
                <w:sz w:val="20"/>
                <w:szCs w:val="20"/>
              </w:rPr>
              <w:t>.681</w:t>
            </w:r>
            <w:r>
              <w:rPr>
                <w:sz w:val="20"/>
                <w:szCs w:val="20"/>
                <w:vertAlign w:val="superscript"/>
              </w:rPr>
              <w:t>**</w:t>
            </w:r>
          </w:p>
        </w:tc>
        <w:tc>
          <w:tcPr>
            <w:tcW w:w="833" w:type="dxa"/>
            <w:tcBorders>
              <w:top w:val="nil"/>
              <w:left w:val="nil"/>
              <w:bottom w:val="nil"/>
              <w:right w:val="nil"/>
            </w:tcBorders>
            <w:hideMark/>
          </w:tcPr>
          <w:p w14:paraId="4D65D84D" w14:textId="77777777" w:rsidR="009D3EBE" w:rsidRDefault="009D3EBE">
            <w:pPr>
              <w:pStyle w:val="TableParagraph"/>
              <w:spacing w:before="41" w:line="254" w:lineRule="auto"/>
              <w:ind w:left="126" w:right="117"/>
              <w:rPr>
                <w:sz w:val="20"/>
                <w:szCs w:val="20"/>
              </w:rPr>
            </w:pPr>
            <w:r>
              <w:rPr>
                <w:sz w:val="20"/>
                <w:szCs w:val="20"/>
              </w:rPr>
              <w:t>0,1874</w:t>
            </w:r>
          </w:p>
        </w:tc>
        <w:tc>
          <w:tcPr>
            <w:tcW w:w="930" w:type="dxa"/>
            <w:tcBorders>
              <w:top w:val="nil"/>
              <w:left w:val="nil"/>
              <w:bottom w:val="nil"/>
              <w:right w:val="nil"/>
            </w:tcBorders>
            <w:hideMark/>
          </w:tcPr>
          <w:p w14:paraId="5727E819" w14:textId="77777777" w:rsidR="009D3EBE" w:rsidRDefault="009D3EBE">
            <w:pPr>
              <w:pStyle w:val="TableParagraph"/>
              <w:spacing w:before="41" w:line="254" w:lineRule="auto"/>
              <w:ind w:left="118" w:right="149"/>
              <w:rPr>
                <w:sz w:val="20"/>
                <w:szCs w:val="20"/>
              </w:rPr>
            </w:pPr>
            <w:r>
              <w:rPr>
                <w:sz w:val="20"/>
                <w:szCs w:val="20"/>
              </w:rPr>
              <w:t>VALID</w:t>
            </w:r>
          </w:p>
        </w:tc>
      </w:tr>
      <w:tr w:rsidR="009D3EBE" w14:paraId="1B1AECAD" w14:textId="77777777" w:rsidTr="009D3EBE">
        <w:trPr>
          <w:trHeight w:val="314"/>
        </w:trPr>
        <w:tc>
          <w:tcPr>
            <w:tcW w:w="467" w:type="dxa"/>
            <w:tcBorders>
              <w:top w:val="nil"/>
              <w:left w:val="nil"/>
              <w:bottom w:val="nil"/>
              <w:right w:val="nil"/>
            </w:tcBorders>
            <w:hideMark/>
          </w:tcPr>
          <w:p w14:paraId="66B48941" w14:textId="77777777" w:rsidR="009D3EBE" w:rsidRDefault="009D3EBE">
            <w:pPr>
              <w:pStyle w:val="TableParagraph"/>
              <w:spacing w:before="41" w:line="254" w:lineRule="auto"/>
              <w:ind w:left="7"/>
              <w:rPr>
                <w:sz w:val="20"/>
                <w:szCs w:val="20"/>
              </w:rPr>
            </w:pPr>
            <w:r>
              <w:rPr>
                <w:sz w:val="20"/>
                <w:szCs w:val="20"/>
              </w:rPr>
              <w:t>3</w:t>
            </w:r>
          </w:p>
        </w:tc>
        <w:tc>
          <w:tcPr>
            <w:tcW w:w="1139" w:type="dxa"/>
            <w:tcBorders>
              <w:top w:val="nil"/>
              <w:left w:val="nil"/>
              <w:bottom w:val="nil"/>
              <w:right w:val="nil"/>
            </w:tcBorders>
            <w:hideMark/>
          </w:tcPr>
          <w:p w14:paraId="370267EB" w14:textId="77777777" w:rsidR="009D3EBE" w:rsidRDefault="009D3EBE">
            <w:pPr>
              <w:pStyle w:val="TableParagraph"/>
              <w:spacing w:before="41" w:line="254" w:lineRule="auto"/>
              <w:ind w:left="88" w:right="117"/>
              <w:rPr>
                <w:sz w:val="20"/>
                <w:szCs w:val="20"/>
              </w:rPr>
            </w:pPr>
            <w:r>
              <w:rPr>
                <w:sz w:val="20"/>
                <w:szCs w:val="20"/>
              </w:rPr>
              <w:t>X2.3</w:t>
            </w:r>
          </w:p>
        </w:tc>
        <w:tc>
          <w:tcPr>
            <w:tcW w:w="917" w:type="dxa"/>
            <w:tcBorders>
              <w:top w:val="nil"/>
              <w:left w:val="nil"/>
              <w:bottom w:val="nil"/>
              <w:right w:val="nil"/>
            </w:tcBorders>
            <w:hideMark/>
          </w:tcPr>
          <w:p w14:paraId="72596C06" w14:textId="77777777" w:rsidR="009D3EBE" w:rsidRDefault="009D3EBE">
            <w:pPr>
              <w:pStyle w:val="TableParagraph"/>
              <w:spacing w:before="41" w:line="254" w:lineRule="auto"/>
              <w:ind w:left="126" w:right="120"/>
              <w:rPr>
                <w:sz w:val="20"/>
                <w:szCs w:val="20"/>
              </w:rPr>
            </w:pPr>
            <w:r>
              <w:rPr>
                <w:sz w:val="20"/>
                <w:szCs w:val="20"/>
              </w:rPr>
              <w:t>.826</w:t>
            </w:r>
            <w:r>
              <w:rPr>
                <w:sz w:val="20"/>
                <w:szCs w:val="20"/>
                <w:vertAlign w:val="superscript"/>
              </w:rPr>
              <w:t>**</w:t>
            </w:r>
          </w:p>
        </w:tc>
        <w:tc>
          <w:tcPr>
            <w:tcW w:w="833" w:type="dxa"/>
            <w:tcBorders>
              <w:top w:val="nil"/>
              <w:left w:val="nil"/>
              <w:bottom w:val="nil"/>
              <w:right w:val="nil"/>
            </w:tcBorders>
            <w:hideMark/>
          </w:tcPr>
          <w:p w14:paraId="6B921139" w14:textId="77777777" w:rsidR="009D3EBE" w:rsidRDefault="009D3EBE">
            <w:pPr>
              <w:pStyle w:val="TableParagraph"/>
              <w:spacing w:before="41" w:line="254" w:lineRule="auto"/>
              <w:ind w:left="126" w:right="117"/>
              <w:rPr>
                <w:sz w:val="20"/>
                <w:szCs w:val="20"/>
              </w:rPr>
            </w:pPr>
            <w:r>
              <w:rPr>
                <w:sz w:val="20"/>
                <w:szCs w:val="20"/>
              </w:rPr>
              <w:t>0,1874</w:t>
            </w:r>
          </w:p>
        </w:tc>
        <w:tc>
          <w:tcPr>
            <w:tcW w:w="930" w:type="dxa"/>
            <w:tcBorders>
              <w:top w:val="nil"/>
              <w:left w:val="nil"/>
              <w:bottom w:val="nil"/>
              <w:right w:val="nil"/>
            </w:tcBorders>
            <w:hideMark/>
          </w:tcPr>
          <w:p w14:paraId="5DAB990A" w14:textId="77777777" w:rsidR="009D3EBE" w:rsidRDefault="009D3EBE">
            <w:pPr>
              <w:pStyle w:val="TableParagraph"/>
              <w:spacing w:before="41" w:line="254" w:lineRule="auto"/>
              <w:ind w:left="118" w:right="149"/>
              <w:rPr>
                <w:sz w:val="20"/>
                <w:szCs w:val="20"/>
              </w:rPr>
            </w:pPr>
            <w:r>
              <w:rPr>
                <w:sz w:val="20"/>
                <w:szCs w:val="20"/>
              </w:rPr>
              <w:t>VALID</w:t>
            </w:r>
          </w:p>
        </w:tc>
      </w:tr>
      <w:tr w:rsidR="009D3EBE" w14:paraId="6BB45872" w14:textId="77777777" w:rsidTr="009D3EBE">
        <w:trPr>
          <w:trHeight w:val="315"/>
        </w:trPr>
        <w:tc>
          <w:tcPr>
            <w:tcW w:w="467" w:type="dxa"/>
            <w:tcBorders>
              <w:top w:val="nil"/>
              <w:left w:val="nil"/>
              <w:bottom w:val="nil"/>
              <w:right w:val="nil"/>
            </w:tcBorders>
            <w:hideMark/>
          </w:tcPr>
          <w:p w14:paraId="72F66CBB" w14:textId="77777777" w:rsidR="009D3EBE" w:rsidRDefault="009D3EBE">
            <w:pPr>
              <w:pStyle w:val="TableParagraph"/>
              <w:spacing w:before="41" w:line="254" w:lineRule="auto"/>
              <w:ind w:left="7"/>
              <w:rPr>
                <w:sz w:val="20"/>
                <w:szCs w:val="20"/>
              </w:rPr>
            </w:pPr>
            <w:r>
              <w:rPr>
                <w:sz w:val="20"/>
                <w:szCs w:val="20"/>
              </w:rPr>
              <w:t>4</w:t>
            </w:r>
          </w:p>
        </w:tc>
        <w:tc>
          <w:tcPr>
            <w:tcW w:w="1139" w:type="dxa"/>
            <w:tcBorders>
              <w:top w:val="nil"/>
              <w:left w:val="nil"/>
              <w:bottom w:val="nil"/>
              <w:right w:val="nil"/>
            </w:tcBorders>
            <w:hideMark/>
          </w:tcPr>
          <w:p w14:paraId="72B63180" w14:textId="77777777" w:rsidR="009D3EBE" w:rsidRDefault="009D3EBE">
            <w:pPr>
              <w:pStyle w:val="TableParagraph"/>
              <w:spacing w:before="41" w:line="254" w:lineRule="auto"/>
              <w:ind w:left="88" w:right="117"/>
              <w:rPr>
                <w:sz w:val="20"/>
                <w:szCs w:val="20"/>
              </w:rPr>
            </w:pPr>
            <w:r>
              <w:rPr>
                <w:sz w:val="20"/>
                <w:szCs w:val="20"/>
              </w:rPr>
              <w:t>X2.4</w:t>
            </w:r>
          </w:p>
        </w:tc>
        <w:tc>
          <w:tcPr>
            <w:tcW w:w="917" w:type="dxa"/>
            <w:tcBorders>
              <w:top w:val="nil"/>
              <w:left w:val="nil"/>
              <w:bottom w:val="nil"/>
              <w:right w:val="nil"/>
            </w:tcBorders>
            <w:hideMark/>
          </w:tcPr>
          <w:p w14:paraId="5295E72C" w14:textId="77777777" w:rsidR="009D3EBE" w:rsidRDefault="009D3EBE">
            <w:pPr>
              <w:pStyle w:val="TableParagraph"/>
              <w:spacing w:before="41" w:line="254" w:lineRule="auto"/>
              <w:ind w:left="126" w:right="120"/>
              <w:rPr>
                <w:sz w:val="20"/>
                <w:szCs w:val="20"/>
              </w:rPr>
            </w:pPr>
            <w:r>
              <w:rPr>
                <w:sz w:val="20"/>
                <w:szCs w:val="20"/>
              </w:rPr>
              <w:t>.742</w:t>
            </w:r>
            <w:r>
              <w:rPr>
                <w:sz w:val="20"/>
                <w:szCs w:val="20"/>
                <w:vertAlign w:val="superscript"/>
              </w:rPr>
              <w:t>**</w:t>
            </w:r>
          </w:p>
        </w:tc>
        <w:tc>
          <w:tcPr>
            <w:tcW w:w="833" w:type="dxa"/>
            <w:tcBorders>
              <w:top w:val="nil"/>
              <w:left w:val="nil"/>
              <w:bottom w:val="nil"/>
              <w:right w:val="nil"/>
            </w:tcBorders>
            <w:hideMark/>
          </w:tcPr>
          <w:p w14:paraId="5BD25D92" w14:textId="77777777" w:rsidR="009D3EBE" w:rsidRDefault="009D3EBE">
            <w:pPr>
              <w:pStyle w:val="TableParagraph"/>
              <w:spacing w:before="41" w:line="254" w:lineRule="auto"/>
              <w:ind w:left="126" w:right="117"/>
              <w:rPr>
                <w:sz w:val="20"/>
                <w:szCs w:val="20"/>
              </w:rPr>
            </w:pPr>
            <w:r>
              <w:rPr>
                <w:sz w:val="20"/>
                <w:szCs w:val="20"/>
              </w:rPr>
              <w:t>0,1874</w:t>
            </w:r>
          </w:p>
        </w:tc>
        <w:tc>
          <w:tcPr>
            <w:tcW w:w="930" w:type="dxa"/>
            <w:tcBorders>
              <w:top w:val="nil"/>
              <w:left w:val="nil"/>
              <w:bottom w:val="nil"/>
              <w:right w:val="nil"/>
            </w:tcBorders>
            <w:hideMark/>
          </w:tcPr>
          <w:p w14:paraId="305C9B08" w14:textId="77777777" w:rsidR="009D3EBE" w:rsidRDefault="009D3EBE">
            <w:pPr>
              <w:pStyle w:val="TableParagraph"/>
              <w:spacing w:before="41" w:line="254" w:lineRule="auto"/>
              <w:ind w:left="118" w:right="149"/>
              <w:rPr>
                <w:sz w:val="20"/>
                <w:szCs w:val="20"/>
              </w:rPr>
            </w:pPr>
            <w:r>
              <w:rPr>
                <w:sz w:val="20"/>
                <w:szCs w:val="20"/>
              </w:rPr>
              <w:t>VALID</w:t>
            </w:r>
          </w:p>
        </w:tc>
      </w:tr>
      <w:tr w:rsidR="009D3EBE" w14:paraId="66FC1F1C" w14:textId="77777777" w:rsidTr="009D3EBE">
        <w:trPr>
          <w:trHeight w:val="315"/>
        </w:trPr>
        <w:tc>
          <w:tcPr>
            <w:tcW w:w="467" w:type="dxa"/>
            <w:tcBorders>
              <w:top w:val="nil"/>
              <w:left w:val="nil"/>
              <w:bottom w:val="nil"/>
              <w:right w:val="nil"/>
            </w:tcBorders>
            <w:hideMark/>
          </w:tcPr>
          <w:p w14:paraId="00B205C1" w14:textId="77777777" w:rsidR="009D3EBE" w:rsidRDefault="009D3EBE">
            <w:pPr>
              <w:pStyle w:val="TableParagraph"/>
              <w:spacing w:before="42" w:line="254" w:lineRule="auto"/>
              <w:ind w:left="7"/>
              <w:rPr>
                <w:sz w:val="20"/>
                <w:szCs w:val="20"/>
              </w:rPr>
            </w:pPr>
            <w:r>
              <w:rPr>
                <w:sz w:val="20"/>
                <w:szCs w:val="20"/>
              </w:rPr>
              <w:t>5</w:t>
            </w:r>
          </w:p>
        </w:tc>
        <w:tc>
          <w:tcPr>
            <w:tcW w:w="1139" w:type="dxa"/>
            <w:tcBorders>
              <w:top w:val="nil"/>
              <w:left w:val="nil"/>
              <w:bottom w:val="nil"/>
              <w:right w:val="nil"/>
            </w:tcBorders>
            <w:hideMark/>
          </w:tcPr>
          <w:p w14:paraId="489365CD" w14:textId="77777777" w:rsidR="009D3EBE" w:rsidRDefault="009D3EBE">
            <w:pPr>
              <w:pStyle w:val="TableParagraph"/>
              <w:spacing w:before="42" w:line="254" w:lineRule="auto"/>
              <w:ind w:left="88" w:right="117"/>
              <w:rPr>
                <w:sz w:val="20"/>
                <w:szCs w:val="20"/>
              </w:rPr>
            </w:pPr>
            <w:r>
              <w:rPr>
                <w:sz w:val="20"/>
                <w:szCs w:val="20"/>
              </w:rPr>
              <w:t>X2.5</w:t>
            </w:r>
          </w:p>
        </w:tc>
        <w:tc>
          <w:tcPr>
            <w:tcW w:w="917" w:type="dxa"/>
            <w:tcBorders>
              <w:top w:val="nil"/>
              <w:left w:val="nil"/>
              <w:bottom w:val="nil"/>
              <w:right w:val="nil"/>
            </w:tcBorders>
            <w:hideMark/>
          </w:tcPr>
          <w:p w14:paraId="59B53526" w14:textId="77777777" w:rsidR="009D3EBE" w:rsidRDefault="009D3EBE">
            <w:pPr>
              <w:pStyle w:val="TableParagraph"/>
              <w:spacing w:before="42" w:line="254" w:lineRule="auto"/>
              <w:ind w:left="126" w:right="120"/>
              <w:rPr>
                <w:sz w:val="20"/>
                <w:szCs w:val="20"/>
              </w:rPr>
            </w:pPr>
            <w:r>
              <w:rPr>
                <w:sz w:val="20"/>
                <w:szCs w:val="20"/>
              </w:rPr>
              <w:t>.810</w:t>
            </w:r>
            <w:r>
              <w:rPr>
                <w:sz w:val="20"/>
                <w:szCs w:val="20"/>
                <w:vertAlign w:val="superscript"/>
              </w:rPr>
              <w:t>**</w:t>
            </w:r>
          </w:p>
        </w:tc>
        <w:tc>
          <w:tcPr>
            <w:tcW w:w="833" w:type="dxa"/>
            <w:tcBorders>
              <w:top w:val="nil"/>
              <w:left w:val="nil"/>
              <w:bottom w:val="nil"/>
              <w:right w:val="nil"/>
            </w:tcBorders>
            <w:hideMark/>
          </w:tcPr>
          <w:p w14:paraId="17C4E9A5" w14:textId="77777777" w:rsidR="009D3EBE" w:rsidRDefault="009D3EBE">
            <w:pPr>
              <w:pStyle w:val="TableParagraph"/>
              <w:spacing w:before="42" w:line="254" w:lineRule="auto"/>
              <w:ind w:left="126" w:right="117"/>
              <w:rPr>
                <w:sz w:val="20"/>
                <w:szCs w:val="20"/>
              </w:rPr>
            </w:pPr>
            <w:r>
              <w:rPr>
                <w:sz w:val="20"/>
                <w:szCs w:val="20"/>
              </w:rPr>
              <w:t>0,1874</w:t>
            </w:r>
          </w:p>
        </w:tc>
        <w:tc>
          <w:tcPr>
            <w:tcW w:w="930" w:type="dxa"/>
            <w:tcBorders>
              <w:top w:val="nil"/>
              <w:left w:val="nil"/>
              <w:bottom w:val="nil"/>
              <w:right w:val="nil"/>
            </w:tcBorders>
            <w:hideMark/>
          </w:tcPr>
          <w:p w14:paraId="78441590" w14:textId="77777777" w:rsidR="009D3EBE" w:rsidRDefault="009D3EBE">
            <w:pPr>
              <w:pStyle w:val="TableParagraph"/>
              <w:spacing w:before="42" w:line="254" w:lineRule="auto"/>
              <w:ind w:left="118" w:right="149"/>
              <w:rPr>
                <w:sz w:val="20"/>
                <w:szCs w:val="20"/>
              </w:rPr>
            </w:pPr>
            <w:r>
              <w:rPr>
                <w:sz w:val="20"/>
                <w:szCs w:val="20"/>
              </w:rPr>
              <w:t>VALID</w:t>
            </w:r>
          </w:p>
        </w:tc>
      </w:tr>
      <w:tr w:rsidR="009D3EBE" w14:paraId="68DFB45B" w14:textId="77777777" w:rsidTr="009D3EBE">
        <w:trPr>
          <w:trHeight w:val="314"/>
        </w:trPr>
        <w:tc>
          <w:tcPr>
            <w:tcW w:w="467" w:type="dxa"/>
            <w:tcBorders>
              <w:top w:val="nil"/>
              <w:left w:val="nil"/>
              <w:bottom w:val="nil"/>
              <w:right w:val="nil"/>
            </w:tcBorders>
            <w:hideMark/>
          </w:tcPr>
          <w:p w14:paraId="7142614A" w14:textId="77777777" w:rsidR="009D3EBE" w:rsidRDefault="009D3EBE">
            <w:pPr>
              <w:pStyle w:val="TableParagraph"/>
              <w:spacing w:before="41" w:line="254" w:lineRule="auto"/>
              <w:ind w:left="7"/>
              <w:rPr>
                <w:sz w:val="20"/>
                <w:szCs w:val="20"/>
              </w:rPr>
            </w:pPr>
            <w:r>
              <w:rPr>
                <w:sz w:val="20"/>
                <w:szCs w:val="20"/>
              </w:rPr>
              <w:t>6</w:t>
            </w:r>
          </w:p>
        </w:tc>
        <w:tc>
          <w:tcPr>
            <w:tcW w:w="1139" w:type="dxa"/>
            <w:tcBorders>
              <w:top w:val="nil"/>
              <w:left w:val="nil"/>
              <w:bottom w:val="nil"/>
              <w:right w:val="nil"/>
            </w:tcBorders>
            <w:hideMark/>
          </w:tcPr>
          <w:p w14:paraId="1A9B5835" w14:textId="77777777" w:rsidR="009D3EBE" w:rsidRDefault="009D3EBE">
            <w:pPr>
              <w:pStyle w:val="TableParagraph"/>
              <w:spacing w:before="41" w:line="254" w:lineRule="auto"/>
              <w:ind w:left="88" w:right="117"/>
              <w:rPr>
                <w:sz w:val="20"/>
                <w:szCs w:val="20"/>
              </w:rPr>
            </w:pPr>
            <w:r>
              <w:rPr>
                <w:sz w:val="20"/>
                <w:szCs w:val="20"/>
              </w:rPr>
              <w:t>X2.6</w:t>
            </w:r>
          </w:p>
        </w:tc>
        <w:tc>
          <w:tcPr>
            <w:tcW w:w="917" w:type="dxa"/>
            <w:tcBorders>
              <w:top w:val="nil"/>
              <w:left w:val="nil"/>
              <w:bottom w:val="nil"/>
              <w:right w:val="nil"/>
            </w:tcBorders>
            <w:hideMark/>
          </w:tcPr>
          <w:p w14:paraId="5493BAB3" w14:textId="77777777" w:rsidR="009D3EBE" w:rsidRDefault="009D3EBE">
            <w:pPr>
              <w:pStyle w:val="TableParagraph"/>
              <w:spacing w:before="41" w:line="254" w:lineRule="auto"/>
              <w:ind w:left="126" w:right="120"/>
              <w:rPr>
                <w:sz w:val="20"/>
                <w:szCs w:val="20"/>
              </w:rPr>
            </w:pPr>
            <w:r>
              <w:rPr>
                <w:sz w:val="20"/>
                <w:szCs w:val="20"/>
              </w:rPr>
              <w:t>.800</w:t>
            </w:r>
            <w:r>
              <w:rPr>
                <w:sz w:val="20"/>
                <w:szCs w:val="20"/>
                <w:vertAlign w:val="superscript"/>
              </w:rPr>
              <w:t>**</w:t>
            </w:r>
          </w:p>
        </w:tc>
        <w:tc>
          <w:tcPr>
            <w:tcW w:w="833" w:type="dxa"/>
            <w:tcBorders>
              <w:top w:val="nil"/>
              <w:left w:val="nil"/>
              <w:bottom w:val="nil"/>
              <w:right w:val="nil"/>
            </w:tcBorders>
            <w:hideMark/>
          </w:tcPr>
          <w:p w14:paraId="426E4FE0" w14:textId="77777777" w:rsidR="009D3EBE" w:rsidRDefault="009D3EBE">
            <w:pPr>
              <w:pStyle w:val="TableParagraph"/>
              <w:spacing w:before="41" w:line="254" w:lineRule="auto"/>
              <w:ind w:left="126" w:right="117"/>
              <w:rPr>
                <w:sz w:val="20"/>
                <w:szCs w:val="20"/>
              </w:rPr>
            </w:pPr>
            <w:r>
              <w:rPr>
                <w:sz w:val="20"/>
                <w:szCs w:val="20"/>
              </w:rPr>
              <w:t>0,1874</w:t>
            </w:r>
          </w:p>
        </w:tc>
        <w:tc>
          <w:tcPr>
            <w:tcW w:w="930" w:type="dxa"/>
            <w:tcBorders>
              <w:top w:val="nil"/>
              <w:left w:val="nil"/>
              <w:bottom w:val="nil"/>
              <w:right w:val="nil"/>
            </w:tcBorders>
            <w:hideMark/>
          </w:tcPr>
          <w:p w14:paraId="1CFB1EF7" w14:textId="77777777" w:rsidR="009D3EBE" w:rsidRDefault="009D3EBE">
            <w:pPr>
              <w:pStyle w:val="TableParagraph"/>
              <w:spacing w:before="41" w:line="254" w:lineRule="auto"/>
              <w:ind w:left="118" w:right="149"/>
              <w:rPr>
                <w:sz w:val="20"/>
                <w:szCs w:val="20"/>
              </w:rPr>
            </w:pPr>
            <w:r>
              <w:rPr>
                <w:sz w:val="20"/>
                <w:szCs w:val="20"/>
              </w:rPr>
              <w:t>VALID</w:t>
            </w:r>
          </w:p>
        </w:tc>
      </w:tr>
      <w:tr w:rsidR="009D3EBE" w14:paraId="11F9623A" w14:textId="77777777" w:rsidTr="009D3EBE">
        <w:trPr>
          <w:trHeight w:val="318"/>
        </w:trPr>
        <w:tc>
          <w:tcPr>
            <w:tcW w:w="467" w:type="dxa"/>
            <w:tcBorders>
              <w:top w:val="nil"/>
              <w:left w:val="nil"/>
              <w:bottom w:val="nil"/>
              <w:right w:val="nil"/>
            </w:tcBorders>
            <w:hideMark/>
          </w:tcPr>
          <w:p w14:paraId="691703F6" w14:textId="77777777" w:rsidR="009D3EBE" w:rsidRDefault="009D3EBE">
            <w:pPr>
              <w:pStyle w:val="TableParagraph"/>
              <w:spacing w:before="41" w:line="254" w:lineRule="auto"/>
              <w:ind w:left="7"/>
              <w:rPr>
                <w:sz w:val="20"/>
                <w:szCs w:val="20"/>
              </w:rPr>
            </w:pPr>
            <w:r>
              <w:rPr>
                <w:sz w:val="20"/>
                <w:szCs w:val="20"/>
              </w:rPr>
              <w:t>7</w:t>
            </w:r>
          </w:p>
        </w:tc>
        <w:tc>
          <w:tcPr>
            <w:tcW w:w="1139" w:type="dxa"/>
            <w:tcBorders>
              <w:top w:val="nil"/>
              <w:left w:val="nil"/>
              <w:bottom w:val="nil"/>
              <w:right w:val="nil"/>
            </w:tcBorders>
            <w:hideMark/>
          </w:tcPr>
          <w:p w14:paraId="32FFECB4" w14:textId="77777777" w:rsidR="009D3EBE" w:rsidRDefault="009D3EBE">
            <w:pPr>
              <w:pStyle w:val="TableParagraph"/>
              <w:spacing w:before="41" w:line="254" w:lineRule="auto"/>
              <w:ind w:left="88" w:right="117"/>
              <w:rPr>
                <w:sz w:val="20"/>
                <w:szCs w:val="20"/>
              </w:rPr>
            </w:pPr>
            <w:r>
              <w:rPr>
                <w:sz w:val="20"/>
                <w:szCs w:val="20"/>
              </w:rPr>
              <w:t>X2.7</w:t>
            </w:r>
          </w:p>
        </w:tc>
        <w:tc>
          <w:tcPr>
            <w:tcW w:w="917" w:type="dxa"/>
            <w:tcBorders>
              <w:top w:val="nil"/>
              <w:left w:val="nil"/>
              <w:bottom w:val="nil"/>
              <w:right w:val="nil"/>
            </w:tcBorders>
            <w:hideMark/>
          </w:tcPr>
          <w:p w14:paraId="1F28844B" w14:textId="77777777" w:rsidR="009D3EBE" w:rsidRDefault="009D3EBE">
            <w:pPr>
              <w:pStyle w:val="TableParagraph"/>
              <w:spacing w:before="41" w:line="254" w:lineRule="auto"/>
              <w:ind w:left="126" w:right="120"/>
              <w:rPr>
                <w:sz w:val="20"/>
                <w:szCs w:val="20"/>
              </w:rPr>
            </w:pPr>
            <w:r>
              <w:rPr>
                <w:sz w:val="20"/>
                <w:szCs w:val="20"/>
              </w:rPr>
              <w:t>.681</w:t>
            </w:r>
            <w:r>
              <w:rPr>
                <w:sz w:val="20"/>
                <w:szCs w:val="20"/>
                <w:vertAlign w:val="superscript"/>
              </w:rPr>
              <w:t>**</w:t>
            </w:r>
          </w:p>
        </w:tc>
        <w:tc>
          <w:tcPr>
            <w:tcW w:w="833" w:type="dxa"/>
            <w:tcBorders>
              <w:top w:val="nil"/>
              <w:left w:val="nil"/>
              <w:bottom w:val="nil"/>
              <w:right w:val="nil"/>
            </w:tcBorders>
            <w:hideMark/>
          </w:tcPr>
          <w:p w14:paraId="7067EEFC" w14:textId="77777777" w:rsidR="009D3EBE" w:rsidRDefault="009D3EBE">
            <w:pPr>
              <w:pStyle w:val="TableParagraph"/>
              <w:spacing w:before="41" w:line="254" w:lineRule="auto"/>
              <w:ind w:left="126" w:right="117"/>
              <w:rPr>
                <w:sz w:val="20"/>
                <w:szCs w:val="20"/>
              </w:rPr>
            </w:pPr>
            <w:r>
              <w:rPr>
                <w:sz w:val="20"/>
                <w:szCs w:val="20"/>
              </w:rPr>
              <w:t>0,1874</w:t>
            </w:r>
          </w:p>
        </w:tc>
        <w:tc>
          <w:tcPr>
            <w:tcW w:w="930" w:type="dxa"/>
            <w:tcBorders>
              <w:top w:val="nil"/>
              <w:left w:val="nil"/>
              <w:bottom w:val="nil"/>
              <w:right w:val="nil"/>
            </w:tcBorders>
            <w:hideMark/>
          </w:tcPr>
          <w:p w14:paraId="5E482D29" w14:textId="77777777" w:rsidR="009D3EBE" w:rsidRDefault="009D3EBE">
            <w:pPr>
              <w:pStyle w:val="TableParagraph"/>
              <w:spacing w:before="41" w:line="254" w:lineRule="auto"/>
              <w:ind w:left="118" w:right="149"/>
              <w:rPr>
                <w:sz w:val="20"/>
                <w:szCs w:val="20"/>
              </w:rPr>
            </w:pPr>
            <w:r>
              <w:rPr>
                <w:sz w:val="20"/>
                <w:szCs w:val="20"/>
              </w:rPr>
              <w:t>VALID</w:t>
            </w:r>
          </w:p>
        </w:tc>
      </w:tr>
      <w:tr w:rsidR="009D3EBE" w14:paraId="387A6F3B" w14:textId="77777777" w:rsidTr="009D3EBE">
        <w:trPr>
          <w:trHeight w:val="331"/>
        </w:trPr>
        <w:tc>
          <w:tcPr>
            <w:tcW w:w="467" w:type="dxa"/>
            <w:tcBorders>
              <w:top w:val="nil"/>
              <w:left w:val="nil"/>
              <w:bottom w:val="single" w:sz="12" w:space="0" w:color="000000"/>
              <w:right w:val="nil"/>
            </w:tcBorders>
            <w:hideMark/>
          </w:tcPr>
          <w:p w14:paraId="273A06DD" w14:textId="77777777" w:rsidR="009D3EBE" w:rsidRDefault="009D3EBE">
            <w:pPr>
              <w:pStyle w:val="TableParagraph"/>
              <w:spacing w:before="45" w:line="254" w:lineRule="auto"/>
              <w:ind w:left="7"/>
              <w:rPr>
                <w:sz w:val="20"/>
                <w:szCs w:val="20"/>
              </w:rPr>
            </w:pPr>
            <w:r>
              <w:rPr>
                <w:sz w:val="20"/>
                <w:szCs w:val="20"/>
              </w:rPr>
              <w:t>8</w:t>
            </w:r>
          </w:p>
        </w:tc>
        <w:tc>
          <w:tcPr>
            <w:tcW w:w="1139" w:type="dxa"/>
            <w:tcBorders>
              <w:top w:val="nil"/>
              <w:left w:val="nil"/>
              <w:bottom w:val="single" w:sz="12" w:space="0" w:color="000000"/>
              <w:right w:val="nil"/>
            </w:tcBorders>
            <w:hideMark/>
          </w:tcPr>
          <w:p w14:paraId="7826242C" w14:textId="77777777" w:rsidR="009D3EBE" w:rsidRDefault="009D3EBE">
            <w:pPr>
              <w:pStyle w:val="TableParagraph"/>
              <w:spacing w:before="45" w:line="254" w:lineRule="auto"/>
              <w:ind w:left="88" w:right="117"/>
              <w:rPr>
                <w:sz w:val="20"/>
                <w:szCs w:val="20"/>
              </w:rPr>
            </w:pPr>
            <w:r>
              <w:rPr>
                <w:sz w:val="20"/>
                <w:szCs w:val="20"/>
              </w:rPr>
              <w:t>X2.8</w:t>
            </w:r>
          </w:p>
        </w:tc>
        <w:tc>
          <w:tcPr>
            <w:tcW w:w="917" w:type="dxa"/>
            <w:tcBorders>
              <w:top w:val="nil"/>
              <w:left w:val="nil"/>
              <w:bottom w:val="single" w:sz="12" w:space="0" w:color="000000"/>
              <w:right w:val="nil"/>
            </w:tcBorders>
            <w:hideMark/>
          </w:tcPr>
          <w:p w14:paraId="6A46AEA8" w14:textId="77777777" w:rsidR="009D3EBE" w:rsidRDefault="009D3EBE">
            <w:pPr>
              <w:pStyle w:val="TableParagraph"/>
              <w:spacing w:before="45" w:line="254" w:lineRule="auto"/>
              <w:ind w:left="126" w:right="120"/>
              <w:rPr>
                <w:sz w:val="20"/>
                <w:szCs w:val="20"/>
              </w:rPr>
            </w:pPr>
            <w:r>
              <w:rPr>
                <w:sz w:val="20"/>
                <w:szCs w:val="20"/>
              </w:rPr>
              <w:t>.721</w:t>
            </w:r>
            <w:r>
              <w:rPr>
                <w:sz w:val="20"/>
                <w:szCs w:val="20"/>
                <w:vertAlign w:val="superscript"/>
              </w:rPr>
              <w:t>**</w:t>
            </w:r>
          </w:p>
        </w:tc>
        <w:tc>
          <w:tcPr>
            <w:tcW w:w="833" w:type="dxa"/>
            <w:tcBorders>
              <w:top w:val="nil"/>
              <w:left w:val="nil"/>
              <w:bottom w:val="single" w:sz="12" w:space="0" w:color="000000"/>
              <w:right w:val="nil"/>
            </w:tcBorders>
            <w:hideMark/>
          </w:tcPr>
          <w:p w14:paraId="34A75AD8" w14:textId="77777777" w:rsidR="009D3EBE" w:rsidRDefault="009D3EBE">
            <w:pPr>
              <w:pStyle w:val="TableParagraph"/>
              <w:spacing w:before="45" w:line="254" w:lineRule="auto"/>
              <w:ind w:left="126" w:right="117"/>
              <w:rPr>
                <w:sz w:val="20"/>
                <w:szCs w:val="20"/>
              </w:rPr>
            </w:pPr>
            <w:r>
              <w:rPr>
                <w:sz w:val="20"/>
                <w:szCs w:val="20"/>
              </w:rPr>
              <w:t>0,1874</w:t>
            </w:r>
          </w:p>
        </w:tc>
        <w:tc>
          <w:tcPr>
            <w:tcW w:w="930" w:type="dxa"/>
            <w:tcBorders>
              <w:top w:val="nil"/>
              <w:left w:val="nil"/>
              <w:bottom w:val="single" w:sz="12" w:space="0" w:color="000000"/>
              <w:right w:val="nil"/>
            </w:tcBorders>
            <w:hideMark/>
          </w:tcPr>
          <w:p w14:paraId="1354D4F5" w14:textId="77777777" w:rsidR="009D3EBE" w:rsidRDefault="009D3EBE">
            <w:pPr>
              <w:pStyle w:val="TableParagraph"/>
              <w:spacing w:before="45" w:line="254" w:lineRule="auto"/>
              <w:ind w:left="118" w:right="149"/>
              <w:rPr>
                <w:sz w:val="20"/>
                <w:szCs w:val="20"/>
              </w:rPr>
            </w:pPr>
            <w:r>
              <w:rPr>
                <w:sz w:val="20"/>
                <w:szCs w:val="20"/>
              </w:rPr>
              <w:t>VALID</w:t>
            </w:r>
          </w:p>
        </w:tc>
      </w:tr>
    </w:tbl>
    <w:p w14:paraId="5181F3C6" w14:textId="523DF7F5" w:rsidR="009D3EBE" w:rsidRPr="00A43066" w:rsidRDefault="009D3EBE" w:rsidP="00A43066">
      <w:pPr>
        <w:widowControl w:val="0"/>
        <w:autoSpaceDE w:val="0"/>
        <w:autoSpaceDN w:val="0"/>
        <w:adjustRightInd w:val="0"/>
        <w:spacing w:after="0" w:line="240" w:lineRule="auto"/>
        <w:rPr>
          <w:rFonts w:ascii="Times New Roman" w:hAnsi="Times New Roman" w:cs="Times New Roman"/>
          <w:w w:val="0"/>
          <w:sz w:val="20"/>
          <w:szCs w:val="20"/>
          <w:lang w:val="id"/>
        </w:rPr>
      </w:pPr>
      <w:r>
        <w:rPr>
          <w:rFonts w:ascii="Times New Roman" w:hAnsi="Times New Roman" w:cs="Times New Roman"/>
          <w:w w:val="0"/>
          <w:sz w:val="20"/>
          <w:szCs w:val="20"/>
          <w:lang w:val="id"/>
        </w:rPr>
        <w:t>Sumber</w:t>
      </w:r>
      <w:r>
        <w:rPr>
          <w:rFonts w:ascii="Times New Roman" w:hAnsi="Times New Roman" w:cs="Times New Roman"/>
          <w:spacing w:val="-1"/>
          <w:w w:val="0"/>
          <w:sz w:val="20"/>
          <w:szCs w:val="20"/>
          <w:lang w:val="id"/>
        </w:rPr>
        <w:t xml:space="preserve"> </w:t>
      </w:r>
      <w:r>
        <w:rPr>
          <w:rFonts w:ascii="Times New Roman" w:hAnsi="Times New Roman" w:cs="Times New Roman"/>
          <w:w w:val="0"/>
          <w:sz w:val="20"/>
          <w:szCs w:val="20"/>
          <w:lang w:val="id"/>
        </w:rPr>
        <w:t>:</w:t>
      </w:r>
      <w:r>
        <w:rPr>
          <w:rFonts w:ascii="Times New Roman" w:hAnsi="Times New Roman" w:cs="Times New Roman"/>
          <w:spacing w:val="-2"/>
          <w:w w:val="0"/>
          <w:sz w:val="20"/>
          <w:szCs w:val="20"/>
          <w:lang w:val="id"/>
        </w:rPr>
        <w:t xml:space="preserve"> </w:t>
      </w:r>
      <w:r>
        <w:rPr>
          <w:rFonts w:ascii="Times New Roman" w:hAnsi="Times New Roman" w:cs="Times New Roman"/>
          <w:w w:val="0"/>
          <w:sz w:val="20"/>
          <w:szCs w:val="20"/>
          <w:lang w:val="id"/>
        </w:rPr>
        <w:t>Hasil</w:t>
      </w:r>
      <w:r>
        <w:rPr>
          <w:rFonts w:ascii="Times New Roman" w:hAnsi="Times New Roman" w:cs="Times New Roman"/>
          <w:spacing w:val="-3"/>
          <w:w w:val="0"/>
          <w:sz w:val="20"/>
          <w:szCs w:val="20"/>
          <w:lang w:val="id"/>
        </w:rPr>
        <w:t xml:space="preserve"> </w:t>
      </w:r>
      <w:r>
        <w:rPr>
          <w:rFonts w:ascii="Times New Roman" w:hAnsi="Times New Roman" w:cs="Times New Roman"/>
          <w:w w:val="0"/>
          <w:sz w:val="20"/>
          <w:szCs w:val="20"/>
          <w:lang w:val="id"/>
        </w:rPr>
        <w:t>Pengolahan</w:t>
      </w:r>
      <w:r>
        <w:rPr>
          <w:rFonts w:ascii="Times New Roman" w:hAnsi="Times New Roman" w:cs="Times New Roman"/>
          <w:spacing w:val="-2"/>
          <w:w w:val="0"/>
          <w:sz w:val="20"/>
          <w:szCs w:val="20"/>
          <w:lang w:val="id"/>
        </w:rPr>
        <w:t xml:space="preserve"> </w:t>
      </w:r>
      <w:r>
        <w:rPr>
          <w:rFonts w:ascii="Times New Roman" w:hAnsi="Times New Roman" w:cs="Times New Roman"/>
          <w:w w:val="0"/>
          <w:sz w:val="20"/>
          <w:szCs w:val="20"/>
          <w:lang w:val="id"/>
        </w:rPr>
        <w:t>data</w:t>
      </w:r>
      <w:r>
        <w:rPr>
          <w:rFonts w:ascii="Times New Roman" w:hAnsi="Times New Roman" w:cs="Times New Roman"/>
          <w:spacing w:val="-1"/>
          <w:w w:val="0"/>
          <w:sz w:val="20"/>
          <w:szCs w:val="20"/>
          <w:lang w:val="id"/>
        </w:rPr>
        <w:t xml:space="preserve"> </w:t>
      </w:r>
      <w:r>
        <w:rPr>
          <w:rFonts w:ascii="Times New Roman" w:hAnsi="Times New Roman" w:cs="Times New Roman"/>
          <w:w w:val="0"/>
          <w:sz w:val="20"/>
          <w:szCs w:val="20"/>
          <w:lang w:val="id"/>
        </w:rPr>
        <w:t>(202</w:t>
      </w:r>
      <w:r w:rsidR="00603097">
        <w:rPr>
          <w:rFonts w:ascii="Times New Roman" w:hAnsi="Times New Roman" w:cs="Times New Roman"/>
          <w:w w:val="0"/>
          <w:sz w:val="20"/>
          <w:szCs w:val="20"/>
          <w:lang w:val="en-US"/>
        </w:rPr>
        <w:t>2</w:t>
      </w:r>
      <w:r>
        <w:rPr>
          <w:rFonts w:ascii="Times New Roman" w:hAnsi="Times New Roman" w:cs="Times New Roman"/>
          <w:w w:val="0"/>
          <w:sz w:val="20"/>
          <w:szCs w:val="20"/>
          <w:lang w:val="id"/>
        </w:rPr>
        <w:t>)</w:t>
      </w:r>
    </w:p>
    <w:p w14:paraId="5BCE93BA" w14:textId="6D5C3F65" w:rsidR="009D3EBE" w:rsidRPr="00A43066" w:rsidRDefault="009D3EBE" w:rsidP="00A43066">
      <w:pPr>
        <w:pStyle w:val="StyleTabel"/>
      </w:pPr>
      <w:r w:rsidRPr="00A43066">
        <w:t xml:space="preserve">Tabel 3. Hasil Uji </w:t>
      </w:r>
      <w:proofErr w:type="spellStart"/>
      <w:r w:rsidRPr="00A43066">
        <w:t>Validitas</w:t>
      </w:r>
      <w:proofErr w:type="spellEnd"/>
      <w:r w:rsidRPr="00A43066">
        <w:t xml:space="preserve"> Service Excellence</w:t>
      </w:r>
    </w:p>
    <w:tbl>
      <w:tblPr>
        <w:tblW w:w="4258" w:type="dxa"/>
        <w:tblInd w:w="90" w:type="dxa"/>
        <w:tblLayout w:type="fixed"/>
        <w:tblCellMar>
          <w:left w:w="0" w:type="dxa"/>
          <w:right w:w="0" w:type="dxa"/>
        </w:tblCellMar>
        <w:tblLook w:val="04A0" w:firstRow="1" w:lastRow="0" w:firstColumn="1" w:lastColumn="0" w:noHBand="0" w:noVBand="1"/>
      </w:tblPr>
      <w:tblGrid>
        <w:gridCol w:w="467"/>
        <w:gridCol w:w="1104"/>
        <w:gridCol w:w="865"/>
        <w:gridCol w:w="847"/>
        <w:gridCol w:w="975"/>
      </w:tblGrid>
      <w:tr w:rsidR="009D3EBE" w:rsidRPr="009D3EBE" w14:paraId="63CA2FAB" w14:textId="77777777" w:rsidTr="009D3EBE">
        <w:trPr>
          <w:trHeight w:val="275"/>
        </w:trPr>
        <w:tc>
          <w:tcPr>
            <w:tcW w:w="467" w:type="dxa"/>
            <w:tcBorders>
              <w:top w:val="single" w:sz="4" w:space="0" w:color="auto"/>
              <w:left w:val="nil"/>
              <w:bottom w:val="single" w:sz="12" w:space="0" w:color="000000"/>
              <w:right w:val="nil"/>
            </w:tcBorders>
            <w:hideMark/>
          </w:tcPr>
          <w:p w14:paraId="4B7736D4" w14:textId="77777777" w:rsidR="009D3EBE" w:rsidRPr="009D3EBE" w:rsidRDefault="009D3EBE" w:rsidP="009D3EBE">
            <w:pPr>
              <w:widowControl w:val="0"/>
              <w:autoSpaceDE w:val="0"/>
              <w:autoSpaceDN w:val="0"/>
              <w:spacing w:after="0" w:line="221" w:lineRule="exact"/>
              <w:ind w:left="94" w:right="8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No</w:t>
            </w:r>
          </w:p>
        </w:tc>
        <w:tc>
          <w:tcPr>
            <w:tcW w:w="1104" w:type="dxa"/>
            <w:tcBorders>
              <w:top w:val="single" w:sz="4" w:space="0" w:color="auto"/>
              <w:left w:val="nil"/>
              <w:bottom w:val="single" w:sz="12" w:space="0" w:color="000000"/>
              <w:right w:val="nil"/>
            </w:tcBorders>
            <w:hideMark/>
          </w:tcPr>
          <w:p w14:paraId="377F4D57" w14:textId="77777777" w:rsidR="009D3EBE" w:rsidRPr="009D3EBE" w:rsidRDefault="009D3EBE" w:rsidP="009D3EBE">
            <w:pPr>
              <w:widowControl w:val="0"/>
              <w:autoSpaceDE w:val="0"/>
              <w:autoSpaceDN w:val="0"/>
              <w:spacing w:after="0" w:line="221" w:lineRule="exact"/>
              <w:ind w:left="87" w:right="87"/>
              <w:jc w:val="center"/>
              <w:rPr>
                <w:rFonts w:ascii="Times New Roman" w:eastAsia="Times New Roman" w:hAnsi="Times New Roman" w:cs="Times New Roman"/>
                <w:sz w:val="20"/>
                <w:szCs w:val="20"/>
                <w:lang w:val="en-US"/>
              </w:rPr>
            </w:pPr>
            <w:proofErr w:type="spellStart"/>
            <w:r w:rsidRPr="009D3EBE">
              <w:rPr>
                <w:rFonts w:ascii="Times New Roman" w:eastAsia="Times New Roman" w:hAnsi="Times New Roman" w:cs="Times New Roman"/>
                <w:sz w:val="20"/>
                <w:szCs w:val="20"/>
                <w:lang w:val="en-US"/>
              </w:rPr>
              <w:t>Pertanyaan</w:t>
            </w:r>
            <w:proofErr w:type="spellEnd"/>
          </w:p>
        </w:tc>
        <w:tc>
          <w:tcPr>
            <w:tcW w:w="865" w:type="dxa"/>
            <w:tcBorders>
              <w:top w:val="single" w:sz="4" w:space="0" w:color="auto"/>
              <w:left w:val="nil"/>
              <w:bottom w:val="single" w:sz="12" w:space="0" w:color="000000"/>
              <w:right w:val="nil"/>
            </w:tcBorders>
            <w:hideMark/>
          </w:tcPr>
          <w:p w14:paraId="29C6D2C8" w14:textId="77777777" w:rsidR="009D3EBE" w:rsidRPr="009D3EBE" w:rsidRDefault="009D3EBE" w:rsidP="009D3EBE">
            <w:pPr>
              <w:widowControl w:val="0"/>
              <w:autoSpaceDE w:val="0"/>
              <w:autoSpaceDN w:val="0"/>
              <w:spacing w:after="0" w:line="221" w:lineRule="exact"/>
              <w:ind w:left="93" w:right="106"/>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r</w:t>
            </w:r>
            <w:r w:rsidRPr="009D3EBE">
              <w:rPr>
                <w:rFonts w:ascii="Times New Roman" w:eastAsia="Times New Roman" w:hAnsi="Times New Roman" w:cs="Times New Roman"/>
                <w:spacing w:val="-2"/>
                <w:sz w:val="20"/>
                <w:szCs w:val="20"/>
                <w:lang w:val="en-US"/>
              </w:rPr>
              <w:t xml:space="preserve"> </w:t>
            </w:r>
            <w:proofErr w:type="spellStart"/>
            <w:r w:rsidRPr="009D3EBE">
              <w:rPr>
                <w:rFonts w:ascii="Times New Roman" w:eastAsia="Times New Roman" w:hAnsi="Times New Roman" w:cs="Times New Roman"/>
                <w:sz w:val="20"/>
                <w:szCs w:val="20"/>
                <w:lang w:val="en-US"/>
              </w:rPr>
              <w:t>hitung</w:t>
            </w:r>
            <w:proofErr w:type="spellEnd"/>
          </w:p>
        </w:tc>
        <w:tc>
          <w:tcPr>
            <w:tcW w:w="847" w:type="dxa"/>
            <w:tcBorders>
              <w:top w:val="single" w:sz="4" w:space="0" w:color="auto"/>
              <w:left w:val="nil"/>
              <w:bottom w:val="single" w:sz="12" w:space="0" w:color="000000"/>
              <w:right w:val="nil"/>
            </w:tcBorders>
            <w:hideMark/>
          </w:tcPr>
          <w:p w14:paraId="4B9103C5" w14:textId="77777777" w:rsidR="009D3EBE" w:rsidRPr="009D3EBE" w:rsidRDefault="009D3EBE" w:rsidP="009D3EBE">
            <w:pPr>
              <w:widowControl w:val="0"/>
              <w:autoSpaceDE w:val="0"/>
              <w:autoSpaceDN w:val="0"/>
              <w:spacing w:after="0" w:line="221" w:lineRule="exact"/>
              <w:ind w:left="151"/>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r</w:t>
            </w:r>
            <w:r w:rsidRPr="009D3EBE">
              <w:rPr>
                <w:rFonts w:ascii="Times New Roman" w:eastAsia="Times New Roman" w:hAnsi="Times New Roman" w:cs="Times New Roman"/>
                <w:spacing w:val="-1"/>
                <w:sz w:val="20"/>
                <w:szCs w:val="20"/>
                <w:lang w:val="en-US"/>
              </w:rPr>
              <w:t xml:space="preserve"> </w:t>
            </w:r>
            <w:r w:rsidRPr="009D3EBE">
              <w:rPr>
                <w:rFonts w:ascii="Times New Roman" w:eastAsia="Times New Roman" w:hAnsi="Times New Roman" w:cs="Times New Roman"/>
                <w:sz w:val="20"/>
                <w:szCs w:val="20"/>
                <w:lang w:val="en-US"/>
              </w:rPr>
              <w:t>tabel</w:t>
            </w:r>
          </w:p>
        </w:tc>
        <w:tc>
          <w:tcPr>
            <w:tcW w:w="975" w:type="dxa"/>
            <w:tcBorders>
              <w:top w:val="single" w:sz="4" w:space="0" w:color="auto"/>
              <w:left w:val="nil"/>
              <w:bottom w:val="single" w:sz="12" w:space="0" w:color="000000"/>
              <w:right w:val="nil"/>
            </w:tcBorders>
            <w:hideMark/>
          </w:tcPr>
          <w:p w14:paraId="154A707D" w14:textId="77777777" w:rsidR="009D3EBE" w:rsidRPr="009D3EBE" w:rsidRDefault="009D3EBE" w:rsidP="009D3EBE">
            <w:pPr>
              <w:widowControl w:val="0"/>
              <w:autoSpaceDE w:val="0"/>
              <w:autoSpaceDN w:val="0"/>
              <w:spacing w:after="0" w:line="221" w:lineRule="exact"/>
              <w:ind w:left="150" w:right="162"/>
              <w:jc w:val="center"/>
              <w:rPr>
                <w:rFonts w:ascii="Times New Roman" w:eastAsia="Times New Roman" w:hAnsi="Times New Roman" w:cs="Times New Roman"/>
                <w:sz w:val="20"/>
                <w:szCs w:val="20"/>
                <w:lang w:val="en-US"/>
              </w:rPr>
            </w:pPr>
            <w:proofErr w:type="spellStart"/>
            <w:r w:rsidRPr="009D3EBE">
              <w:rPr>
                <w:rFonts w:ascii="Times New Roman" w:eastAsia="Times New Roman" w:hAnsi="Times New Roman" w:cs="Times New Roman"/>
                <w:sz w:val="20"/>
                <w:szCs w:val="20"/>
                <w:lang w:val="en-US"/>
              </w:rPr>
              <w:t>ket</w:t>
            </w:r>
            <w:proofErr w:type="spellEnd"/>
            <w:r w:rsidRPr="009D3EBE">
              <w:rPr>
                <w:rFonts w:ascii="Times New Roman" w:eastAsia="Times New Roman" w:hAnsi="Times New Roman" w:cs="Times New Roman"/>
                <w:sz w:val="20"/>
                <w:szCs w:val="20"/>
                <w:lang w:val="en-US"/>
              </w:rPr>
              <w:t>.</w:t>
            </w:r>
          </w:p>
        </w:tc>
      </w:tr>
      <w:tr w:rsidR="009D3EBE" w:rsidRPr="009D3EBE" w14:paraId="45BF9F03" w14:textId="77777777" w:rsidTr="009D3EBE">
        <w:trPr>
          <w:trHeight w:val="296"/>
        </w:trPr>
        <w:tc>
          <w:tcPr>
            <w:tcW w:w="467" w:type="dxa"/>
            <w:tcBorders>
              <w:top w:val="single" w:sz="12" w:space="0" w:color="000000"/>
              <w:left w:val="nil"/>
              <w:bottom w:val="nil"/>
              <w:right w:val="nil"/>
            </w:tcBorders>
            <w:hideMark/>
          </w:tcPr>
          <w:p w14:paraId="5E939F2B" w14:textId="77777777" w:rsidR="009D3EBE" w:rsidRPr="009D3EBE" w:rsidRDefault="009D3EBE" w:rsidP="009D3EBE">
            <w:pPr>
              <w:widowControl w:val="0"/>
              <w:autoSpaceDE w:val="0"/>
              <w:autoSpaceDN w:val="0"/>
              <w:spacing w:before="31"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1</w:t>
            </w:r>
          </w:p>
        </w:tc>
        <w:tc>
          <w:tcPr>
            <w:tcW w:w="1104" w:type="dxa"/>
            <w:tcBorders>
              <w:top w:val="single" w:sz="12" w:space="0" w:color="000000"/>
              <w:left w:val="nil"/>
              <w:bottom w:val="nil"/>
              <w:right w:val="nil"/>
            </w:tcBorders>
            <w:hideMark/>
          </w:tcPr>
          <w:p w14:paraId="604E0B9C" w14:textId="77777777" w:rsidR="009D3EBE" w:rsidRPr="009D3EBE" w:rsidRDefault="009D3EBE" w:rsidP="009D3EBE">
            <w:pPr>
              <w:widowControl w:val="0"/>
              <w:autoSpaceDE w:val="0"/>
              <w:autoSpaceDN w:val="0"/>
              <w:spacing w:before="31"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X3.1</w:t>
            </w:r>
          </w:p>
        </w:tc>
        <w:tc>
          <w:tcPr>
            <w:tcW w:w="865" w:type="dxa"/>
            <w:tcBorders>
              <w:top w:val="single" w:sz="12" w:space="0" w:color="000000"/>
              <w:left w:val="nil"/>
              <w:bottom w:val="nil"/>
              <w:right w:val="nil"/>
            </w:tcBorders>
            <w:hideMark/>
          </w:tcPr>
          <w:p w14:paraId="2D205B74" w14:textId="77777777" w:rsidR="009D3EBE" w:rsidRPr="009D3EBE" w:rsidRDefault="009D3EBE" w:rsidP="009D3EBE">
            <w:pPr>
              <w:widowControl w:val="0"/>
              <w:autoSpaceDE w:val="0"/>
              <w:autoSpaceDN w:val="0"/>
              <w:spacing w:before="31"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.762</w:t>
            </w:r>
            <w:r w:rsidRPr="009D3EBE">
              <w:rPr>
                <w:rFonts w:ascii="Times New Roman" w:eastAsia="Times New Roman" w:hAnsi="Times New Roman" w:cs="Times New Roman"/>
                <w:sz w:val="20"/>
                <w:szCs w:val="20"/>
                <w:vertAlign w:val="superscript"/>
                <w:lang w:val="en-US"/>
              </w:rPr>
              <w:t>**</w:t>
            </w:r>
          </w:p>
        </w:tc>
        <w:tc>
          <w:tcPr>
            <w:tcW w:w="847" w:type="dxa"/>
            <w:tcBorders>
              <w:top w:val="single" w:sz="12" w:space="0" w:color="000000"/>
              <w:left w:val="nil"/>
              <w:bottom w:val="nil"/>
              <w:right w:val="nil"/>
            </w:tcBorders>
            <w:hideMark/>
          </w:tcPr>
          <w:p w14:paraId="4D614DAD" w14:textId="77777777" w:rsidR="009D3EBE" w:rsidRPr="009D3EBE" w:rsidRDefault="009D3EBE" w:rsidP="009D3EBE">
            <w:pPr>
              <w:widowControl w:val="0"/>
              <w:autoSpaceDE w:val="0"/>
              <w:autoSpaceDN w:val="0"/>
              <w:spacing w:before="31"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single" w:sz="12" w:space="0" w:color="000000"/>
              <w:left w:val="nil"/>
              <w:bottom w:val="nil"/>
              <w:right w:val="nil"/>
            </w:tcBorders>
            <w:hideMark/>
          </w:tcPr>
          <w:p w14:paraId="28EDCC34" w14:textId="77777777" w:rsidR="009D3EBE" w:rsidRPr="009D3EBE" w:rsidRDefault="009D3EBE" w:rsidP="009D3EBE">
            <w:pPr>
              <w:widowControl w:val="0"/>
              <w:autoSpaceDE w:val="0"/>
              <w:autoSpaceDN w:val="0"/>
              <w:spacing w:before="31"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12D20501" w14:textId="77777777" w:rsidTr="009D3EBE">
        <w:trPr>
          <w:trHeight w:val="300"/>
        </w:trPr>
        <w:tc>
          <w:tcPr>
            <w:tcW w:w="467" w:type="dxa"/>
            <w:tcBorders>
              <w:top w:val="nil"/>
              <w:left w:val="nil"/>
              <w:bottom w:val="nil"/>
              <w:right w:val="nil"/>
            </w:tcBorders>
            <w:hideMark/>
          </w:tcPr>
          <w:p w14:paraId="634411CD" w14:textId="77777777" w:rsidR="009D3EBE" w:rsidRPr="009D3EBE" w:rsidRDefault="009D3EBE" w:rsidP="009D3EBE">
            <w:pPr>
              <w:widowControl w:val="0"/>
              <w:autoSpaceDE w:val="0"/>
              <w:autoSpaceDN w:val="0"/>
              <w:spacing w:before="34"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2</w:t>
            </w:r>
          </w:p>
        </w:tc>
        <w:tc>
          <w:tcPr>
            <w:tcW w:w="1104" w:type="dxa"/>
            <w:tcBorders>
              <w:top w:val="nil"/>
              <w:left w:val="nil"/>
              <w:bottom w:val="nil"/>
              <w:right w:val="nil"/>
            </w:tcBorders>
            <w:hideMark/>
          </w:tcPr>
          <w:p w14:paraId="456BCBE6" w14:textId="77777777" w:rsidR="009D3EBE" w:rsidRPr="009D3EBE" w:rsidRDefault="009D3EBE" w:rsidP="009D3EBE">
            <w:pPr>
              <w:widowControl w:val="0"/>
              <w:autoSpaceDE w:val="0"/>
              <w:autoSpaceDN w:val="0"/>
              <w:spacing w:before="34"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X3.2</w:t>
            </w:r>
          </w:p>
        </w:tc>
        <w:tc>
          <w:tcPr>
            <w:tcW w:w="865" w:type="dxa"/>
            <w:tcBorders>
              <w:top w:val="nil"/>
              <w:left w:val="nil"/>
              <w:bottom w:val="nil"/>
              <w:right w:val="nil"/>
            </w:tcBorders>
            <w:hideMark/>
          </w:tcPr>
          <w:p w14:paraId="537A1C02" w14:textId="77777777" w:rsidR="009D3EBE" w:rsidRPr="009D3EBE" w:rsidRDefault="009D3EBE" w:rsidP="009D3EBE">
            <w:pPr>
              <w:widowControl w:val="0"/>
              <w:autoSpaceDE w:val="0"/>
              <w:autoSpaceDN w:val="0"/>
              <w:spacing w:before="34"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.810</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nil"/>
              <w:right w:val="nil"/>
            </w:tcBorders>
            <w:hideMark/>
          </w:tcPr>
          <w:p w14:paraId="0E915052" w14:textId="77777777" w:rsidR="009D3EBE" w:rsidRPr="009D3EBE" w:rsidRDefault="009D3EBE" w:rsidP="009D3EBE">
            <w:pPr>
              <w:widowControl w:val="0"/>
              <w:autoSpaceDE w:val="0"/>
              <w:autoSpaceDN w:val="0"/>
              <w:spacing w:before="34"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nil"/>
              <w:right w:val="nil"/>
            </w:tcBorders>
            <w:hideMark/>
          </w:tcPr>
          <w:p w14:paraId="77C31A39" w14:textId="77777777" w:rsidR="009D3EBE" w:rsidRPr="009D3EBE" w:rsidRDefault="009D3EBE" w:rsidP="009D3EBE">
            <w:pPr>
              <w:widowControl w:val="0"/>
              <w:autoSpaceDE w:val="0"/>
              <w:autoSpaceDN w:val="0"/>
              <w:spacing w:before="34"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66065E96" w14:textId="77777777" w:rsidTr="009D3EBE">
        <w:trPr>
          <w:trHeight w:val="300"/>
        </w:trPr>
        <w:tc>
          <w:tcPr>
            <w:tcW w:w="467" w:type="dxa"/>
            <w:tcBorders>
              <w:top w:val="nil"/>
              <w:left w:val="nil"/>
              <w:bottom w:val="nil"/>
              <w:right w:val="nil"/>
            </w:tcBorders>
            <w:hideMark/>
          </w:tcPr>
          <w:p w14:paraId="1E16BA6D" w14:textId="77777777" w:rsidR="009D3EBE" w:rsidRPr="009D3EBE" w:rsidRDefault="009D3EBE" w:rsidP="009D3EBE">
            <w:pPr>
              <w:widowControl w:val="0"/>
              <w:autoSpaceDE w:val="0"/>
              <w:autoSpaceDN w:val="0"/>
              <w:spacing w:before="34"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3</w:t>
            </w:r>
          </w:p>
        </w:tc>
        <w:tc>
          <w:tcPr>
            <w:tcW w:w="1104" w:type="dxa"/>
            <w:tcBorders>
              <w:top w:val="nil"/>
              <w:left w:val="nil"/>
              <w:bottom w:val="nil"/>
              <w:right w:val="nil"/>
            </w:tcBorders>
            <w:hideMark/>
          </w:tcPr>
          <w:p w14:paraId="68FAB0E0" w14:textId="77777777" w:rsidR="009D3EBE" w:rsidRPr="009D3EBE" w:rsidRDefault="009D3EBE" w:rsidP="009D3EBE">
            <w:pPr>
              <w:widowControl w:val="0"/>
              <w:autoSpaceDE w:val="0"/>
              <w:autoSpaceDN w:val="0"/>
              <w:spacing w:before="34"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X3.3</w:t>
            </w:r>
          </w:p>
        </w:tc>
        <w:tc>
          <w:tcPr>
            <w:tcW w:w="865" w:type="dxa"/>
            <w:tcBorders>
              <w:top w:val="nil"/>
              <w:left w:val="nil"/>
              <w:bottom w:val="nil"/>
              <w:right w:val="nil"/>
            </w:tcBorders>
            <w:hideMark/>
          </w:tcPr>
          <w:p w14:paraId="746073F0" w14:textId="77777777" w:rsidR="009D3EBE" w:rsidRPr="009D3EBE" w:rsidRDefault="009D3EBE" w:rsidP="009D3EBE">
            <w:pPr>
              <w:widowControl w:val="0"/>
              <w:autoSpaceDE w:val="0"/>
              <w:autoSpaceDN w:val="0"/>
              <w:spacing w:before="34"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.813</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nil"/>
              <w:right w:val="nil"/>
            </w:tcBorders>
            <w:hideMark/>
          </w:tcPr>
          <w:p w14:paraId="334CB3FA" w14:textId="77777777" w:rsidR="009D3EBE" w:rsidRPr="009D3EBE" w:rsidRDefault="009D3EBE" w:rsidP="009D3EBE">
            <w:pPr>
              <w:widowControl w:val="0"/>
              <w:autoSpaceDE w:val="0"/>
              <w:autoSpaceDN w:val="0"/>
              <w:spacing w:before="34"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nil"/>
              <w:right w:val="nil"/>
            </w:tcBorders>
            <w:hideMark/>
          </w:tcPr>
          <w:p w14:paraId="20A145FA" w14:textId="77777777" w:rsidR="009D3EBE" w:rsidRPr="009D3EBE" w:rsidRDefault="009D3EBE" w:rsidP="009D3EBE">
            <w:pPr>
              <w:widowControl w:val="0"/>
              <w:autoSpaceDE w:val="0"/>
              <w:autoSpaceDN w:val="0"/>
              <w:spacing w:before="34"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04461B6C" w14:textId="77777777" w:rsidTr="009D3EBE">
        <w:trPr>
          <w:trHeight w:val="300"/>
        </w:trPr>
        <w:tc>
          <w:tcPr>
            <w:tcW w:w="467" w:type="dxa"/>
            <w:tcBorders>
              <w:top w:val="nil"/>
              <w:left w:val="nil"/>
              <w:bottom w:val="nil"/>
              <w:right w:val="nil"/>
            </w:tcBorders>
            <w:hideMark/>
          </w:tcPr>
          <w:p w14:paraId="1D67875F" w14:textId="77777777" w:rsidR="009D3EBE" w:rsidRPr="009D3EBE" w:rsidRDefault="009D3EBE" w:rsidP="009D3EBE">
            <w:pPr>
              <w:widowControl w:val="0"/>
              <w:autoSpaceDE w:val="0"/>
              <w:autoSpaceDN w:val="0"/>
              <w:spacing w:before="34"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4</w:t>
            </w:r>
          </w:p>
        </w:tc>
        <w:tc>
          <w:tcPr>
            <w:tcW w:w="1104" w:type="dxa"/>
            <w:tcBorders>
              <w:top w:val="nil"/>
              <w:left w:val="nil"/>
              <w:bottom w:val="nil"/>
              <w:right w:val="nil"/>
            </w:tcBorders>
            <w:hideMark/>
          </w:tcPr>
          <w:p w14:paraId="27C10A0D" w14:textId="77777777" w:rsidR="009D3EBE" w:rsidRPr="009D3EBE" w:rsidRDefault="009D3EBE" w:rsidP="009D3EBE">
            <w:pPr>
              <w:widowControl w:val="0"/>
              <w:autoSpaceDE w:val="0"/>
              <w:autoSpaceDN w:val="0"/>
              <w:spacing w:before="34"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X3.4</w:t>
            </w:r>
          </w:p>
        </w:tc>
        <w:tc>
          <w:tcPr>
            <w:tcW w:w="865" w:type="dxa"/>
            <w:tcBorders>
              <w:top w:val="nil"/>
              <w:left w:val="nil"/>
              <w:bottom w:val="nil"/>
              <w:right w:val="nil"/>
            </w:tcBorders>
            <w:hideMark/>
          </w:tcPr>
          <w:p w14:paraId="33AB5397" w14:textId="77777777" w:rsidR="009D3EBE" w:rsidRPr="009D3EBE" w:rsidRDefault="009D3EBE" w:rsidP="009D3EBE">
            <w:pPr>
              <w:widowControl w:val="0"/>
              <w:autoSpaceDE w:val="0"/>
              <w:autoSpaceDN w:val="0"/>
              <w:spacing w:before="34"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.836</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nil"/>
              <w:right w:val="nil"/>
            </w:tcBorders>
            <w:hideMark/>
          </w:tcPr>
          <w:p w14:paraId="4EB28A8B" w14:textId="77777777" w:rsidR="009D3EBE" w:rsidRPr="009D3EBE" w:rsidRDefault="009D3EBE" w:rsidP="009D3EBE">
            <w:pPr>
              <w:widowControl w:val="0"/>
              <w:autoSpaceDE w:val="0"/>
              <w:autoSpaceDN w:val="0"/>
              <w:spacing w:before="34"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nil"/>
              <w:right w:val="nil"/>
            </w:tcBorders>
            <w:hideMark/>
          </w:tcPr>
          <w:p w14:paraId="3279C34C" w14:textId="77777777" w:rsidR="009D3EBE" w:rsidRPr="009D3EBE" w:rsidRDefault="009D3EBE" w:rsidP="009D3EBE">
            <w:pPr>
              <w:widowControl w:val="0"/>
              <w:autoSpaceDE w:val="0"/>
              <w:autoSpaceDN w:val="0"/>
              <w:spacing w:before="34"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6FD7AFBB" w14:textId="77777777" w:rsidTr="009D3EBE">
        <w:trPr>
          <w:trHeight w:val="300"/>
        </w:trPr>
        <w:tc>
          <w:tcPr>
            <w:tcW w:w="467" w:type="dxa"/>
            <w:tcBorders>
              <w:top w:val="nil"/>
              <w:left w:val="nil"/>
              <w:bottom w:val="nil"/>
              <w:right w:val="nil"/>
            </w:tcBorders>
            <w:hideMark/>
          </w:tcPr>
          <w:p w14:paraId="1096A56D" w14:textId="77777777" w:rsidR="009D3EBE" w:rsidRPr="009D3EBE" w:rsidRDefault="009D3EBE" w:rsidP="009D3EBE">
            <w:pPr>
              <w:widowControl w:val="0"/>
              <w:autoSpaceDE w:val="0"/>
              <w:autoSpaceDN w:val="0"/>
              <w:spacing w:before="34"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5</w:t>
            </w:r>
          </w:p>
        </w:tc>
        <w:tc>
          <w:tcPr>
            <w:tcW w:w="1104" w:type="dxa"/>
            <w:tcBorders>
              <w:top w:val="nil"/>
              <w:left w:val="nil"/>
              <w:bottom w:val="nil"/>
              <w:right w:val="nil"/>
            </w:tcBorders>
            <w:hideMark/>
          </w:tcPr>
          <w:p w14:paraId="7E54F9FF" w14:textId="77777777" w:rsidR="009D3EBE" w:rsidRPr="009D3EBE" w:rsidRDefault="009D3EBE" w:rsidP="009D3EBE">
            <w:pPr>
              <w:widowControl w:val="0"/>
              <w:autoSpaceDE w:val="0"/>
              <w:autoSpaceDN w:val="0"/>
              <w:spacing w:before="34"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X3.5</w:t>
            </w:r>
          </w:p>
        </w:tc>
        <w:tc>
          <w:tcPr>
            <w:tcW w:w="865" w:type="dxa"/>
            <w:tcBorders>
              <w:top w:val="nil"/>
              <w:left w:val="nil"/>
              <w:bottom w:val="nil"/>
              <w:right w:val="nil"/>
            </w:tcBorders>
            <w:hideMark/>
          </w:tcPr>
          <w:p w14:paraId="1D079CB5" w14:textId="77777777" w:rsidR="009D3EBE" w:rsidRPr="009D3EBE" w:rsidRDefault="009D3EBE" w:rsidP="009D3EBE">
            <w:pPr>
              <w:widowControl w:val="0"/>
              <w:autoSpaceDE w:val="0"/>
              <w:autoSpaceDN w:val="0"/>
              <w:spacing w:before="34"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.833</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nil"/>
              <w:right w:val="nil"/>
            </w:tcBorders>
            <w:hideMark/>
          </w:tcPr>
          <w:p w14:paraId="481382FA" w14:textId="77777777" w:rsidR="009D3EBE" w:rsidRPr="009D3EBE" w:rsidRDefault="009D3EBE" w:rsidP="009D3EBE">
            <w:pPr>
              <w:widowControl w:val="0"/>
              <w:autoSpaceDE w:val="0"/>
              <w:autoSpaceDN w:val="0"/>
              <w:spacing w:before="34"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nil"/>
              <w:right w:val="nil"/>
            </w:tcBorders>
            <w:hideMark/>
          </w:tcPr>
          <w:p w14:paraId="2F9485A4" w14:textId="77777777" w:rsidR="009D3EBE" w:rsidRPr="009D3EBE" w:rsidRDefault="009D3EBE" w:rsidP="009D3EBE">
            <w:pPr>
              <w:widowControl w:val="0"/>
              <w:autoSpaceDE w:val="0"/>
              <w:autoSpaceDN w:val="0"/>
              <w:spacing w:before="34"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65913829" w14:textId="77777777" w:rsidTr="009D3EBE">
        <w:trPr>
          <w:trHeight w:val="300"/>
        </w:trPr>
        <w:tc>
          <w:tcPr>
            <w:tcW w:w="467" w:type="dxa"/>
            <w:tcBorders>
              <w:top w:val="nil"/>
              <w:left w:val="nil"/>
              <w:bottom w:val="nil"/>
              <w:right w:val="nil"/>
            </w:tcBorders>
            <w:hideMark/>
          </w:tcPr>
          <w:p w14:paraId="407D79E4" w14:textId="77777777" w:rsidR="009D3EBE" w:rsidRPr="009D3EBE" w:rsidRDefault="009D3EBE" w:rsidP="009D3EBE">
            <w:pPr>
              <w:widowControl w:val="0"/>
              <w:autoSpaceDE w:val="0"/>
              <w:autoSpaceDN w:val="0"/>
              <w:spacing w:before="34"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6</w:t>
            </w:r>
          </w:p>
        </w:tc>
        <w:tc>
          <w:tcPr>
            <w:tcW w:w="1104" w:type="dxa"/>
            <w:tcBorders>
              <w:top w:val="nil"/>
              <w:left w:val="nil"/>
              <w:bottom w:val="nil"/>
              <w:right w:val="nil"/>
            </w:tcBorders>
            <w:hideMark/>
          </w:tcPr>
          <w:p w14:paraId="28B9FB78" w14:textId="77777777" w:rsidR="009D3EBE" w:rsidRPr="009D3EBE" w:rsidRDefault="009D3EBE" w:rsidP="009D3EBE">
            <w:pPr>
              <w:widowControl w:val="0"/>
              <w:autoSpaceDE w:val="0"/>
              <w:autoSpaceDN w:val="0"/>
              <w:spacing w:before="34"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X3.6</w:t>
            </w:r>
          </w:p>
        </w:tc>
        <w:tc>
          <w:tcPr>
            <w:tcW w:w="865" w:type="dxa"/>
            <w:tcBorders>
              <w:top w:val="nil"/>
              <w:left w:val="nil"/>
              <w:bottom w:val="nil"/>
              <w:right w:val="nil"/>
            </w:tcBorders>
            <w:hideMark/>
          </w:tcPr>
          <w:p w14:paraId="01F0E3B1" w14:textId="77777777" w:rsidR="009D3EBE" w:rsidRPr="009D3EBE" w:rsidRDefault="009D3EBE" w:rsidP="009D3EBE">
            <w:pPr>
              <w:widowControl w:val="0"/>
              <w:autoSpaceDE w:val="0"/>
              <w:autoSpaceDN w:val="0"/>
              <w:spacing w:before="34"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.863</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nil"/>
              <w:right w:val="nil"/>
            </w:tcBorders>
            <w:hideMark/>
          </w:tcPr>
          <w:p w14:paraId="115BC084" w14:textId="77777777" w:rsidR="009D3EBE" w:rsidRPr="009D3EBE" w:rsidRDefault="009D3EBE" w:rsidP="009D3EBE">
            <w:pPr>
              <w:widowControl w:val="0"/>
              <w:autoSpaceDE w:val="0"/>
              <w:autoSpaceDN w:val="0"/>
              <w:spacing w:before="34"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nil"/>
              <w:right w:val="nil"/>
            </w:tcBorders>
            <w:hideMark/>
          </w:tcPr>
          <w:p w14:paraId="07F538D0" w14:textId="77777777" w:rsidR="009D3EBE" w:rsidRPr="009D3EBE" w:rsidRDefault="009D3EBE" w:rsidP="009D3EBE">
            <w:pPr>
              <w:widowControl w:val="0"/>
              <w:autoSpaceDE w:val="0"/>
              <w:autoSpaceDN w:val="0"/>
              <w:spacing w:before="34"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5D9542D6" w14:textId="77777777" w:rsidTr="009D3EBE">
        <w:trPr>
          <w:trHeight w:val="300"/>
        </w:trPr>
        <w:tc>
          <w:tcPr>
            <w:tcW w:w="467" w:type="dxa"/>
            <w:tcBorders>
              <w:top w:val="nil"/>
              <w:left w:val="nil"/>
              <w:bottom w:val="nil"/>
              <w:right w:val="nil"/>
            </w:tcBorders>
            <w:hideMark/>
          </w:tcPr>
          <w:p w14:paraId="0F246A5E" w14:textId="77777777" w:rsidR="009D3EBE" w:rsidRPr="009D3EBE" w:rsidRDefault="009D3EBE" w:rsidP="009D3EBE">
            <w:pPr>
              <w:widowControl w:val="0"/>
              <w:autoSpaceDE w:val="0"/>
              <w:autoSpaceDN w:val="0"/>
              <w:spacing w:before="34"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7</w:t>
            </w:r>
          </w:p>
        </w:tc>
        <w:tc>
          <w:tcPr>
            <w:tcW w:w="1104" w:type="dxa"/>
            <w:tcBorders>
              <w:top w:val="nil"/>
              <w:left w:val="nil"/>
              <w:bottom w:val="nil"/>
              <w:right w:val="nil"/>
            </w:tcBorders>
            <w:hideMark/>
          </w:tcPr>
          <w:p w14:paraId="03115A17" w14:textId="77777777" w:rsidR="009D3EBE" w:rsidRPr="009D3EBE" w:rsidRDefault="009D3EBE" w:rsidP="009D3EBE">
            <w:pPr>
              <w:widowControl w:val="0"/>
              <w:autoSpaceDE w:val="0"/>
              <w:autoSpaceDN w:val="0"/>
              <w:spacing w:before="34"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X3.7</w:t>
            </w:r>
          </w:p>
        </w:tc>
        <w:tc>
          <w:tcPr>
            <w:tcW w:w="865" w:type="dxa"/>
            <w:tcBorders>
              <w:top w:val="nil"/>
              <w:left w:val="nil"/>
              <w:bottom w:val="nil"/>
              <w:right w:val="nil"/>
            </w:tcBorders>
            <w:hideMark/>
          </w:tcPr>
          <w:p w14:paraId="4BB9D1D6" w14:textId="77777777" w:rsidR="009D3EBE" w:rsidRPr="009D3EBE" w:rsidRDefault="009D3EBE" w:rsidP="009D3EBE">
            <w:pPr>
              <w:widowControl w:val="0"/>
              <w:autoSpaceDE w:val="0"/>
              <w:autoSpaceDN w:val="0"/>
              <w:spacing w:before="34"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.807</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nil"/>
              <w:right w:val="nil"/>
            </w:tcBorders>
            <w:hideMark/>
          </w:tcPr>
          <w:p w14:paraId="32B3E266" w14:textId="77777777" w:rsidR="009D3EBE" w:rsidRPr="009D3EBE" w:rsidRDefault="009D3EBE" w:rsidP="009D3EBE">
            <w:pPr>
              <w:widowControl w:val="0"/>
              <w:autoSpaceDE w:val="0"/>
              <w:autoSpaceDN w:val="0"/>
              <w:spacing w:before="34"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nil"/>
              <w:right w:val="nil"/>
            </w:tcBorders>
            <w:hideMark/>
          </w:tcPr>
          <w:p w14:paraId="3A0143DD" w14:textId="77777777" w:rsidR="009D3EBE" w:rsidRPr="009D3EBE" w:rsidRDefault="009D3EBE" w:rsidP="009D3EBE">
            <w:pPr>
              <w:widowControl w:val="0"/>
              <w:autoSpaceDE w:val="0"/>
              <w:autoSpaceDN w:val="0"/>
              <w:spacing w:before="34"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6206A90A" w14:textId="77777777" w:rsidTr="009D3EBE">
        <w:trPr>
          <w:trHeight w:val="300"/>
        </w:trPr>
        <w:tc>
          <w:tcPr>
            <w:tcW w:w="467" w:type="dxa"/>
            <w:tcBorders>
              <w:top w:val="nil"/>
              <w:left w:val="nil"/>
              <w:bottom w:val="nil"/>
              <w:right w:val="nil"/>
            </w:tcBorders>
            <w:hideMark/>
          </w:tcPr>
          <w:p w14:paraId="4231E582" w14:textId="77777777" w:rsidR="009D3EBE" w:rsidRPr="009D3EBE" w:rsidRDefault="009D3EBE" w:rsidP="009D3EBE">
            <w:pPr>
              <w:widowControl w:val="0"/>
              <w:autoSpaceDE w:val="0"/>
              <w:autoSpaceDN w:val="0"/>
              <w:spacing w:before="34"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w:t>
            </w:r>
          </w:p>
        </w:tc>
        <w:tc>
          <w:tcPr>
            <w:tcW w:w="1104" w:type="dxa"/>
            <w:tcBorders>
              <w:top w:val="nil"/>
              <w:left w:val="nil"/>
              <w:bottom w:val="nil"/>
              <w:right w:val="nil"/>
            </w:tcBorders>
            <w:hideMark/>
          </w:tcPr>
          <w:p w14:paraId="0F3E76EF" w14:textId="77777777" w:rsidR="009D3EBE" w:rsidRPr="009D3EBE" w:rsidRDefault="009D3EBE" w:rsidP="009D3EBE">
            <w:pPr>
              <w:widowControl w:val="0"/>
              <w:autoSpaceDE w:val="0"/>
              <w:autoSpaceDN w:val="0"/>
              <w:spacing w:before="34"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X3.8</w:t>
            </w:r>
          </w:p>
        </w:tc>
        <w:tc>
          <w:tcPr>
            <w:tcW w:w="865" w:type="dxa"/>
            <w:tcBorders>
              <w:top w:val="nil"/>
              <w:left w:val="nil"/>
              <w:bottom w:val="nil"/>
              <w:right w:val="nil"/>
            </w:tcBorders>
            <w:hideMark/>
          </w:tcPr>
          <w:p w14:paraId="6A6565F8" w14:textId="77777777" w:rsidR="009D3EBE" w:rsidRPr="009D3EBE" w:rsidRDefault="009D3EBE" w:rsidP="009D3EBE">
            <w:pPr>
              <w:widowControl w:val="0"/>
              <w:autoSpaceDE w:val="0"/>
              <w:autoSpaceDN w:val="0"/>
              <w:spacing w:before="34"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.839</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nil"/>
              <w:right w:val="nil"/>
            </w:tcBorders>
            <w:hideMark/>
          </w:tcPr>
          <w:p w14:paraId="4F05CF4F" w14:textId="77777777" w:rsidR="009D3EBE" w:rsidRPr="009D3EBE" w:rsidRDefault="009D3EBE" w:rsidP="009D3EBE">
            <w:pPr>
              <w:widowControl w:val="0"/>
              <w:autoSpaceDE w:val="0"/>
              <w:autoSpaceDN w:val="0"/>
              <w:spacing w:before="34"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nil"/>
              <w:right w:val="nil"/>
            </w:tcBorders>
            <w:hideMark/>
          </w:tcPr>
          <w:p w14:paraId="2CEED8FA" w14:textId="77777777" w:rsidR="009D3EBE" w:rsidRPr="009D3EBE" w:rsidRDefault="009D3EBE" w:rsidP="009D3EBE">
            <w:pPr>
              <w:widowControl w:val="0"/>
              <w:autoSpaceDE w:val="0"/>
              <w:autoSpaceDN w:val="0"/>
              <w:spacing w:before="34"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49210F70" w14:textId="77777777" w:rsidTr="009D3EBE">
        <w:trPr>
          <w:trHeight w:val="300"/>
        </w:trPr>
        <w:tc>
          <w:tcPr>
            <w:tcW w:w="467" w:type="dxa"/>
            <w:tcBorders>
              <w:top w:val="nil"/>
              <w:left w:val="nil"/>
              <w:bottom w:val="nil"/>
              <w:right w:val="nil"/>
            </w:tcBorders>
            <w:hideMark/>
          </w:tcPr>
          <w:p w14:paraId="348FC3A5" w14:textId="77777777" w:rsidR="009D3EBE" w:rsidRPr="009D3EBE" w:rsidRDefault="009D3EBE" w:rsidP="009D3EBE">
            <w:pPr>
              <w:widowControl w:val="0"/>
              <w:autoSpaceDE w:val="0"/>
              <w:autoSpaceDN w:val="0"/>
              <w:spacing w:before="34"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9</w:t>
            </w:r>
          </w:p>
        </w:tc>
        <w:tc>
          <w:tcPr>
            <w:tcW w:w="1104" w:type="dxa"/>
            <w:tcBorders>
              <w:top w:val="nil"/>
              <w:left w:val="nil"/>
              <w:bottom w:val="nil"/>
              <w:right w:val="nil"/>
            </w:tcBorders>
            <w:hideMark/>
          </w:tcPr>
          <w:p w14:paraId="0A5150B6" w14:textId="77777777" w:rsidR="009D3EBE" w:rsidRPr="009D3EBE" w:rsidRDefault="009D3EBE" w:rsidP="009D3EBE">
            <w:pPr>
              <w:widowControl w:val="0"/>
              <w:autoSpaceDE w:val="0"/>
              <w:autoSpaceDN w:val="0"/>
              <w:spacing w:before="34"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X3.9</w:t>
            </w:r>
          </w:p>
        </w:tc>
        <w:tc>
          <w:tcPr>
            <w:tcW w:w="865" w:type="dxa"/>
            <w:tcBorders>
              <w:top w:val="nil"/>
              <w:left w:val="nil"/>
              <w:bottom w:val="nil"/>
              <w:right w:val="nil"/>
            </w:tcBorders>
            <w:hideMark/>
          </w:tcPr>
          <w:p w14:paraId="6C91F955" w14:textId="77777777" w:rsidR="009D3EBE" w:rsidRPr="009D3EBE" w:rsidRDefault="009D3EBE" w:rsidP="009D3EBE">
            <w:pPr>
              <w:widowControl w:val="0"/>
              <w:autoSpaceDE w:val="0"/>
              <w:autoSpaceDN w:val="0"/>
              <w:spacing w:before="34"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.854</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nil"/>
              <w:right w:val="nil"/>
            </w:tcBorders>
            <w:hideMark/>
          </w:tcPr>
          <w:p w14:paraId="371719F5" w14:textId="77777777" w:rsidR="009D3EBE" w:rsidRPr="009D3EBE" w:rsidRDefault="009D3EBE" w:rsidP="009D3EBE">
            <w:pPr>
              <w:widowControl w:val="0"/>
              <w:autoSpaceDE w:val="0"/>
              <w:autoSpaceDN w:val="0"/>
              <w:spacing w:before="34"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nil"/>
              <w:right w:val="nil"/>
            </w:tcBorders>
            <w:hideMark/>
          </w:tcPr>
          <w:p w14:paraId="0C4B8B06" w14:textId="77777777" w:rsidR="009D3EBE" w:rsidRPr="009D3EBE" w:rsidRDefault="009D3EBE" w:rsidP="009D3EBE">
            <w:pPr>
              <w:widowControl w:val="0"/>
              <w:autoSpaceDE w:val="0"/>
              <w:autoSpaceDN w:val="0"/>
              <w:spacing w:before="34"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40669DA7" w14:textId="77777777" w:rsidTr="009D3EBE">
        <w:trPr>
          <w:trHeight w:val="300"/>
        </w:trPr>
        <w:tc>
          <w:tcPr>
            <w:tcW w:w="467" w:type="dxa"/>
            <w:tcBorders>
              <w:top w:val="nil"/>
              <w:left w:val="nil"/>
              <w:bottom w:val="nil"/>
              <w:right w:val="nil"/>
            </w:tcBorders>
            <w:hideMark/>
          </w:tcPr>
          <w:p w14:paraId="145A269D" w14:textId="77777777" w:rsidR="009D3EBE" w:rsidRPr="009D3EBE" w:rsidRDefault="009D3EBE" w:rsidP="009D3EBE">
            <w:pPr>
              <w:widowControl w:val="0"/>
              <w:autoSpaceDE w:val="0"/>
              <w:autoSpaceDN w:val="0"/>
              <w:spacing w:before="34" w:after="0" w:line="254" w:lineRule="auto"/>
              <w:ind w:left="94" w:right="86"/>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10</w:t>
            </w:r>
          </w:p>
        </w:tc>
        <w:tc>
          <w:tcPr>
            <w:tcW w:w="1104" w:type="dxa"/>
            <w:tcBorders>
              <w:top w:val="nil"/>
              <w:left w:val="nil"/>
              <w:bottom w:val="nil"/>
              <w:right w:val="nil"/>
            </w:tcBorders>
            <w:hideMark/>
          </w:tcPr>
          <w:p w14:paraId="6188103A" w14:textId="77777777" w:rsidR="009D3EBE" w:rsidRPr="009D3EBE" w:rsidRDefault="009D3EBE" w:rsidP="009D3EBE">
            <w:pPr>
              <w:widowControl w:val="0"/>
              <w:autoSpaceDE w:val="0"/>
              <w:autoSpaceDN w:val="0"/>
              <w:spacing w:before="34"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X3.10</w:t>
            </w:r>
          </w:p>
        </w:tc>
        <w:tc>
          <w:tcPr>
            <w:tcW w:w="865" w:type="dxa"/>
            <w:tcBorders>
              <w:top w:val="nil"/>
              <w:left w:val="nil"/>
              <w:bottom w:val="nil"/>
              <w:right w:val="nil"/>
            </w:tcBorders>
            <w:hideMark/>
          </w:tcPr>
          <w:p w14:paraId="3BE36DF1" w14:textId="77777777" w:rsidR="009D3EBE" w:rsidRPr="009D3EBE" w:rsidRDefault="009D3EBE" w:rsidP="009D3EBE">
            <w:pPr>
              <w:widowControl w:val="0"/>
              <w:autoSpaceDE w:val="0"/>
              <w:autoSpaceDN w:val="0"/>
              <w:spacing w:before="34"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.859</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nil"/>
              <w:right w:val="nil"/>
            </w:tcBorders>
            <w:hideMark/>
          </w:tcPr>
          <w:p w14:paraId="1EFD8D78" w14:textId="77777777" w:rsidR="009D3EBE" w:rsidRPr="009D3EBE" w:rsidRDefault="009D3EBE" w:rsidP="009D3EBE">
            <w:pPr>
              <w:widowControl w:val="0"/>
              <w:autoSpaceDE w:val="0"/>
              <w:autoSpaceDN w:val="0"/>
              <w:spacing w:before="34"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nil"/>
              <w:right w:val="nil"/>
            </w:tcBorders>
            <w:hideMark/>
          </w:tcPr>
          <w:p w14:paraId="0029030C" w14:textId="77777777" w:rsidR="009D3EBE" w:rsidRPr="009D3EBE" w:rsidRDefault="009D3EBE" w:rsidP="009D3EBE">
            <w:pPr>
              <w:widowControl w:val="0"/>
              <w:autoSpaceDE w:val="0"/>
              <w:autoSpaceDN w:val="0"/>
              <w:spacing w:before="34"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6E95780B" w14:textId="77777777" w:rsidTr="009D3EBE">
        <w:trPr>
          <w:trHeight w:val="303"/>
        </w:trPr>
        <w:tc>
          <w:tcPr>
            <w:tcW w:w="467" w:type="dxa"/>
            <w:tcBorders>
              <w:top w:val="nil"/>
              <w:left w:val="nil"/>
              <w:bottom w:val="nil"/>
              <w:right w:val="nil"/>
            </w:tcBorders>
            <w:hideMark/>
          </w:tcPr>
          <w:p w14:paraId="3BBAF5A6" w14:textId="77777777" w:rsidR="009D3EBE" w:rsidRPr="009D3EBE" w:rsidRDefault="009D3EBE" w:rsidP="009D3EBE">
            <w:pPr>
              <w:widowControl w:val="0"/>
              <w:autoSpaceDE w:val="0"/>
              <w:autoSpaceDN w:val="0"/>
              <w:spacing w:before="34" w:after="0" w:line="254" w:lineRule="auto"/>
              <w:ind w:left="94" w:right="86"/>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11</w:t>
            </w:r>
          </w:p>
        </w:tc>
        <w:tc>
          <w:tcPr>
            <w:tcW w:w="1104" w:type="dxa"/>
            <w:tcBorders>
              <w:top w:val="nil"/>
              <w:left w:val="nil"/>
              <w:bottom w:val="nil"/>
              <w:right w:val="nil"/>
            </w:tcBorders>
            <w:hideMark/>
          </w:tcPr>
          <w:p w14:paraId="0E6EAB56" w14:textId="77777777" w:rsidR="009D3EBE" w:rsidRPr="009D3EBE" w:rsidRDefault="009D3EBE" w:rsidP="009D3EBE">
            <w:pPr>
              <w:widowControl w:val="0"/>
              <w:autoSpaceDE w:val="0"/>
              <w:autoSpaceDN w:val="0"/>
              <w:spacing w:before="34"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X3.11</w:t>
            </w:r>
          </w:p>
        </w:tc>
        <w:tc>
          <w:tcPr>
            <w:tcW w:w="865" w:type="dxa"/>
            <w:tcBorders>
              <w:top w:val="nil"/>
              <w:left w:val="nil"/>
              <w:bottom w:val="nil"/>
              <w:right w:val="nil"/>
            </w:tcBorders>
            <w:hideMark/>
          </w:tcPr>
          <w:p w14:paraId="46AFC767" w14:textId="77777777" w:rsidR="009D3EBE" w:rsidRPr="009D3EBE" w:rsidRDefault="009D3EBE" w:rsidP="009D3EBE">
            <w:pPr>
              <w:widowControl w:val="0"/>
              <w:autoSpaceDE w:val="0"/>
              <w:autoSpaceDN w:val="0"/>
              <w:spacing w:before="34"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.804</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nil"/>
              <w:right w:val="nil"/>
            </w:tcBorders>
            <w:hideMark/>
          </w:tcPr>
          <w:p w14:paraId="608186FE" w14:textId="77777777" w:rsidR="009D3EBE" w:rsidRPr="009D3EBE" w:rsidRDefault="009D3EBE" w:rsidP="009D3EBE">
            <w:pPr>
              <w:widowControl w:val="0"/>
              <w:autoSpaceDE w:val="0"/>
              <w:autoSpaceDN w:val="0"/>
              <w:spacing w:before="34"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nil"/>
              <w:right w:val="nil"/>
            </w:tcBorders>
            <w:hideMark/>
          </w:tcPr>
          <w:p w14:paraId="6424B08A" w14:textId="77777777" w:rsidR="009D3EBE" w:rsidRPr="009D3EBE" w:rsidRDefault="009D3EBE" w:rsidP="009D3EBE">
            <w:pPr>
              <w:widowControl w:val="0"/>
              <w:autoSpaceDE w:val="0"/>
              <w:autoSpaceDN w:val="0"/>
              <w:spacing w:before="34"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2F44F74A" w14:textId="77777777" w:rsidTr="009D3EBE">
        <w:trPr>
          <w:trHeight w:val="315"/>
        </w:trPr>
        <w:tc>
          <w:tcPr>
            <w:tcW w:w="467" w:type="dxa"/>
            <w:tcBorders>
              <w:top w:val="nil"/>
              <w:left w:val="nil"/>
              <w:bottom w:val="single" w:sz="12" w:space="0" w:color="000000"/>
              <w:right w:val="nil"/>
            </w:tcBorders>
            <w:hideMark/>
          </w:tcPr>
          <w:p w14:paraId="772B3CFF" w14:textId="77777777" w:rsidR="009D3EBE" w:rsidRPr="009D3EBE" w:rsidRDefault="009D3EBE" w:rsidP="009D3EBE">
            <w:pPr>
              <w:widowControl w:val="0"/>
              <w:autoSpaceDE w:val="0"/>
              <w:autoSpaceDN w:val="0"/>
              <w:spacing w:before="38" w:after="0" w:line="254" w:lineRule="auto"/>
              <w:ind w:left="94" w:right="86"/>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12</w:t>
            </w:r>
          </w:p>
        </w:tc>
        <w:tc>
          <w:tcPr>
            <w:tcW w:w="1104" w:type="dxa"/>
            <w:tcBorders>
              <w:top w:val="nil"/>
              <w:left w:val="nil"/>
              <w:bottom w:val="single" w:sz="12" w:space="0" w:color="000000"/>
              <w:right w:val="nil"/>
            </w:tcBorders>
            <w:hideMark/>
          </w:tcPr>
          <w:p w14:paraId="50CFFE58" w14:textId="77777777" w:rsidR="009D3EBE" w:rsidRPr="009D3EBE" w:rsidRDefault="009D3EBE" w:rsidP="009D3EBE">
            <w:pPr>
              <w:widowControl w:val="0"/>
              <w:autoSpaceDE w:val="0"/>
              <w:autoSpaceDN w:val="0"/>
              <w:spacing w:before="38" w:after="0" w:line="254" w:lineRule="auto"/>
              <w:ind w:left="87" w:right="8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X3.12</w:t>
            </w:r>
          </w:p>
        </w:tc>
        <w:tc>
          <w:tcPr>
            <w:tcW w:w="865" w:type="dxa"/>
            <w:tcBorders>
              <w:top w:val="nil"/>
              <w:left w:val="nil"/>
              <w:bottom w:val="single" w:sz="12" w:space="0" w:color="000000"/>
              <w:right w:val="nil"/>
            </w:tcBorders>
            <w:hideMark/>
          </w:tcPr>
          <w:p w14:paraId="565D4B9C" w14:textId="77777777" w:rsidR="009D3EBE" w:rsidRPr="009D3EBE" w:rsidRDefault="009D3EBE" w:rsidP="009D3EBE">
            <w:pPr>
              <w:widowControl w:val="0"/>
              <w:autoSpaceDE w:val="0"/>
              <w:autoSpaceDN w:val="0"/>
              <w:spacing w:before="38" w:after="0" w:line="254" w:lineRule="auto"/>
              <w:ind w:left="93" w:right="10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.839</w:t>
            </w:r>
            <w:r w:rsidRPr="009D3EBE">
              <w:rPr>
                <w:rFonts w:ascii="Times New Roman" w:eastAsia="Times New Roman" w:hAnsi="Times New Roman" w:cs="Times New Roman"/>
                <w:sz w:val="20"/>
                <w:szCs w:val="20"/>
                <w:vertAlign w:val="superscript"/>
                <w:lang w:val="en-US"/>
              </w:rPr>
              <w:t>**</w:t>
            </w:r>
          </w:p>
        </w:tc>
        <w:tc>
          <w:tcPr>
            <w:tcW w:w="847" w:type="dxa"/>
            <w:tcBorders>
              <w:top w:val="nil"/>
              <w:left w:val="nil"/>
              <w:bottom w:val="single" w:sz="12" w:space="0" w:color="000000"/>
              <w:right w:val="nil"/>
            </w:tcBorders>
            <w:hideMark/>
          </w:tcPr>
          <w:p w14:paraId="542A911D" w14:textId="77777777" w:rsidR="009D3EBE" w:rsidRPr="009D3EBE" w:rsidRDefault="009D3EBE" w:rsidP="009D3EBE">
            <w:pPr>
              <w:widowControl w:val="0"/>
              <w:autoSpaceDE w:val="0"/>
              <w:autoSpaceDN w:val="0"/>
              <w:spacing w:before="38" w:after="0" w:line="254" w:lineRule="auto"/>
              <w:ind w:left="130"/>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975" w:type="dxa"/>
            <w:tcBorders>
              <w:top w:val="nil"/>
              <w:left w:val="nil"/>
              <w:bottom w:val="single" w:sz="12" w:space="0" w:color="000000"/>
              <w:right w:val="nil"/>
            </w:tcBorders>
            <w:hideMark/>
          </w:tcPr>
          <w:p w14:paraId="000DDF87" w14:textId="77777777" w:rsidR="009D3EBE" w:rsidRPr="009D3EBE" w:rsidRDefault="009D3EBE" w:rsidP="009D3EBE">
            <w:pPr>
              <w:widowControl w:val="0"/>
              <w:autoSpaceDE w:val="0"/>
              <w:autoSpaceDN w:val="0"/>
              <w:spacing w:before="38" w:after="0" w:line="254" w:lineRule="auto"/>
              <w:ind w:left="150" w:right="16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bl>
    <w:p w14:paraId="3F126BC8" w14:textId="0898D449" w:rsidR="009D3EBE" w:rsidRDefault="009D3EBE" w:rsidP="009D3EBE">
      <w:pPr>
        <w:widowControl w:val="0"/>
        <w:autoSpaceDE w:val="0"/>
        <w:autoSpaceDN w:val="0"/>
        <w:adjustRightInd w:val="0"/>
        <w:spacing w:after="0" w:line="240" w:lineRule="auto"/>
        <w:rPr>
          <w:rFonts w:ascii="Times New Roman" w:hAnsi="Times New Roman" w:cs="Times New Roman"/>
          <w:w w:val="0"/>
          <w:sz w:val="20"/>
          <w:szCs w:val="20"/>
          <w:lang w:val="id"/>
        </w:rPr>
      </w:pPr>
      <w:r>
        <w:rPr>
          <w:rFonts w:ascii="Times New Roman" w:hAnsi="Times New Roman" w:cs="Times New Roman"/>
          <w:w w:val="0"/>
          <w:sz w:val="20"/>
          <w:szCs w:val="20"/>
          <w:lang w:val="id"/>
        </w:rPr>
        <w:t>Sumber</w:t>
      </w:r>
      <w:r>
        <w:rPr>
          <w:rFonts w:ascii="Times New Roman" w:hAnsi="Times New Roman" w:cs="Times New Roman"/>
          <w:spacing w:val="-1"/>
          <w:w w:val="0"/>
          <w:sz w:val="20"/>
          <w:szCs w:val="20"/>
          <w:lang w:val="id"/>
        </w:rPr>
        <w:t xml:space="preserve"> </w:t>
      </w:r>
      <w:r>
        <w:rPr>
          <w:rFonts w:ascii="Times New Roman" w:hAnsi="Times New Roman" w:cs="Times New Roman"/>
          <w:w w:val="0"/>
          <w:sz w:val="20"/>
          <w:szCs w:val="20"/>
          <w:lang w:val="id"/>
        </w:rPr>
        <w:t>:</w:t>
      </w:r>
      <w:r>
        <w:rPr>
          <w:rFonts w:ascii="Times New Roman" w:hAnsi="Times New Roman" w:cs="Times New Roman"/>
          <w:spacing w:val="-2"/>
          <w:w w:val="0"/>
          <w:sz w:val="20"/>
          <w:szCs w:val="20"/>
          <w:lang w:val="id"/>
        </w:rPr>
        <w:t xml:space="preserve"> </w:t>
      </w:r>
      <w:r>
        <w:rPr>
          <w:rFonts w:ascii="Times New Roman" w:hAnsi="Times New Roman" w:cs="Times New Roman"/>
          <w:w w:val="0"/>
          <w:sz w:val="20"/>
          <w:szCs w:val="20"/>
          <w:lang w:val="id"/>
        </w:rPr>
        <w:t>Hasil</w:t>
      </w:r>
      <w:r>
        <w:rPr>
          <w:rFonts w:ascii="Times New Roman" w:hAnsi="Times New Roman" w:cs="Times New Roman"/>
          <w:spacing w:val="-3"/>
          <w:w w:val="0"/>
          <w:sz w:val="20"/>
          <w:szCs w:val="20"/>
          <w:lang w:val="id"/>
        </w:rPr>
        <w:t xml:space="preserve"> </w:t>
      </w:r>
      <w:r>
        <w:rPr>
          <w:rFonts w:ascii="Times New Roman" w:hAnsi="Times New Roman" w:cs="Times New Roman"/>
          <w:w w:val="0"/>
          <w:sz w:val="20"/>
          <w:szCs w:val="20"/>
          <w:lang w:val="id"/>
        </w:rPr>
        <w:t>Pengolahan</w:t>
      </w:r>
      <w:r>
        <w:rPr>
          <w:rFonts w:ascii="Times New Roman" w:hAnsi="Times New Roman" w:cs="Times New Roman"/>
          <w:spacing w:val="-2"/>
          <w:w w:val="0"/>
          <w:sz w:val="20"/>
          <w:szCs w:val="20"/>
          <w:lang w:val="id"/>
        </w:rPr>
        <w:t xml:space="preserve"> </w:t>
      </w:r>
      <w:r>
        <w:rPr>
          <w:rFonts w:ascii="Times New Roman" w:hAnsi="Times New Roman" w:cs="Times New Roman"/>
          <w:w w:val="0"/>
          <w:sz w:val="20"/>
          <w:szCs w:val="20"/>
          <w:lang w:val="id"/>
        </w:rPr>
        <w:t>data</w:t>
      </w:r>
      <w:r>
        <w:rPr>
          <w:rFonts w:ascii="Times New Roman" w:hAnsi="Times New Roman" w:cs="Times New Roman"/>
          <w:spacing w:val="-1"/>
          <w:w w:val="0"/>
          <w:sz w:val="20"/>
          <w:szCs w:val="20"/>
          <w:lang w:val="id"/>
        </w:rPr>
        <w:t xml:space="preserve"> </w:t>
      </w:r>
      <w:r>
        <w:rPr>
          <w:rFonts w:ascii="Times New Roman" w:hAnsi="Times New Roman" w:cs="Times New Roman"/>
          <w:w w:val="0"/>
          <w:sz w:val="20"/>
          <w:szCs w:val="20"/>
          <w:lang w:val="id"/>
        </w:rPr>
        <w:t>(202</w:t>
      </w:r>
      <w:r w:rsidR="00603097">
        <w:rPr>
          <w:rFonts w:ascii="Times New Roman" w:hAnsi="Times New Roman" w:cs="Times New Roman"/>
          <w:w w:val="0"/>
          <w:sz w:val="20"/>
          <w:szCs w:val="20"/>
          <w:lang w:val="en-US"/>
        </w:rPr>
        <w:t>2</w:t>
      </w:r>
      <w:r>
        <w:rPr>
          <w:rFonts w:ascii="Times New Roman" w:hAnsi="Times New Roman" w:cs="Times New Roman"/>
          <w:w w:val="0"/>
          <w:sz w:val="20"/>
          <w:szCs w:val="20"/>
          <w:lang w:val="id"/>
        </w:rPr>
        <w:t>)</w:t>
      </w:r>
    </w:p>
    <w:p w14:paraId="6A149D94" w14:textId="77777777" w:rsidR="00A43066" w:rsidRDefault="00A43066" w:rsidP="009D3EBE">
      <w:pPr>
        <w:widowControl w:val="0"/>
        <w:autoSpaceDE w:val="0"/>
        <w:autoSpaceDN w:val="0"/>
        <w:adjustRightInd w:val="0"/>
        <w:spacing w:after="0" w:line="240" w:lineRule="auto"/>
        <w:rPr>
          <w:rFonts w:ascii="Times New Roman" w:hAnsi="Times New Roman" w:cs="Times New Roman"/>
          <w:w w:val="0"/>
          <w:sz w:val="20"/>
          <w:szCs w:val="20"/>
          <w:lang w:val="id"/>
        </w:rPr>
      </w:pPr>
    </w:p>
    <w:p w14:paraId="489FA5E0" w14:textId="42FFBE2B" w:rsidR="009D3EBE" w:rsidRPr="009D3EBE" w:rsidRDefault="009D3EBE" w:rsidP="009D3EBE">
      <w:pPr>
        <w:spacing w:after="0" w:line="240" w:lineRule="auto"/>
        <w:rPr>
          <w:i/>
          <w:iCs/>
          <w:sz w:val="20"/>
          <w:szCs w:val="20"/>
          <w:lang w:val="en"/>
        </w:rPr>
      </w:pPr>
      <w:r w:rsidRPr="00A43066">
        <w:rPr>
          <w:rFonts w:ascii="Times New Roman" w:eastAsia="Calibri" w:hAnsi="Times New Roman" w:cs="Times New Roman"/>
          <w:b/>
          <w:bCs/>
          <w:color w:val="000000"/>
          <w:spacing w:val="1"/>
          <w:sz w:val="24"/>
          <w:szCs w:val="24"/>
          <w:lang w:val="en-US"/>
        </w:rPr>
        <w:t xml:space="preserve">Tabel </w:t>
      </w:r>
      <w:r w:rsidR="00603097" w:rsidRPr="00A43066">
        <w:rPr>
          <w:rFonts w:ascii="Times New Roman" w:eastAsia="Calibri" w:hAnsi="Times New Roman" w:cs="Times New Roman"/>
          <w:b/>
          <w:bCs/>
          <w:color w:val="000000"/>
          <w:spacing w:val="1"/>
          <w:sz w:val="24"/>
          <w:szCs w:val="24"/>
          <w:lang w:val="en-US"/>
        </w:rPr>
        <w:t>4</w:t>
      </w:r>
      <w:r w:rsidRPr="00A43066">
        <w:rPr>
          <w:rFonts w:ascii="Times New Roman" w:eastAsia="Calibri" w:hAnsi="Times New Roman" w:cs="Times New Roman"/>
          <w:b/>
          <w:bCs/>
          <w:color w:val="000000"/>
          <w:spacing w:val="1"/>
          <w:sz w:val="24"/>
          <w:szCs w:val="24"/>
          <w:lang w:val="en-US"/>
        </w:rPr>
        <w:t xml:space="preserve">. Hasil Uji </w:t>
      </w:r>
      <w:proofErr w:type="spellStart"/>
      <w:r w:rsidRPr="00A43066">
        <w:rPr>
          <w:rFonts w:ascii="Times New Roman" w:eastAsia="Calibri" w:hAnsi="Times New Roman" w:cs="Times New Roman"/>
          <w:b/>
          <w:bCs/>
          <w:color w:val="000000"/>
          <w:spacing w:val="1"/>
          <w:sz w:val="24"/>
          <w:szCs w:val="24"/>
          <w:lang w:val="en-US"/>
        </w:rPr>
        <w:t>Validitas</w:t>
      </w:r>
      <w:proofErr w:type="spellEnd"/>
      <w:r w:rsidR="00603097" w:rsidRPr="00A43066">
        <w:rPr>
          <w:rFonts w:ascii="Times New Roman" w:eastAsia="Calibri" w:hAnsi="Times New Roman" w:cs="Times New Roman"/>
          <w:b/>
          <w:bCs/>
          <w:color w:val="000000"/>
          <w:spacing w:val="1"/>
          <w:sz w:val="24"/>
          <w:szCs w:val="24"/>
          <w:lang w:val="en-US"/>
        </w:rPr>
        <w:t xml:space="preserve"> Keputusan</w:t>
      </w:r>
      <w:r w:rsidR="00603097">
        <w:rPr>
          <w:rFonts w:ascii="TimesNewRomanPS-BoldMT" w:eastAsia="Times New Roman" w:hAnsi="TimesNewRomanPS-BoldMT" w:cs="Times New Roman"/>
          <w:b/>
          <w:bCs/>
          <w:color w:val="000000"/>
          <w:sz w:val="20"/>
          <w:szCs w:val="20"/>
          <w:lang w:val="en-US"/>
        </w:rPr>
        <w:t xml:space="preserve"> </w:t>
      </w:r>
      <w:proofErr w:type="spellStart"/>
      <w:r w:rsidR="00603097">
        <w:rPr>
          <w:rFonts w:ascii="TimesNewRomanPS-BoldMT" w:eastAsia="Times New Roman" w:hAnsi="TimesNewRomanPS-BoldMT" w:cs="Times New Roman"/>
          <w:b/>
          <w:bCs/>
          <w:color w:val="000000"/>
          <w:sz w:val="20"/>
          <w:szCs w:val="20"/>
          <w:lang w:val="en-US"/>
        </w:rPr>
        <w:t>Menabung</w:t>
      </w:r>
      <w:proofErr w:type="spellEnd"/>
    </w:p>
    <w:tbl>
      <w:tblPr>
        <w:tblW w:w="4391" w:type="dxa"/>
        <w:tblInd w:w="-180" w:type="dxa"/>
        <w:tblLayout w:type="fixed"/>
        <w:tblCellMar>
          <w:left w:w="0" w:type="dxa"/>
          <w:right w:w="0" w:type="dxa"/>
        </w:tblCellMar>
        <w:tblLook w:val="04A0" w:firstRow="1" w:lastRow="0" w:firstColumn="1" w:lastColumn="0" w:noHBand="0" w:noVBand="1"/>
      </w:tblPr>
      <w:tblGrid>
        <w:gridCol w:w="463"/>
        <w:gridCol w:w="1131"/>
        <w:gridCol w:w="922"/>
        <w:gridCol w:w="874"/>
        <w:gridCol w:w="1001"/>
      </w:tblGrid>
      <w:tr w:rsidR="009D3EBE" w:rsidRPr="009D3EBE" w14:paraId="31F01E3E" w14:textId="77777777" w:rsidTr="009D3EBE">
        <w:trPr>
          <w:trHeight w:val="281"/>
        </w:trPr>
        <w:tc>
          <w:tcPr>
            <w:tcW w:w="463" w:type="dxa"/>
            <w:tcBorders>
              <w:top w:val="single" w:sz="4" w:space="0" w:color="auto"/>
              <w:left w:val="nil"/>
              <w:bottom w:val="single" w:sz="12" w:space="0" w:color="000000"/>
              <w:right w:val="nil"/>
            </w:tcBorders>
            <w:hideMark/>
          </w:tcPr>
          <w:p w14:paraId="261875EC" w14:textId="77777777" w:rsidR="009D3EBE" w:rsidRPr="009D3EBE" w:rsidRDefault="009D3EBE" w:rsidP="009D3EBE">
            <w:pPr>
              <w:widowControl w:val="0"/>
              <w:autoSpaceDE w:val="0"/>
              <w:autoSpaceDN w:val="0"/>
              <w:spacing w:after="0" w:line="221" w:lineRule="exact"/>
              <w:ind w:left="94" w:right="8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No</w:t>
            </w:r>
          </w:p>
        </w:tc>
        <w:tc>
          <w:tcPr>
            <w:tcW w:w="1131" w:type="dxa"/>
            <w:tcBorders>
              <w:top w:val="single" w:sz="4" w:space="0" w:color="auto"/>
              <w:left w:val="nil"/>
              <w:bottom w:val="single" w:sz="12" w:space="0" w:color="000000"/>
              <w:right w:val="nil"/>
            </w:tcBorders>
            <w:hideMark/>
          </w:tcPr>
          <w:p w14:paraId="13709DAD" w14:textId="77777777" w:rsidR="009D3EBE" w:rsidRPr="009D3EBE" w:rsidRDefault="009D3EBE" w:rsidP="009D3EBE">
            <w:pPr>
              <w:widowControl w:val="0"/>
              <w:autoSpaceDE w:val="0"/>
              <w:autoSpaceDN w:val="0"/>
              <w:spacing w:after="0" w:line="221" w:lineRule="exact"/>
              <w:ind w:left="88" w:right="121"/>
              <w:jc w:val="center"/>
              <w:rPr>
                <w:rFonts w:ascii="Times New Roman" w:eastAsia="Times New Roman" w:hAnsi="Times New Roman" w:cs="Times New Roman"/>
                <w:sz w:val="20"/>
                <w:szCs w:val="20"/>
                <w:lang w:val="en-US"/>
              </w:rPr>
            </w:pPr>
            <w:proofErr w:type="spellStart"/>
            <w:r w:rsidRPr="009D3EBE">
              <w:rPr>
                <w:rFonts w:ascii="Times New Roman" w:eastAsia="Times New Roman" w:hAnsi="Times New Roman" w:cs="Times New Roman"/>
                <w:sz w:val="20"/>
                <w:szCs w:val="20"/>
                <w:lang w:val="en-US"/>
              </w:rPr>
              <w:t>Pertanyaan</w:t>
            </w:r>
            <w:proofErr w:type="spellEnd"/>
          </w:p>
        </w:tc>
        <w:tc>
          <w:tcPr>
            <w:tcW w:w="922" w:type="dxa"/>
            <w:tcBorders>
              <w:top w:val="single" w:sz="4" w:space="0" w:color="auto"/>
              <w:left w:val="nil"/>
              <w:bottom w:val="single" w:sz="12" w:space="0" w:color="000000"/>
              <w:right w:val="nil"/>
            </w:tcBorders>
            <w:hideMark/>
          </w:tcPr>
          <w:p w14:paraId="625DBF80" w14:textId="77777777" w:rsidR="009D3EBE" w:rsidRPr="009D3EBE" w:rsidRDefault="009D3EBE" w:rsidP="009D3EBE">
            <w:pPr>
              <w:widowControl w:val="0"/>
              <w:autoSpaceDE w:val="0"/>
              <w:autoSpaceDN w:val="0"/>
              <w:spacing w:after="0" w:line="221" w:lineRule="exact"/>
              <w:ind w:left="127" w:right="135"/>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r</w:t>
            </w:r>
            <w:r w:rsidRPr="009D3EBE">
              <w:rPr>
                <w:rFonts w:ascii="Times New Roman" w:eastAsia="Times New Roman" w:hAnsi="Times New Roman" w:cs="Times New Roman"/>
                <w:spacing w:val="-2"/>
                <w:sz w:val="20"/>
                <w:szCs w:val="20"/>
                <w:lang w:val="en-US"/>
              </w:rPr>
              <w:t xml:space="preserve"> </w:t>
            </w:r>
            <w:proofErr w:type="spellStart"/>
            <w:r w:rsidRPr="009D3EBE">
              <w:rPr>
                <w:rFonts w:ascii="Times New Roman" w:eastAsia="Times New Roman" w:hAnsi="Times New Roman" w:cs="Times New Roman"/>
                <w:sz w:val="20"/>
                <w:szCs w:val="20"/>
                <w:lang w:val="en-US"/>
              </w:rPr>
              <w:t>hitung</w:t>
            </w:r>
            <w:proofErr w:type="spellEnd"/>
          </w:p>
        </w:tc>
        <w:tc>
          <w:tcPr>
            <w:tcW w:w="874" w:type="dxa"/>
            <w:tcBorders>
              <w:top w:val="single" w:sz="4" w:space="0" w:color="auto"/>
              <w:left w:val="nil"/>
              <w:bottom w:val="single" w:sz="12" w:space="0" w:color="000000"/>
              <w:right w:val="nil"/>
            </w:tcBorders>
            <w:hideMark/>
          </w:tcPr>
          <w:p w14:paraId="4188808B" w14:textId="77777777" w:rsidR="009D3EBE" w:rsidRPr="009D3EBE" w:rsidRDefault="009D3EBE" w:rsidP="009D3EBE">
            <w:pPr>
              <w:widowControl w:val="0"/>
              <w:autoSpaceDE w:val="0"/>
              <w:autoSpaceDN w:val="0"/>
              <w:spacing w:after="0" w:line="221" w:lineRule="exact"/>
              <w:ind w:left="138" w:right="15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r</w:t>
            </w:r>
            <w:r w:rsidRPr="009D3EBE">
              <w:rPr>
                <w:rFonts w:ascii="Times New Roman" w:eastAsia="Times New Roman" w:hAnsi="Times New Roman" w:cs="Times New Roman"/>
                <w:spacing w:val="-1"/>
                <w:sz w:val="20"/>
                <w:szCs w:val="20"/>
                <w:lang w:val="en-US"/>
              </w:rPr>
              <w:t xml:space="preserve"> </w:t>
            </w:r>
            <w:r w:rsidRPr="009D3EBE">
              <w:rPr>
                <w:rFonts w:ascii="Times New Roman" w:eastAsia="Times New Roman" w:hAnsi="Times New Roman" w:cs="Times New Roman"/>
                <w:sz w:val="20"/>
                <w:szCs w:val="20"/>
                <w:lang w:val="en-US"/>
              </w:rPr>
              <w:t>tabel</w:t>
            </w:r>
          </w:p>
        </w:tc>
        <w:tc>
          <w:tcPr>
            <w:tcW w:w="1001" w:type="dxa"/>
            <w:tcBorders>
              <w:top w:val="single" w:sz="4" w:space="0" w:color="auto"/>
              <w:left w:val="nil"/>
              <w:bottom w:val="single" w:sz="12" w:space="0" w:color="000000"/>
              <w:right w:val="nil"/>
            </w:tcBorders>
            <w:hideMark/>
          </w:tcPr>
          <w:p w14:paraId="2CB835AE" w14:textId="77777777" w:rsidR="009D3EBE" w:rsidRPr="009D3EBE" w:rsidRDefault="009D3EBE" w:rsidP="009D3EBE">
            <w:pPr>
              <w:widowControl w:val="0"/>
              <w:autoSpaceDE w:val="0"/>
              <w:autoSpaceDN w:val="0"/>
              <w:spacing w:after="0" w:line="221" w:lineRule="exact"/>
              <w:ind w:left="152" w:right="192"/>
              <w:jc w:val="center"/>
              <w:rPr>
                <w:rFonts w:ascii="Times New Roman" w:eastAsia="Times New Roman" w:hAnsi="Times New Roman" w:cs="Times New Roman"/>
                <w:sz w:val="20"/>
                <w:szCs w:val="20"/>
                <w:lang w:val="en-US"/>
              </w:rPr>
            </w:pPr>
            <w:proofErr w:type="spellStart"/>
            <w:r w:rsidRPr="009D3EBE">
              <w:rPr>
                <w:rFonts w:ascii="Times New Roman" w:eastAsia="Times New Roman" w:hAnsi="Times New Roman" w:cs="Times New Roman"/>
                <w:sz w:val="20"/>
                <w:szCs w:val="20"/>
                <w:lang w:val="en-US"/>
              </w:rPr>
              <w:t>ket</w:t>
            </w:r>
            <w:proofErr w:type="spellEnd"/>
            <w:r w:rsidRPr="009D3EBE">
              <w:rPr>
                <w:rFonts w:ascii="Times New Roman" w:eastAsia="Times New Roman" w:hAnsi="Times New Roman" w:cs="Times New Roman"/>
                <w:sz w:val="20"/>
                <w:szCs w:val="20"/>
                <w:lang w:val="en-US"/>
              </w:rPr>
              <w:t>.</w:t>
            </w:r>
          </w:p>
        </w:tc>
      </w:tr>
      <w:tr w:rsidR="009D3EBE" w:rsidRPr="009D3EBE" w14:paraId="0858B6EE" w14:textId="77777777" w:rsidTr="009D3EBE">
        <w:trPr>
          <w:trHeight w:val="327"/>
        </w:trPr>
        <w:tc>
          <w:tcPr>
            <w:tcW w:w="463" w:type="dxa"/>
            <w:tcBorders>
              <w:top w:val="single" w:sz="12" w:space="0" w:color="000000"/>
              <w:left w:val="nil"/>
              <w:bottom w:val="nil"/>
              <w:right w:val="nil"/>
            </w:tcBorders>
            <w:hideMark/>
          </w:tcPr>
          <w:p w14:paraId="63C4F5AE" w14:textId="77777777" w:rsidR="009D3EBE" w:rsidRPr="009D3EBE" w:rsidRDefault="009D3EBE" w:rsidP="009D3EBE">
            <w:pPr>
              <w:widowControl w:val="0"/>
              <w:autoSpaceDE w:val="0"/>
              <w:autoSpaceDN w:val="0"/>
              <w:spacing w:before="38"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lastRenderedPageBreak/>
              <w:t>1</w:t>
            </w:r>
          </w:p>
        </w:tc>
        <w:tc>
          <w:tcPr>
            <w:tcW w:w="1131" w:type="dxa"/>
            <w:tcBorders>
              <w:top w:val="single" w:sz="12" w:space="0" w:color="000000"/>
              <w:left w:val="nil"/>
              <w:bottom w:val="nil"/>
              <w:right w:val="nil"/>
            </w:tcBorders>
            <w:hideMark/>
          </w:tcPr>
          <w:p w14:paraId="16120727" w14:textId="77777777" w:rsidR="009D3EBE" w:rsidRPr="009D3EBE" w:rsidRDefault="009D3EBE" w:rsidP="009D3EBE">
            <w:pPr>
              <w:widowControl w:val="0"/>
              <w:autoSpaceDE w:val="0"/>
              <w:autoSpaceDN w:val="0"/>
              <w:spacing w:before="38" w:after="0" w:line="254" w:lineRule="auto"/>
              <w:ind w:left="87" w:right="12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Y.1</w:t>
            </w:r>
          </w:p>
        </w:tc>
        <w:tc>
          <w:tcPr>
            <w:tcW w:w="922" w:type="dxa"/>
            <w:tcBorders>
              <w:top w:val="single" w:sz="12" w:space="0" w:color="000000"/>
              <w:left w:val="nil"/>
              <w:bottom w:val="nil"/>
              <w:right w:val="nil"/>
            </w:tcBorders>
            <w:hideMark/>
          </w:tcPr>
          <w:p w14:paraId="4CA92F12" w14:textId="77777777" w:rsidR="009D3EBE" w:rsidRPr="009D3EBE" w:rsidRDefault="009D3EBE" w:rsidP="009D3EBE">
            <w:pPr>
              <w:widowControl w:val="0"/>
              <w:autoSpaceDE w:val="0"/>
              <w:autoSpaceDN w:val="0"/>
              <w:spacing w:before="38" w:after="0" w:line="254" w:lineRule="auto"/>
              <w:ind w:left="127" w:right="13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.728</w:t>
            </w:r>
            <w:r w:rsidRPr="009D3EBE">
              <w:rPr>
                <w:rFonts w:ascii="Times New Roman" w:eastAsia="Times New Roman" w:hAnsi="Times New Roman" w:cs="Times New Roman"/>
                <w:sz w:val="20"/>
                <w:szCs w:val="20"/>
                <w:vertAlign w:val="superscript"/>
                <w:lang w:val="en-US"/>
              </w:rPr>
              <w:t>**</w:t>
            </w:r>
          </w:p>
        </w:tc>
        <w:tc>
          <w:tcPr>
            <w:tcW w:w="874" w:type="dxa"/>
            <w:tcBorders>
              <w:top w:val="single" w:sz="12" w:space="0" w:color="000000"/>
              <w:left w:val="nil"/>
              <w:bottom w:val="nil"/>
              <w:right w:val="nil"/>
            </w:tcBorders>
            <w:hideMark/>
          </w:tcPr>
          <w:p w14:paraId="117F9F75" w14:textId="77777777" w:rsidR="009D3EBE" w:rsidRPr="009D3EBE" w:rsidRDefault="009D3EBE" w:rsidP="009D3EBE">
            <w:pPr>
              <w:widowControl w:val="0"/>
              <w:autoSpaceDE w:val="0"/>
              <w:autoSpaceDN w:val="0"/>
              <w:spacing w:before="38" w:after="0" w:line="254" w:lineRule="auto"/>
              <w:ind w:left="139" w:right="15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1001" w:type="dxa"/>
            <w:tcBorders>
              <w:top w:val="single" w:sz="12" w:space="0" w:color="000000"/>
              <w:left w:val="nil"/>
              <w:bottom w:val="nil"/>
              <w:right w:val="nil"/>
            </w:tcBorders>
            <w:hideMark/>
          </w:tcPr>
          <w:p w14:paraId="6814FDC7" w14:textId="77777777" w:rsidR="009D3EBE" w:rsidRPr="009D3EBE" w:rsidRDefault="009D3EBE" w:rsidP="009D3EBE">
            <w:pPr>
              <w:widowControl w:val="0"/>
              <w:autoSpaceDE w:val="0"/>
              <w:autoSpaceDN w:val="0"/>
              <w:spacing w:before="38" w:after="0" w:line="254" w:lineRule="auto"/>
              <w:ind w:left="152" w:right="19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4C24281E" w14:textId="77777777" w:rsidTr="009D3EBE">
        <w:trPr>
          <w:trHeight w:val="330"/>
        </w:trPr>
        <w:tc>
          <w:tcPr>
            <w:tcW w:w="463" w:type="dxa"/>
            <w:tcBorders>
              <w:top w:val="nil"/>
              <w:left w:val="nil"/>
              <w:bottom w:val="nil"/>
              <w:right w:val="nil"/>
            </w:tcBorders>
            <w:hideMark/>
          </w:tcPr>
          <w:p w14:paraId="4E6E70B2" w14:textId="77777777" w:rsidR="009D3EBE" w:rsidRPr="009D3EBE" w:rsidRDefault="009D3EBE" w:rsidP="009D3EBE">
            <w:pPr>
              <w:widowControl w:val="0"/>
              <w:autoSpaceDE w:val="0"/>
              <w:autoSpaceDN w:val="0"/>
              <w:spacing w:before="41"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2</w:t>
            </w:r>
          </w:p>
        </w:tc>
        <w:tc>
          <w:tcPr>
            <w:tcW w:w="1131" w:type="dxa"/>
            <w:tcBorders>
              <w:top w:val="nil"/>
              <w:left w:val="nil"/>
              <w:bottom w:val="nil"/>
              <w:right w:val="nil"/>
            </w:tcBorders>
            <w:hideMark/>
          </w:tcPr>
          <w:p w14:paraId="7DE64B41" w14:textId="77777777" w:rsidR="009D3EBE" w:rsidRPr="009D3EBE" w:rsidRDefault="009D3EBE" w:rsidP="009D3EBE">
            <w:pPr>
              <w:widowControl w:val="0"/>
              <w:autoSpaceDE w:val="0"/>
              <w:autoSpaceDN w:val="0"/>
              <w:spacing w:before="41" w:after="0" w:line="254" w:lineRule="auto"/>
              <w:ind w:left="87" w:right="12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Y.2</w:t>
            </w:r>
          </w:p>
        </w:tc>
        <w:tc>
          <w:tcPr>
            <w:tcW w:w="922" w:type="dxa"/>
            <w:tcBorders>
              <w:top w:val="nil"/>
              <w:left w:val="nil"/>
              <w:bottom w:val="nil"/>
              <w:right w:val="nil"/>
            </w:tcBorders>
            <w:hideMark/>
          </w:tcPr>
          <w:p w14:paraId="06E200B7" w14:textId="77777777" w:rsidR="009D3EBE" w:rsidRPr="009D3EBE" w:rsidRDefault="009D3EBE" w:rsidP="009D3EBE">
            <w:pPr>
              <w:widowControl w:val="0"/>
              <w:autoSpaceDE w:val="0"/>
              <w:autoSpaceDN w:val="0"/>
              <w:spacing w:before="41" w:after="0" w:line="254" w:lineRule="auto"/>
              <w:ind w:left="127" w:right="13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.737</w:t>
            </w:r>
            <w:r w:rsidRPr="009D3EBE">
              <w:rPr>
                <w:rFonts w:ascii="Times New Roman" w:eastAsia="Times New Roman" w:hAnsi="Times New Roman" w:cs="Times New Roman"/>
                <w:sz w:val="20"/>
                <w:szCs w:val="20"/>
                <w:vertAlign w:val="superscript"/>
                <w:lang w:val="en-US"/>
              </w:rPr>
              <w:t>**</w:t>
            </w:r>
          </w:p>
        </w:tc>
        <w:tc>
          <w:tcPr>
            <w:tcW w:w="874" w:type="dxa"/>
            <w:tcBorders>
              <w:top w:val="nil"/>
              <w:left w:val="nil"/>
              <w:bottom w:val="nil"/>
              <w:right w:val="nil"/>
            </w:tcBorders>
            <w:hideMark/>
          </w:tcPr>
          <w:p w14:paraId="274228F3" w14:textId="77777777" w:rsidR="009D3EBE" w:rsidRPr="009D3EBE" w:rsidRDefault="009D3EBE" w:rsidP="009D3EBE">
            <w:pPr>
              <w:widowControl w:val="0"/>
              <w:autoSpaceDE w:val="0"/>
              <w:autoSpaceDN w:val="0"/>
              <w:spacing w:before="41" w:after="0" w:line="254" w:lineRule="auto"/>
              <w:ind w:left="139" w:right="15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1001" w:type="dxa"/>
            <w:tcBorders>
              <w:top w:val="nil"/>
              <w:left w:val="nil"/>
              <w:bottom w:val="nil"/>
              <w:right w:val="nil"/>
            </w:tcBorders>
            <w:hideMark/>
          </w:tcPr>
          <w:p w14:paraId="3029BC28" w14:textId="77777777" w:rsidR="009D3EBE" w:rsidRPr="009D3EBE" w:rsidRDefault="009D3EBE" w:rsidP="009D3EBE">
            <w:pPr>
              <w:widowControl w:val="0"/>
              <w:autoSpaceDE w:val="0"/>
              <w:autoSpaceDN w:val="0"/>
              <w:spacing w:before="41" w:after="0" w:line="254" w:lineRule="auto"/>
              <w:ind w:left="152" w:right="19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1C504D40" w14:textId="77777777" w:rsidTr="009D3EBE">
        <w:trPr>
          <w:trHeight w:val="331"/>
        </w:trPr>
        <w:tc>
          <w:tcPr>
            <w:tcW w:w="463" w:type="dxa"/>
            <w:tcBorders>
              <w:top w:val="nil"/>
              <w:left w:val="nil"/>
              <w:bottom w:val="nil"/>
              <w:right w:val="nil"/>
            </w:tcBorders>
            <w:hideMark/>
          </w:tcPr>
          <w:p w14:paraId="2223DBB8" w14:textId="77777777" w:rsidR="009D3EBE" w:rsidRPr="009D3EBE" w:rsidRDefault="009D3EBE" w:rsidP="009D3EBE">
            <w:pPr>
              <w:widowControl w:val="0"/>
              <w:autoSpaceDE w:val="0"/>
              <w:autoSpaceDN w:val="0"/>
              <w:spacing w:before="41"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3</w:t>
            </w:r>
          </w:p>
        </w:tc>
        <w:tc>
          <w:tcPr>
            <w:tcW w:w="1131" w:type="dxa"/>
            <w:tcBorders>
              <w:top w:val="nil"/>
              <w:left w:val="nil"/>
              <w:bottom w:val="nil"/>
              <w:right w:val="nil"/>
            </w:tcBorders>
            <w:hideMark/>
          </w:tcPr>
          <w:p w14:paraId="54B0ECFF" w14:textId="77777777" w:rsidR="009D3EBE" w:rsidRPr="009D3EBE" w:rsidRDefault="009D3EBE" w:rsidP="009D3EBE">
            <w:pPr>
              <w:widowControl w:val="0"/>
              <w:autoSpaceDE w:val="0"/>
              <w:autoSpaceDN w:val="0"/>
              <w:spacing w:before="41" w:after="0" w:line="254" w:lineRule="auto"/>
              <w:ind w:left="87" w:right="12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Y.3</w:t>
            </w:r>
          </w:p>
        </w:tc>
        <w:tc>
          <w:tcPr>
            <w:tcW w:w="922" w:type="dxa"/>
            <w:tcBorders>
              <w:top w:val="nil"/>
              <w:left w:val="nil"/>
              <w:bottom w:val="nil"/>
              <w:right w:val="nil"/>
            </w:tcBorders>
            <w:hideMark/>
          </w:tcPr>
          <w:p w14:paraId="2280D399" w14:textId="77777777" w:rsidR="009D3EBE" w:rsidRPr="009D3EBE" w:rsidRDefault="009D3EBE" w:rsidP="009D3EBE">
            <w:pPr>
              <w:widowControl w:val="0"/>
              <w:autoSpaceDE w:val="0"/>
              <w:autoSpaceDN w:val="0"/>
              <w:spacing w:before="41" w:after="0" w:line="254" w:lineRule="auto"/>
              <w:ind w:left="127" w:right="13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.708</w:t>
            </w:r>
            <w:r w:rsidRPr="009D3EBE">
              <w:rPr>
                <w:rFonts w:ascii="Times New Roman" w:eastAsia="Times New Roman" w:hAnsi="Times New Roman" w:cs="Times New Roman"/>
                <w:sz w:val="20"/>
                <w:szCs w:val="20"/>
                <w:vertAlign w:val="superscript"/>
                <w:lang w:val="en-US"/>
              </w:rPr>
              <w:t>**</w:t>
            </w:r>
          </w:p>
        </w:tc>
        <w:tc>
          <w:tcPr>
            <w:tcW w:w="874" w:type="dxa"/>
            <w:tcBorders>
              <w:top w:val="nil"/>
              <w:left w:val="nil"/>
              <w:bottom w:val="nil"/>
              <w:right w:val="nil"/>
            </w:tcBorders>
            <w:hideMark/>
          </w:tcPr>
          <w:p w14:paraId="434249B5" w14:textId="77777777" w:rsidR="009D3EBE" w:rsidRPr="009D3EBE" w:rsidRDefault="009D3EBE" w:rsidP="009D3EBE">
            <w:pPr>
              <w:widowControl w:val="0"/>
              <w:autoSpaceDE w:val="0"/>
              <w:autoSpaceDN w:val="0"/>
              <w:spacing w:before="41" w:after="0" w:line="254" w:lineRule="auto"/>
              <w:ind w:left="139" w:right="15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1001" w:type="dxa"/>
            <w:tcBorders>
              <w:top w:val="nil"/>
              <w:left w:val="nil"/>
              <w:bottom w:val="nil"/>
              <w:right w:val="nil"/>
            </w:tcBorders>
            <w:hideMark/>
          </w:tcPr>
          <w:p w14:paraId="61127646" w14:textId="77777777" w:rsidR="009D3EBE" w:rsidRPr="009D3EBE" w:rsidRDefault="009D3EBE" w:rsidP="009D3EBE">
            <w:pPr>
              <w:widowControl w:val="0"/>
              <w:autoSpaceDE w:val="0"/>
              <w:autoSpaceDN w:val="0"/>
              <w:spacing w:before="41" w:after="0" w:line="254" w:lineRule="auto"/>
              <w:ind w:left="152" w:right="19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1DB97D6A" w14:textId="77777777" w:rsidTr="009D3EBE">
        <w:trPr>
          <w:trHeight w:val="331"/>
        </w:trPr>
        <w:tc>
          <w:tcPr>
            <w:tcW w:w="463" w:type="dxa"/>
            <w:tcBorders>
              <w:top w:val="nil"/>
              <w:left w:val="nil"/>
              <w:bottom w:val="nil"/>
              <w:right w:val="nil"/>
            </w:tcBorders>
            <w:hideMark/>
          </w:tcPr>
          <w:p w14:paraId="4FB0405A" w14:textId="22B7FF85" w:rsidR="009D3EBE" w:rsidRPr="009D3EBE" w:rsidRDefault="009D3EBE" w:rsidP="009D3EBE">
            <w:pPr>
              <w:widowControl w:val="0"/>
              <w:autoSpaceDE w:val="0"/>
              <w:autoSpaceDN w:val="0"/>
              <w:spacing w:before="42"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4</w:t>
            </w:r>
          </w:p>
        </w:tc>
        <w:tc>
          <w:tcPr>
            <w:tcW w:w="1131" w:type="dxa"/>
            <w:tcBorders>
              <w:top w:val="nil"/>
              <w:left w:val="nil"/>
              <w:bottom w:val="nil"/>
              <w:right w:val="nil"/>
            </w:tcBorders>
            <w:hideMark/>
          </w:tcPr>
          <w:p w14:paraId="37A1AE10" w14:textId="77777777" w:rsidR="009D3EBE" w:rsidRPr="009D3EBE" w:rsidRDefault="009D3EBE" w:rsidP="009D3EBE">
            <w:pPr>
              <w:widowControl w:val="0"/>
              <w:autoSpaceDE w:val="0"/>
              <w:autoSpaceDN w:val="0"/>
              <w:spacing w:before="42" w:after="0" w:line="254" w:lineRule="auto"/>
              <w:ind w:left="87" w:right="12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Y.4</w:t>
            </w:r>
          </w:p>
        </w:tc>
        <w:tc>
          <w:tcPr>
            <w:tcW w:w="922" w:type="dxa"/>
            <w:tcBorders>
              <w:top w:val="nil"/>
              <w:left w:val="nil"/>
              <w:bottom w:val="nil"/>
              <w:right w:val="nil"/>
            </w:tcBorders>
            <w:hideMark/>
          </w:tcPr>
          <w:p w14:paraId="509F6ED5" w14:textId="77777777" w:rsidR="009D3EBE" w:rsidRPr="009D3EBE" w:rsidRDefault="009D3EBE" w:rsidP="009D3EBE">
            <w:pPr>
              <w:widowControl w:val="0"/>
              <w:autoSpaceDE w:val="0"/>
              <w:autoSpaceDN w:val="0"/>
              <w:spacing w:before="42" w:after="0" w:line="254" w:lineRule="auto"/>
              <w:ind w:left="127" w:right="13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.741</w:t>
            </w:r>
            <w:r w:rsidRPr="009D3EBE">
              <w:rPr>
                <w:rFonts w:ascii="Times New Roman" w:eastAsia="Times New Roman" w:hAnsi="Times New Roman" w:cs="Times New Roman"/>
                <w:sz w:val="20"/>
                <w:szCs w:val="20"/>
                <w:vertAlign w:val="superscript"/>
                <w:lang w:val="en-US"/>
              </w:rPr>
              <w:t>**</w:t>
            </w:r>
          </w:p>
        </w:tc>
        <w:tc>
          <w:tcPr>
            <w:tcW w:w="874" w:type="dxa"/>
            <w:tcBorders>
              <w:top w:val="nil"/>
              <w:left w:val="nil"/>
              <w:bottom w:val="nil"/>
              <w:right w:val="nil"/>
            </w:tcBorders>
            <w:hideMark/>
          </w:tcPr>
          <w:p w14:paraId="0F6BC51D" w14:textId="77777777" w:rsidR="009D3EBE" w:rsidRPr="009D3EBE" w:rsidRDefault="009D3EBE" w:rsidP="009D3EBE">
            <w:pPr>
              <w:widowControl w:val="0"/>
              <w:autoSpaceDE w:val="0"/>
              <w:autoSpaceDN w:val="0"/>
              <w:spacing w:before="42" w:after="0" w:line="254" w:lineRule="auto"/>
              <w:ind w:left="139" w:right="15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1001" w:type="dxa"/>
            <w:tcBorders>
              <w:top w:val="nil"/>
              <w:left w:val="nil"/>
              <w:bottom w:val="nil"/>
              <w:right w:val="nil"/>
            </w:tcBorders>
            <w:hideMark/>
          </w:tcPr>
          <w:p w14:paraId="347593F2" w14:textId="77777777" w:rsidR="009D3EBE" w:rsidRPr="009D3EBE" w:rsidRDefault="009D3EBE" w:rsidP="009D3EBE">
            <w:pPr>
              <w:widowControl w:val="0"/>
              <w:autoSpaceDE w:val="0"/>
              <w:autoSpaceDN w:val="0"/>
              <w:spacing w:before="42" w:after="0" w:line="254" w:lineRule="auto"/>
              <w:ind w:left="152" w:right="19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786D9028" w14:textId="77777777" w:rsidTr="009D3EBE">
        <w:trPr>
          <w:trHeight w:val="330"/>
        </w:trPr>
        <w:tc>
          <w:tcPr>
            <w:tcW w:w="463" w:type="dxa"/>
            <w:tcBorders>
              <w:top w:val="nil"/>
              <w:left w:val="nil"/>
              <w:bottom w:val="nil"/>
              <w:right w:val="nil"/>
            </w:tcBorders>
            <w:hideMark/>
          </w:tcPr>
          <w:p w14:paraId="700CFE75" w14:textId="77777777" w:rsidR="009D3EBE" w:rsidRPr="009D3EBE" w:rsidRDefault="009D3EBE" w:rsidP="009D3EBE">
            <w:pPr>
              <w:widowControl w:val="0"/>
              <w:autoSpaceDE w:val="0"/>
              <w:autoSpaceDN w:val="0"/>
              <w:spacing w:before="41"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5</w:t>
            </w:r>
          </w:p>
        </w:tc>
        <w:tc>
          <w:tcPr>
            <w:tcW w:w="1131" w:type="dxa"/>
            <w:tcBorders>
              <w:top w:val="nil"/>
              <w:left w:val="nil"/>
              <w:bottom w:val="nil"/>
              <w:right w:val="nil"/>
            </w:tcBorders>
            <w:hideMark/>
          </w:tcPr>
          <w:p w14:paraId="3D8ABC20" w14:textId="77777777" w:rsidR="009D3EBE" w:rsidRPr="009D3EBE" w:rsidRDefault="009D3EBE" w:rsidP="009D3EBE">
            <w:pPr>
              <w:widowControl w:val="0"/>
              <w:autoSpaceDE w:val="0"/>
              <w:autoSpaceDN w:val="0"/>
              <w:spacing w:before="41" w:after="0" w:line="254" w:lineRule="auto"/>
              <w:ind w:left="87" w:right="12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Y.5</w:t>
            </w:r>
          </w:p>
        </w:tc>
        <w:tc>
          <w:tcPr>
            <w:tcW w:w="922" w:type="dxa"/>
            <w:tcBorders>
              <w:top w:val="nil"/>
              <w:left w:val="nil"/>
              <w:bottom w:val="nil"/>
              <w:right w:val="nil"/>
            </w:tcBorders>
            <w:hideMark/>
          </w:tcPr>
          <w:p w14:paraId="0E5FE794" w14:textId="77777777" w:rsidR="009D3EBE" w:rsidRPr="009D3EBE" w:rsidRDefault="009D3EBE" w:rsidP="009D3EBE">
            <w:pPr>
              <w:widowControl w:val="0"/>
              <w:autoSpaceDE w:val="0"/>
              <w:autoSpaceDN w:val="0"/>
              <w:spacing w:before="41" w:after="0" w:line="254" w:lineRule="auto"/>
              <w:ind w:left="127" w:right="13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.819</w:t>
            </w:r>
            <w:r w:rsidRPr="009D3EBE">
              <w:rPr>
                <w:rFonts w:ascii="Times New Roman" w:eastAsia="Times New Roman" w:hAnsi="Times New Roman" w:cs="Times New Roman"/>
                <w:sz w:val="20"/>
                <w:szCs w:val="20"/>
                <w:vertAlign w:val="superscript"/>
                <w:lang w:val="en-US"/>
              </w:rPr>
              <w:t>**</w:t>
            </w:r>
          </w:p>
        </w:tc>
        <w:tc>
          <w:tcPr>
            <w:tcW w:w="874" w:type="dxa"/>
            <w:tcBorders>
              <w:top w:val="nil"/>
              <w:left w:val="nil"/>
              <w:bottom w:val="nil"/>
              <w:right w:val="nil"/>
            </w:tcBorders>
            <w:hideMark/>
          </w:tcPr>
          <w:p w14:paraId="1043C4FA" w14:textId="77777777" w:rsidR="009D3EBE" w:rsidRPr="009D3EBE" w:rsidRDefault="009D3EBE" w:rsidP="009D3EBE">
            <w:pPr>
              <w:widowControl w:val="0"/>
              <w:autoSpaceDE w:val="0"/>
              <w:autoSpaceDN w:val="0"/>
              <w:spacing w:before="41" w:after="0" w:line="254" w:lineRule="auto"/>
              <w:ind w:left="139" w:right="15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1001" w:type="dxa"/>
            <w:tcBorders>
              <w:top w:val="nil"/>
              <w:left w:val="nil"/>
              <w:bottom w:val="nil"/>
              <w:right w:val="nil"/>
            </w:tcBorders>
            <w:hideMark/>
          </w:tcPr>
          <w:p w14:paraId="12E864BE" w14:textId="77777777" w:rsidR="009D3EBE" w:rsidRPr="009D3EBE" w:rsidRDefault="009D3EBE" w:rsidP="009D3EBE">
            <w:pPr>
              <w:widowControl w:val="0"/>
              <w:autoSpaceDE w:val="0"/>
              <w:autoSpaceDN w:val="0"/>
              <w:spacing w:before="41" w:after="0" w:line="254" w:lineRule="auto"/>
              <w:ind w:left="152" w:right="19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2BFE4C66" w14:textId="77777777" w:rsidTr="009D3EBE">
        <w:trPr>
          <w:trHeight w:val="330"/>
        </w:trPr>
        <w:tc>
          <w:tcPr>
            <w:tcW w:w="463" w:type="dxa"/>
            <w:tcBorders>
              <w:top w:val="nil"/>
              <w:left w:val="nil"/>
              <w:bottom w:val="nil"/>
              <w:right w:val="nil"/>
            </w:tcBorders>
            <w:hideMark/>
          </w:tcPr>
          <w:p w14:paraId="1E404525" w14:textId="77777777" w:rsidR="009D3EBE" w:rsidRPr="009D3EBE" w:rsidRDefault="009D3EBE" w:rsidP="009D3EBE">
            <w:pPr>
              <w:widowControl w:val="0"/>
              <w:autoSpaceDE w:val="0"/>
              <w:autoSpaceDN w:val="0"/>
              <w:spacing w:before="41"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6</w:t>
            </w:r>
          </w:p>
        </w:tc>
        <w:tc>
          <w:tcPr>
            <w:tcW w:w="1131" w:type="dxa"/>
            <w:tcBorders>
              <w:top w:val="nil"/>
              <w:left w:val="nil"/>
              <w:bottom w:val="nil"/>
              <w:right w:val="nil"/>
            </w:tcBorders>
            <w:hideMark/>
          </w:tcPr>
          <w:p w14:paraId="22A96499" w14:textId="77777777" w:rsidR="009D3EBE" w:rsidRPr="009D3EBE" w:rsidRDefault="009D3EBE" w:rsidP="009D3EBE">
            <w:pPr>
              <w:widowControl w:val="0"/>
              <w:autoSpaceDE w:val="0"/>
              <w:autoSpaceDN w:val="0"/>
              <w:spacing w:before="41" w:after="0" w:line="254" w:lineRule="auto"/>
              <w:ind w:left="87" w:right="12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Y.6</w:t>
            </w:r>
          </w:p>
        </w:tc>
        <w:tc>
          <w:tcPr>
            <w:tcW w:w="922" w:type="dxa"/>
            <w:tcBorders>
              <w:top w:val="nil"/>
              <w:left w:val="nil"/>
              <w:bottom w:val="nil"/>
              <w:right w:val="nil"/>
            </w:tcBorders>
            <w:hideMark/>
          </w:tcPr>
          <w:p w14:paraId="57851859" w14:textId="77777777" w:rsidR="009D3EBE" w:rsidRPr="009D3EBE" w:rsidRDefault="009D3EBE" w:rsidP="009D3EBE">
            <w:pPr>
              <w:widowControl w:val="0"/>
              <w:autoSpaceDE w:val="0"/>
              <w:autoSpaceDN w:val="0"/>
              <w:spacing w:before="41" w:after="0" w:line="254" w:lineRule="auto"/>
              <w:ind w:left="127" w:right="13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.822</w:t>
            </w:r>
            <w:r w:rsidRPr="009D3EBE">
              <w:rPr>
                <w:rFonts w:ascii="Times New Roman" w:eastAsia="Times New Roman" w:hAnsi="Times New Roman" w:cs="Times New Roman"/>
                <w:sz w:val="20"/>
                <w:szCs w:val="20"/>
                <w:vertAlign w:val="superscript"/>
                <w:lang w:val="en-US"/>
              </w:rPr>
              <w:t>**</w:t>
            </w:r>
          </w:p>
        </w:tc>
        <w:tc>
          <w:tcPr>
            <w:tcW w:w="874" w:type="dxa"/>
            <w:tcBorders>
              <w:top w:val="nil"/>
              <w:left w:val="nil"/>
              <w:bottom w:val="nil"/>
              <w:right w:val="nil"/>
            </w:tcBorders>
            <w:hideMark/>
          </w:tcPr>
          <w:p w14:paraId="2803F536" w14:textId="77777777" w:rsidR="009D3EBE" w:rsidRPr="009D3EBE" w:rsidRDefault="009D3EBE" w:rsidP="009D3EBE">
            <w:pPr>
              <w:widowControl w:val="0"/>
              <w:autoSpaceDE w:val="0"/>
              <w:autoSpaceDN w:val="0"/>
              <w:spacing w:before="41" w:after="0" w:line="254" w:lineRule="auto"/>
              <w:ind w:left="139" w:right="15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1001" w:type="dxa"/>
            <w:tcBorders>
              <w:top w:val="nil"/>
              <w:left w:val="nil"/>
              <w:bottom w:val="nil"/>
              <w:right w:val="nil"/>
            </w:tcBorders>
            <w:hideMark/>
          </w:tcPr>
          <w:p w14:paraId="3AE2DB27" w14:textId="77777777" w:rsidR="009D3EBE" w:rsidRPr="009D3EBE" w:rsidRDefault="009D3EBE" w:rsidP="009D3EBE">
            <w:pPr>
              <w:widowControl w:val="0"/>
              <w:autoSpaceDE w:val="0"/>
              <w:autoSpaceDN w:val="0"/>
              <w:spacing w:before="41" w:after="0" w:line="254" w:lineRule="auto"/>
              <w:ind w:left="152" w:right="19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7ED7F8C9" w14:textId="77777777" w:rsidTr="009D3EBE">
        <w:trPr>
          <w:trHeight w:val="331"/>
        </w:trPr>
        <w:tc>
          <w:tcPr>
            <w:tcW w:w="463" w:type="dxa"/>
            <w:tcBorders>
              <w:top w:val="nil"/>
              <w:left w:val="nil"/>
              <w:bottom w:val="nil"/>
              <w:right w:val="nil"/>
            </w:tcBorders>
            <w:hideMark/>
          </w:tcPr>
          <w:p w14:paraId="55C5A7BD" w14:textId="77777777" w:rsidR="009D3EBE" w:rsidRPr="009D3EBE" w:rsidRDefault="009D3EBE" w:rsidP="009D3EBE">
            <w:pPr>
              <w:widowControl w:val="0"/>
              <w:autoSpaceDE w:val="0"/>
              <w:autoSpaceDN w:val="0"/>
              <w:spacing w:before="41"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7</w:t>
            </w:r>
          </w:p>
        </w:tc>
        <w:tc>
          <w:tcPr>
            <w:tcW w:w="1131" w:type="dxa"/>
            <w:tcBorders>
              <w:top w:val="nil"/>
              <w:left w:val="nil"/>
              <w:bottom w:val="nil"/>
              <w:right w:val="nil"/>
            </w:tcBorders>
            <w:hideMark/>
          </w:tcPr>
          <w:p w14:paraId="1AC0F0D4" w14:textId="77777777" w:rsidR="009D3EBE" w:rsidRPr="009D3EBE" w:rsidRDefault="009D3EBE" w:rsidP="009D3EBE">
            <w:pPr>
              <w:widowControl w:val="0"/>
              <w:autoSpaceDE w:val="0"/>
              <w:autoSpaceDN w:val="0"/>
              <w:spacing w:before="41" w:after="0" w:line="254" w:lineRule="auto"/>
              <w:ind w:left="87" w:right="12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Y.7</w:t>
            </w:r>
          </w:p>
        </w:tc>
        <w:tc>
          <w:tcPr>
            <w:tcW w:w="922" w:type="dxa"/>
            <w:tcBorders>
              <w:top w:val="nil"/>
              <w:left w:val="nil"/>
              <w:bottom w:val="nil"/>
              <w:right w:val="nil"/>
            </w:tcBorders>
            <w:hideMark/>
          </w:tcPr>
          <w:p w14:paraId="76E3AF75" w14:textId="77777777" w:rsidR="009D3EBE" w:rsidRPr="009D3EBE" w:rsidRDefault="009D3EBE" w:rsidP="009D3EBE">
            <w:pPr>
              <w:widowControl w:val="0"/>
              <w:autoSpaceDE w:val="0"/>
              <w:autoSpaceDN w:val="0"/>
              <w:spacing w:before="41" w:after="0" w:line="254" w:lineRule="auto"/>
              <w:ind w:left="127" w:right="13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.782</w:t>
            </w:r>
            <w:r w:rsidRPr="009D3EBE">
              <w:rPr>
                <w:rFonts w:ascii="Times New Roman" w:eastAsia="Times New Roman" w:hAnsi="Times New Roman" w:cs="Times New Roman"/>
                <w:sz w:val="20"/>
                <w:szCs w:val="20"/>
                <w:vertAlign w:val="superscript"/>
                <w:lang w:val="en-US"/>
              </w:rPr>
              <w:t>**</w:t>
            </w:r>
          </w:p>
        </w:tc>
        <w:tc>
          <w:tcPr>
            <w:tcW w:w="874" w:type="dxa"/>
            <w:tcBorders>
              <w:top w:val="nil"/>
              <w:left w:val="nil"/>
              <w:bottom w:val="nil"/>
              <w:right w:val="nil"/>
            </w:tcBorders>
            <w:hideMark/>
          </w:tcPr>
          <w:p w14:paraId="17CF0F6C" w14:textId="77777777" w:rsidR="009D3EBE" w:rsidRPr="009D3EBE" w:rsidRDefault="009D3EBE" w:rsidP="009D3EBE">
            <w:pPr>
              <w:widowControl w:val="0"/>
              <w:autoSpaceDE w:val="0"/>
              <w:autoSpaceDN w:val="0"/>
              <w:spacing w:before="41" w:after="0" w:line="254" w:lineRule="auto"/>
              <w:ind w:left="139" w:right="15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1001" w:type="dxa"/>
            <w:tcBorders>
              <w:top w:val="nil"/>
              <w:left w:val="nil"/>
              <w:bottom w:val="nil"/>
              <w:right w:val="nil"/>
            </w:tcBorders>
            <w:hideMark/>
          </w:tcPr>
          <w:p w14:paraId="7D8F55B5" w14:textId="77777777" w:rsidR="009D3EBE" w:rsidRPr="009D3EBE" w:rsidRDefault="009D3EBE" w:rsidP="009D3EBE">
            <w:pPr>
              <w:widowControl w:val="0"/>
              <w:autoSpaceDE w:val="0"/>
              <w:autoSpaceDN w:val="0"/>
              <w:spacing w:before="41" w:after="0" w:line="254" w:lineRule="auto"/>
              <w:ind w:left="152" w:right="19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571F904C" w14:textId="77777777" w:rsidTr="009D3EBE">
        <w:trPr>
          <w:trHeight w:val="335"/>
        </w:trPr>
        <w:tc>
          <w:tcPr>
            <w:tcW w:w="463" w:type="dxa"/>
            <w:tcBorders>
              <w:top w:val="nil"/>
              <w:left w:val="nil"/>
              <w:bottom w:val="nil"/>
              <w:right w:val="nil"/>
            </w:tcBorders>
            <w:hideMark/>
          </w:tcPr>
          <w:p w14:paraId="3E7036EC" w14:textId="77777777" w:rsidR="009D3EBE" w:rsidRPr="009D3EBE" w:rsidRDefault="009D3EBE" w:rsidP="009D3EBE">
            <w:pPr>
              <w:widowControl w:val="0"/>
              <w:autoSpaceDE w:val="0"/>
              <w:autoSpaceDN w:val="0"/>
              <w:spacing w:before="42"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w:t>
            </w:r>
          </w:p>
        </w:tc>
        <w:tc>
          <w:tcPr>
            <w:tcW w:w="1131" w:type="dxa"/>
            <w:tcBorders>
              <w:top w:val="nil"/>
              <w:left w:val="nil"/>
              <w:bottom w:val="nil"/>
              <w:right w:val="nil"/>
            </w:tcBorders>
            <w:hideMark/>
          </w:tcPr>
          <w:p w14:paraId="71F7D7F8" w14:textId="77777777" w:rsidR="009D3EBE" w:rsidRPr="009D3EBE" w:rsidRDefault="009D3EBE" w:rsidP="009D3EBE">
            <w:pPr>
              <w:widowControl w:val="0"/>
              <w:autoSpaceDE w:val="0"/>
              <w:autoSpaceDN w:val="0"/>
              <w:spacing w:before="42" w:after="0" w:line="254" w:lineRule="auto"/>
              <w:ind w:left="87" w:right="12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Y.8</w:t>
            </w:r>
          </w:p>
        </w:tc>
        <w:tc>
          <w:tcPr>
            <w:tcW w:w="922" w:type="dxa"/>
            <w:tcBorders>
              <w:top w:val="nil"/>
              <w:left w:val="nil"/>
              <w:bottom w:val="nil"/>
              <w:right w:val="nil"/>
            </w:tcBorders>
            <w:hideMark/>
          </w:tcPr>
          <w:p w14:paraId="4C2535EF" w14:textId="77777777" w:rsidR="009D3EBE" w:rsidRPr="009D3EBE" w:rsidRDefault="009D3EBE" w:rsidP="009D3EBE">
            <w:pPr>
              <w:widowControl w:val="0"/>
              <w:autoSpaceDE w:val="0"/>
              <w:autoSpaceDN w:val="0"/>
              <w:spacing w:before="42" w:after="0" w:line="254" w:lineRule="auto"/>
              <w:ind w:left="127" w:right="13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.802</w:t>
            </w:r>
            <w:r w:rsidRPr="009D3EBE">
              <w:rPr>
                <w:rFonts w:ascii="Times New Roman" w:eastAsia="Times New Roman" w:hAnsi="Times New Roman" w:cs="Times New Roman"/>
                <w:sz w:val="20"/>
                <w:szCs w:val="20"/>
                <w:vertAlign w:val="superscript"/>
                <w:lang w:val="en-US"/>
              </w:rPr>
              <w:t>**</w:t>
            </w:r>
          </w:p>
        </w:tc>
        <w:tc>
          <w:tcPr>
            <w:tcW w:w="874" w:type="dxa"/>
            <w:tcBorders>
              <w:top w:val="nil"/>
              <w:left w:val="nil"/>
              <w:bottom w:val="nil"/>
              <w:right w:val="nil"/>
            </w:tcBorders>
            <w:hideMark/>
          </w:tcPr>
          <w:p w14:paraId="4A9300F1" w14:textId="77777777" w:rsidR="009D3EBE" w:rsidRPr="009D3EBE" w:rsidRDefault="009D3EBE" w:rsidP="009D3EBE">
            <w:pPr>
              <w:widowControl w:val="0"/>
              <w:autoSpaceDE w:val="0"/>
              <w:autoSpaceDN w:val="0"/>
              <w:spacing w:before="42" w:after="0" w:line="254" w:lineRule="auto"/>
              <w:ind w:left="139" w:right="15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1001" w:type="dxa"/>
            <w:tcBorders>
              <w:top w:val="nil"/>
              <w:left w:val="nil"/>
              <w:bottom w:val="nil"/>
              <w:right w:val="nil"/>
            </w:tcBorders>
            <w:hideMark/>
          </w:tcPr>
          <w:p w14:paraId="049805B4" w14:textId="77777777" w:rsidR="009D3EBE" w:rsidRPr="009D3EBE" w:rsidRDefault="009D3EBE" w:rsidP="009D3EBE">
            <w:pPr>
              <w:widowControl w:val="0"/>
              <w:autoSpaceDE w:val="0"/>
              <w:autoSpaceDN w:val="0"/>
              <w:spacing w:before="42" w:after="0" w:line="254" w:lineRule="auto"/>
              <w:ind w:left="152" w:right="19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r w:rsidR="009D3EBE" w:rsidRPr="009D3EBE" w14:paraId="59C368DD" w14:textId="77777777" w:rsidTr="009D3EBE">
        <w:trPr>
          <w:trHeight w:val="346"/>
        </w:trPr>
        <w:tc>
          <w:tcPr>
            <w:tcW w:w="463" w:type="dxa"/>
            <w:tcBorders>
              <w:top w:val="nil"/>
              <w:left w:val="nil"/>
              <w:bottom w:val="single" w:sz="12" w:space="0" w:color="000000"/>
              <w:right w:val="nil"/>
            </w:tcBorders>
            <w:hideMark/>
          </w:tcPr>
          <w:p w14:paraId="70EF9F81" w14:textId="77777777" w:rsidR="009D3EBE" w:rsidRPr="009D3EBE" w:rsidRDefault="009D3EBE" w:rsidP="009D3EBE">
            <w:pPr>
              <w:widowControl w:val="0"/>
              <w:autoSpaceDE w:val="0"/>
              <w:autoSpaceDN w:val="0"/>
              <w:spacing w:before="45" w:after="0" w:line="254" w:lineRule="auto"/>
              <w:ind w:left="7"/>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9</w:t>
            </w:r>
          </w:p>
        </w:tc>
        <w:tc>
          <w:tcPr>
            <w:tcW w:w="1131" w:type="dxa"/>
            <w:tcBorders>
              <w:top w:val="nil"/>
              <w:left w:val="nil"/>
              <w:bottom w:val="single" w:sz="12" w:space="0" w:color="000000"/>
              <w:right w:val="nil"/>
            </w:tcBorders>
            <w:hideMark/>
          </w:tcPr>
          <w:p w14:paraId="33C70748" w14:textId="77777777" w:rsidR="009D3EBE" w:rsidRPr="009D3EBE" w:rsidRDefault="009D3EBE" w:rsidP="009D3EBE">
            <w:pPr>
              <w:widowControl w:val="0"/>
              <w:autoSpaceDE w:val="0"/>
              <w:autoSpaceDN w:val="0"/>
              <w:spacing w:before="45" w:after="0" w:line="254" w:lineRule="auto"/>
              <w:ind w:left="87" w:right="121"/>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Y.9</w:t>
            </w:r>
          </w:p>
        </w:tc>
        <w:tc>
          <w:tcPr>
            <w:tcW w:w="922" w:type="dxa"/>
            <w:tcBorders>
              <w:top w:val="nil"/>
              <w:left w:val="nil"/>
              <w:bottom w:val="single" w:sz="12" w:space="0" w:color="000000"/>
              <w:right w:val="nil"/>
            </w:tcBorders>
            <w:hideMark/>
          </w:tcPr>
          <w:p w14:paraId="756F32E3" w14:textId="77777777" w:rsidR="009D3EBE" w:rsidRPr="009D3EBE" w:rsidRDefault="009D3EBE" w:rsidP="009D3EBE">
            <w:pPr>
              <w:widowControl w:val="0"/>
              <w:autoSpaceDE w:val="0"/>
              <w:autoSpaceDN w:val="0"/>
              <w:spacing w:before="45" w:after="0" w:line="254" w:lineRule="auto"/>
              <w:ind w:left="127" w:right="13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.857</w:t>
            </w:r>
            <w:r w:rsidRPr="009D3EBE">
              <w:rPr>
                <w:rFonts w:ascii="Times New Roman" w:eastAsia="Times New Roman" w:hAnsi="Times New Roman" w:cs="Times New Roman"/>
                <w:sz w:val="20"/>
                <w:szCs w:val="20"/>
                <w:vertAlign w:val="superscript"/>
                <w:lang w:val="en-US"/>
              </w:rPr>
              <w:t>**</w:t>
            </w:r>
          </w:p>
        </w:tc>
        <w:tc>
          <w:tcPr>
            <w:tcW w:w="874" w:type="dxa"/>
            <w:tcBorders>
              <w:top w:val="nil"/>
              <w:left w:val="nil"/>
              <w:bottom w:val="single" w:sz="12" w:space="0" w:color="000000"/>
              <w:right w:val="nil"/>
            </w:tcBorders>
            <w:hideMark/>
          </w:tcPr>
          <w:p w14:paraId="46003795" w14:textId="77777777" w:rsidR="009D3EBE" w:rsidRPr="009D3EBE" w:rsidRDefault="009D3EBE" w:rsidP="009D3EBE">
            <w:pPr>
              <w:widowControl w:val="0"/>
              <w:autoSpaceDE w:val="0"/>
              <w:autoSpaceDN w:val="0"/>
              <w:spacing w:before="45" w:after="0" w:line="254" w:lineRule="auto"/>
              <w:ind w:left="139" w:right="150"/>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0,1874</w:t>
            </w:r>
          </w:p>
        </w:tc>
        <w:tc>
          <w:tcPr>
            <w:tcW w:w="1001" w:type="dxa"/>
            <w:tcBorders>
              <w:top w:val="nil"/>
              <w:left w:val="nil"/>
              <w:bottom w:val="single" w:sz="12" w:space="0" w:color="000000"/>
              <w:right w:val="nil"/>
            </w:tcBorders>
            <w:hideMark/>
          </w:tcPr>
          <w:p w14:paraId="1161388E" w14:textId="77777777" w:rsidR="009D3EBE" w:rsidRPr="009D3EBE" w:rsidRDefault="009D3EBE" w:rsidP="009D3EBE">
            <w:pPr>
              <w:widowControl w:val="0"/>
              <w:autoSpaceDE w:val="0"/>
              <w:autoSpaceDN w:val="0"/>
              <w:spacing w:before="45" w:after="0" w:line="254" w:lineRule="auto"/>
              <w:ind w:left="152" w:right="192"/>
              <w:jc w:val="center"/>
              <w:rPr>
                <w:rFonts w:ascii="Times New Roman" w:eastAsia="Times New Roman" w:hAnsi="Times New Roman" w:cs="Times New Roman"/>
                <w:sz w:val="20"/>
                <w:szCs w:val="20"/>
                <w:lang w:val="en-US"/>
              </w:rPr>
            </w:pPr>
            <w:r w:rsidRPr="009D3EBE">
              <w:rPr>
                <w:rFonts w:ascii="Times New Roman" w:eastAsia="Times New Roman" w:hAnsi="Times New Roman" w:cs="Times New Roman"/>
                <w:sz w:val="20"/>
                <w:szCs w:val="20"/>
                <w:lang w:val="en-US"/>
              </w:rPr>
              <w:t>VALID</w:t>
            </w:r>
          </w:p>
        </w:tc>
      </w:tr>
    </w:tbl>
    <w:p w14:paraId="0B8C2DE0" w14:textId="6DCFA6C6" w:rsidR="009D3EBE" w:rsidRPr="00A43066" w:rsidRDefault="00603097" w:rsidP="00A43066">
      <w:pPr>
        <w:widowControl w:val="0"/>
        <w:autoSpaceDE w:val="0"/>
        <w:autoSpaceDN w:val="0"/>
        <w:adjustRightInd w:val="0"/>
        <w:spacing w:after="0" w:line="240" w:lineRule="auto"/>
        <w:rPr>
          <w:rFonts w:ascii="Times New Roman" w:hAnsi="Times New Roman" w:cs="Times New Roman"/>
          <w:w w:val="0"/>
          <w:sz w:val="20"/>
          <w:szCs w:val="20"/>
          <w:lang w:val="id"/>
        </w:rPr>
      </w:pPr>
      <w:r>
        <w:rPr>
          <w:rFonts w:ascii="Times New Roman" w:hAnsi="Times New Roman" w:cs="Times New Roman"/>
          <w:w w:val="0"/>
          <w:sz w:val="20"/>
          <w:szCs w:val="20"/>
          <w:lang w:val="id"/>
        </w:rPr>
        <w:t>Sumber</w:t>
      </w:r>
      <w:r>
        <w:rPr>
          <w:rFonts w:ascii="Times New Roman" w:hAnsi="Times New Roman" w:cs="Times New Roman"/>
          <w:spacing w:val="-1"/>
          <w:w w:val="0"/>
          <w:sz w:val="20"/>
          <w:szCs w:val="20"/>
          <w:lang w:val="id"/>
        </w:rPr>
        <w:t xml:space="preserve"> </w:t>
      </w:r>
      <w:r>
        <w:rPr>
          <w:rFonts w:ascii="Times New Roman" w:hAnsi="Times New Roman" w:cs="Times New Roman"/>
          <w:w w:val="0"/>
          <w:sz w:val="20"/>
          <w:szCs w:val="20"/>
          <w:lang w:val="id"/>
        </w:rPr>
        <w:t>:</w:t>
      </w:r>
      <w:r>
        <w:rPr>
          <w:rFonts w:ascii="Times New Roman" w:hAnsi="Times New Roman" w:cs="Times New Roman"/>
          <w:spacing w:val="-2"/>
          <w:w w:val="0"/>
          <w:sz w:val="20"/>
          <w:szCs w:val="20"/>
          <w:lang w:val="id"/>
        </w:rPr>
        <w:t xml:space="preserve"> </w:t>
      </w:r>
      <w:r>
        <w:rPr>
          <w:rFonts w:ascii="Times New Roman" w:hAnsi="Times New Roman" w:cs="Times New Roman"/>
          <w:w w:val="0"/>
          <w:sz w:val="20"/>
          <w:szCs w:val="20"/>
          <w:lang w:val="id"/>
        </w:rPr>
        <w:t>Hasil</w:t>
      </w:r>
      <w:r>
        <w:rPr>
          <w:rFonts w:ascii="Times New Roman" w:hAnsi="Times New Roman" w:cs="Times New Roman"/>
          <w:spacing w:val="-3"/>
          <w:w w:val="0"/>
          <w:sz w:val="20"/>
          <w:szCs w:val="20"/>
          <w:lang w:val="id"/>
        </w:rPr>
        <w:t xml:space="preserve"> </w:t>
      </w:r>
      <w:r>
        <w:rPr>
          <w:rFonts w:ascii="Times New Roman" w:hAnsi="Times New Roman" w:cs="Times New Roman"/>
          <w:w w:val="0"/>
          <w:sz w:val="20"/>
          <w:szCs w:val="20"/>
          <w:lang w:val="id"/>
        </w:rPr>
        <w:t>Pengolahan</w:t>
      </w:r>
      <w:r>
        <w:rPr>
          <w:rFonts w:ascii="Times New Roman" w:hAnsi="Times New Roman" w:cs="Times New Roman"/>
          <w:spacing w:val="-2"/>
          <w:w w:val="0"/>
          <w:sz w:val="20"/>
          <w:szCs w:val="20"/>
          <w:lang w:val="id"/>
        </w:rPr>
        <w:t xml:space="preserve"> </w:t>
      </w:r>
      <w:r>
        <w:rPr>
          <w:rFonts w:ascii="Times New Roman" w:hAnsi="Times New Roman" w:cs="Times New Roman"/>
          <w:w w:val="0"/>
          <w:sz w:val="20"/>
          <w:szCs w:val="20"/>
          <w:lang w:val="id"/>
        </w:rPr>
        <w:t>data</w:t>
      </w:r>
      <w:r>
        <w:rPr>
          <w:rFonts w:ascii="Times New Roman" w:hAnsi="Times New Roman" w:cs="Times New Roman"/>
          <w:spacing w:val="-1"/>
          <w:w w:val="0"/>
          <w:sz w:val="20"/>
          <w:szCs w:val="20"/>
          <w:lang w:val="id"/>
        </w:rPr>
        <w:t xml:space="preserve"> </w:t>
      </w:r>
      <w:r>
        <w:rPr>
          <w:rFonts w:ascii="Times New Roman" w:hAnsi="Times New Roman" w:cs="Times New Roman"/>
          <w:w w:val="0"/>
          <w:sz w:val="20"/>
          <w:szCs w:val="20"/>
          <w:lang w:val="id"/>
        </w:rPr>
        <w:t>(202</w:t>
      </w:r>
      <w:r>
        <w:rPr>
          <w:rFonts w:ascii="Times New Roman" w:hAnsi="Times New Roman" w:cs="Times New Roman"/>
          <w:w w:val="0"/>
          <w:sz w:val="20"/>
          <w:szCs w:val="20"/>
          <w:lang w:val="en-US"/>
        </w:rPr>
        <w:t>2</w:t>
      </w:r>
      <w:r>
        <w:rPr>
          <w:rFonts w:ascii="Times New Roman" w:hAnsi="Times New Roman" w:cs="Times New Roman"/>
          <w:w w:val="0"/>
          <w:sz w:val="20"/>
          <w:szCs w:val="20"/>
          <w:lang w:val="id"/>
        </w:rPr>
        <w:t>)</w:t>
      </w:r>
    </w:p>
    <w:p w14:paraId="4CCCC5D9" w14:textId="33EE2549" w:rsidR="00603097" w:rsidRDefault="00603097" w:rsidP="00603097">
      <w:pPr>
        <w:pStyle w:val="IsiText"/>
        <w:spacing w:line="276" w:lineRule="auto"/>
        <w:rPr>
          <w:sz w:val="24"/>
          <w:lang w:val="en-US"/>
        </w:rPr>
      </w:pPr>
      <w:proofErr w:type="spellStart"/>
      <w:r w:rsidRPr="00603097">
        <w:rPr>
          <w:sz w:val="24"/>
          <w:lang w:val="en-US"/>
        </w:rPr>
        <w:t>Berdasarkan</w:t>
      </w:r>
      <w:proofErr w:type="spellEnd"/>
      <w:r w:rsidRPr="00603097">
        <w:rPr>
          <w:sz w:val="24"/>
          <w:lang w:val="en-US"/>
        </w:rPr>
        <w:t xml:space="preserve"> </w:t>
      </w:r>
      <w:proofErr w:type="spellStart"/>
      <w:r w:rsidRPr="00603097">
        <w:rPr>
          <w:sz w:val="24"/>
          <w:lang w:val="en-US"/>
        </w:rPr>
        <w:t>tabel</w:t>
      </w:r>
      <w:proofErr w:type="spellEnd"/>
      <w:r w:rsidRPr="00603097">
        <w:rPr>
          <w:sz w:val="24"/>
          <w:lang w:val="en-US"/>
        </w:rPr>
        <w:t xml:space="preserve"> uji </w:t>
      </w:r>
      <w:proofErr w:type="spellStart"/>
      <w:r w:rsidRPr="00603097">
        <w:rPr>
          <w:sz w:val="24"/>
          <w:lang w:val="en-US"/>
        </w:rPr>
        <w:t>validitas</w:t>
      </w:r>
      <w:proofErr w:type="spellEnd"/>
      <w:r w:rsidRPr="00603097">
        <w:rPr>
          <w:sz w:val="24"/>
          <w:lang w:val="en-US"/>
        </w:rPr>
        <w:t xml:space="preserve"> di </w:t>
      </w:r>
      <w:proofErr w:type="spellStart"/>
      <w:r w:rsidRPr="00603097">
        <w:rPr>
          <w:sz w:val="24"/>
          <w:lang w:val="en-US"/>
        </w:rPr>
        <w:t>atas</w:t>
      </w:r>
      <w:proofErr w:type="spellEnd"/>
      <w:r w:rsidRPr="00603097">
        <w:rPr>
          <w:sz w:val="24"/>
          <w:lang w:val="en-US"/>
        </w:rPr>
        <w:t xml:space="preserve"> </w:t>
      </w:r>
      <w:proofErr w:type="spellStart"/>
      <w:r w:rsidRPr="00603097">
        <w:rPr>
          <w:sz w:val="24"/>
          <w:lang w:val="en-US"/>
        </w:rPr>
        <w:t>menunjukkan</w:t>
      </w:r>
      <w:proofErr w:type="spellEnd"/>
      <w:r w:rsidRPr="00603097">
        <w:rPr>
          <w:sz w:val="24"/>
          <w:lang w:val="en-US"/>
        </w:rPr>
        <w:t xml:space="preserve"> </w:t>
      </w:r>
      <w:proofErr w:type="spellStart"/>
      <w:r w:rsidRPr="00603097">
        <w:rPr>
          <w:sz w:val="24"/>
          <w:lang w:val="en-US"/>
        </w:rPr>
        <w:t>bahwa</w:t>
      </w:r>
      <w:proofErr w:type="spellEnd"/>
      <w:r w:rsidRPr="00603097">
        <w:rPr>
          <w:sz w:val="24"/>
          <w:lang w:val="en-US"/>
        </w:rPr>
        <w:t xml:space="preserve"> </w:t>
      </w:r>
      <w:proofErr w:type="spellStart"/>
      <w:r w:rsidRPr="00603097">
        <w:rPr>
          <w:sz w:val="24"/>
          <w:lang w:val="en-US"/>
        </w:rPr>
        <w:t>seluruh</w:t>
      </w:r>
      <w:proofErr w:type="spellEnd"/>
      <w:r w:rsidRPr="00603097">
        <w:rPr>
          <w:sz w:val="24"/>
          <w:lang w:val="en-US"/>
        </w:rPr>
        <w:t xml:space="preserve"> </w:t>
      </w:r>
      <w:proofErr w:type="spellStart"/>
      <w:r w:rsidRPr="00603097">
        <w:rPr>
          <w:sz w:val="24"/>
          <w:lang w:val="en-US"/>
        </w:rPr>
        <w:t>indikator</w:t>
      </w:r>
      <w:proofErr w:type="spellEnd"/>
      <w:r w:rsidRPr="00603097">
        <w:rPr>
          <w:sz w:val="24"/>
          <w:lang w:val="en-US"/>
        </w:rPr>
        <w:t xml:space="preserve"> </w:t>
      </w:r>
      <w:proofErr w:type="spellStart"/>
      <w:r w:rsidRPr="00603097">
        <w:rPr>
          <w:sz w:val="24"/>
          <w:lang w:val="en-US"/>
        </w:rPr>
        <w:t>pertanyaan</w:t>
      </w:r>
      <w:proofErr w:type="spellEnd"/>
      <w:r w:rsidRPr="00603097">
        <w:rPr>
          <w:sz w:val="24"/>
          <w:lang w:val="en-US"/>
        </w:rPr>
        <w:t xml:space="preserve"> X1, X2, X3 dan Y </w:t>
      </w:r>
      <w:proofErr w:type="spellStart"/>
      <w:r w:rsidRPr="00603097">
        <w:rPr>
          <w:sz w:val="24"/>
          <w:lang w:val="en-US"/>
        </w:rPr>
        <w:t>dinyatakan</w:t>
      </w:r>
      <w:proofErr w:type="spellEnd"/>
      <w:r w:rsidRPr="00603097">
        <w:rPr>
          <w:sz w:val="24"/>
          <w:lang w:val="en-US"/>
        </w:rPr>
        <w:t xml:space="preserve"> valid, </w:t>
      </w:r>
      <w:proofErr w:type="spellStart"/>
      <w:r w:rsidRPr="00603097">
        <w:rPr>
          <w:sz w:val="24"/>
          <w:lang w:val="en-US"/>
        </w:rPr>
        <w:t>dapat</w:t>
      </w:r>
      <w:proofErr w:type="spellEnd"/>
      <w:r w:rsidRPr="00603097">
        <w:rPr>
          <w:sz w:val="24"/>
          <w:lang w:val="en-US"/>
        </w:rPr>
        <w:t xml:space="preserve"> </w:t>
      </w:r>
      <w:proofErr w:type="spellStart"/>
      <w:r w:rsidRPr="00603097">
        <w:rPr>
          <w:sz w:val="24"/>
          <w:lang w:val="en-US"/>
        </w:rPr>
        <w:t>dilihat</w:t>
      </w:r>
      <w:proofErr w:type="spellEnd"/>
      <w:r w:rsidRPr="00603097">
        <w:rPr>
          <w:sz w:val="24"/>
          <w:lang w:val="en-US"/>
        </w:rPr>
        <w:t xml:space="preserve"> </w:t>
      </w:r>
      <w:proofErr w:type="spellStart"/>
      <w:r w:rsidRPr="00603097">
        <w:rPr>
          <w:sz w:val="24"/>
          <w:lang w:val="en-US"/>
        </w:rPr>
        <w:t>dari</w:t>
      </w:r>
      <w:proofErr w:type="spellEnd"/>
      <w:r w:rsidRPr="00603097">
        <w:rPr>
          <w:sz w:val="24"/>
          <w:lang w:val="en-US"/>
        </w:rPr>
        <w:t xml:space="preserve"> </w:t>
      </w:r>
      <w:proofErr w:type="spellStart"/>
      <w:r w:rsidRPr="00603097">
        <w:rPr>
          <w:sz w:val="24"/>
          <w:lang w:val="en-US"/>
        </w:rPr>
        <w:t>nilai</w:t>
      </w:r>
      <w:proofErr w:type="spellEnd"/>
      <w:r w:rsidRPr="00603097">
        <w:rPr>
          <w:sz w:val="24"/>
          <w:lang w:val="en-US"/>
        </w:rPr>
        <w:t xml:space="preserve"> r </w:t>
      </w:r>
      <w:proofErr w:type="spellStart"/>
      <w:r w:rsidRPr="00603097">
        <w:rPr>
          <w:sz w:val="24"/>
          <w:lang w:val="en-US"/>
        </w:rPr>
        <w:t>hitung</w:t>
      </w:r>
      <w:proofErr w:type="spellEnd"/>
      <w:r w:rsidRPr="00603097">
        <w:rPr>
          <w:sz w:val="24"/>
          <w:lang w:val="en-US"/>
        </w:rPr>
        <w:t xml:space="preserve"> &gt; r </w:t>
      </w:r>
      <w:proofErr w:type="spellStart"/>
      <w:r w:rsidRPr="00603097">
        <w:rPr>
          <w:sz w:val="24"/>
          <w:lang w:val="en-US"/>
        </w:rPr>
        <w:t>tabel</w:t>
      </w:r>
      <w:proofErr w:type="spellEnd"/>
      <w:r w:rsidRPr="00603097">
        <w:rPr>
          <w:sz w:val="24"/>
          <w:lang w:val="en-US"/>
        </w:rPr>
        <w:t xml:space="preserve"> dengan </w:t>
      </w:r>
      <w:proofErr w:type="spellStart"/>
      <w:r w:rsidRPr="00603097">
        <w:rPr>
          <w:sz w:val="24"/>
          <w:lang w:val="en-US"/>
        </w:rPr>
        <w:t>taraf</w:t>
      </w:r>
      <w:proofErr w:type="spellEnd"/>
      <w:r w:rsidRPr="00603097">
        <w:rPr>
          <w:sz w:val="24"/>
          <w:lang w:val="en-US"/>
        </w:rPr>
        <w:t xml:space="preserve"> </w:t>
      </w:r>
      <w:proofErr w:type="spellStart"/>
      <w:r w:rsidRPr="00603097">
        <w:rPr>
          <w:sz w:val="24"/>
          <w:lang w:val="en-US"/>
        </w:rPr>
        <w:t>signifikan</w:t>
      </w:r>
      <w:proofErr w:type="spellEnd"/>
      <w:r w:rsidRPr="00603097">
        <w:rPr>
          <w:sz w:val="24"/>
          <w:lang w:val="en-US"/>
        </w:rPr>
        <w:t xml:space="preserve"> 0,05.</w:t>
      </w:r>
    </w:p>
    <w:p w14:paraId="52193849" w14:textId="77777777" w:rsidR="00A43066" w:rsidRPr="00A43066" w:rsidRDefault="00A43066" w:rsidP="00603097">
      <w:pPr>
        <w:pStyle w:val="IsiText"/>
        <w:spacing w:line="276" w:lineRule="auto"/>
        <w:rPr>
          <w:sz w:val="24"/>
          <w:lang w:val="en-US"/>
        </w:rPr>
      </w:pPr>
    </w:p>
    <w:p w14:paraId="681E9498" w14:textId="77777777" w:rsidR="00603097" w:rsidRPr="008B72FA" w:rsidRDefault="00603097" w:rsidP="00603097">
      <w:pPr>
        <w:widowControl w:val="0"/>
        <w:autoSpaceDE w:val="0"/>
        <w:autoSpaceDN w:val="0"/>
        <w:spacing w:before="4" w:after="0" w:line="274" w:lineRule="exact"/>
        <w:jc w:val="both"/>
        <w:outlineLvl w:val="0"/>
        <w:rPr>
          <w:rFonts w:ascii="Times New Roman" w:eastAsia="Times New Roman" w:hAnsi="Times New Roman" w:cs="Times New Roman"/>
          <w:b/>
          <w:bCs/>
          <w:kern w:val="36"/>
          <w:sz w:val="24"/>
          <w:szCs w:val="24"/>
          <w:lang w:val="en-US"/>
        </w:rPr>
      </w:pPr>
      <w:r w:rsidRPr="008B72FA">
        <w:rPr>
          <w:rFonts w:ascii="Times New Roman" w:eastAsia="Times New Roman" w:hAnsi="Times New Roman" w:cs="Times New Roman"/>
          <w:b/>
          <w:bCs/>
          <w:kern w:val="36"/>
          <w:sz w:val="24"/>
          <w:szCs w:val="24"/>
          <w:lang w:val="en-US"/>
        </w:rPr>
        <w:t>Uji</w:t>
      </w:r>
      <w:r w:rsidRPr="008B72FA">
        <w:rPr>
          <w:rFonts w:ascii="Times New Roman" w:eastAsia="Times New Roman" w:hAnsi="Times New Roman" w:cs="Times New Roman"/>
          <w:b/>
          <w:bCs/>
          <w:spacing w:val="-2"/>
          <w:kern w:val="36"/>
          <w:sz w:val="24"/>
          <w:szCs w:val="24"/>
          <w:lang w:val="en-US"/>
        </w:rPr>
        <w:t xml:space="preserve"> </w:t>
      </w:r>
      <w:proofErr w:type="spellStart"/>
      <w:r w:rsidRPr="008B72FA">
        <w:rPr>
          <w:rFonts w:ascii="Times New Roman" w:eastAsia="Times New Roman" w:hAnsi="Times New Roman" w:cs="Times New Roman"/>
          <w:b/>
          <w:bCs/>
          <w:kern w:val="36"/>
          <w:sz w:val="24"/>
          <w:szCs w:val="24"/>
          <w:lang w:val="en-US"/>
        </w:rPr>
        <w:t>Reliabilitas</w:t>
      </w:r>
      <w:proofErr w:type="spellEnd"/>
    </w:p>
    <w:p w14:paraId="7AAA010D" w14:textId="6B4E8541" w:rsidR="00603097" w:rsidRPr="00603097" w:rsidRDefault="00603097" w:rsidP="00603097">
      <w:pPr>
        <w:widowControl w:val="0"/>
        <w:autoSpaceDE w:val="0"/>
        <w:autoSpaceDN w:val="0"/>
        <w:spacing w:after="0" w:line="240" w:lineRule="auto"/>
        <w:ind w:right="657"/>
        <w:jc w:val="both"/>
        <w:rPr>
          <w:rFonts w:ascii="Times New Roman" w:eastAsia="Times New Roman" w:hAnsi="Times New Roman" w:cs="Times New Roman"/>
          <w:sz w:val="24"/>
          <w:szCs w:val="24"/>
          <w:lang w:val="en-US"/>
        </w:rPr>
      </w:pPr>
      <w:proofErr w:type="spellStart"/>
      <w:r w:rsidRPr="00603097">
        <w:rPr>
          <w:rFonts w:ascii="Times New Roman" w:eastAsia="Times New Roman" w:hAnsi="Times New Roman" w:cs="Times New Roman"/>
          <w:sz w:val="24"/>
          <w:szCs w:val="24"/>
          <w:lang w:val="en-US"/>
        </w:rPr>
        <w:t>Reliabilitas</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digunakan</w:t>
      </w:r>
      <w:proofErr w:type="spellEnd"/>
      <w:r w:rsidRPr="00603097">
        <w:rPr>
          <w:rFonts w:ascii="Times New Roman" w:eastAsia="Times New Roman" w:hAnsi="Times New Roman" w:cs="Times New Roman"/>
          <w:spacing w:val="1"/>
          <w:sz w:val="24"/>
          <w:szCs w:val="24"/>
          <w:lang w:val="en-US"/>
        </w:rPr>
        <w:t xml:space="preserve"> </w:t>
      </w:r>
      <w:r w:rsidRPr="00603097">
        <w:rPr>
          <w:rFonts w:ascii="Times New Roman" w:eastAsia="Times New Roman" w:hAnsi="Times New Roman" w:cs="Times New Roman"/>
          <w:sz w:val="24"/>
          <w:szCs w:val="24"/>
          <w:lang w:val="en-US"/>
        </w:rPr>
        <w:t>untuk</w:t>
      </w:r>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mengetahui</w:t>
      </w:r>
      <w:proofErr w:type="spellEnd"/>
      <w:r w:rsidRPr="00603097">
        <w:rPr>
          <w:rFonts w:ascii="Times New Roman" w:eastAsia="Times New Roman" w:hAnsi="Times New Roman" w:cs="Times New Roman"/>
          <w:sz w:val="24"/>
          <w:szCs w:val="24"/>
          <w:lang w:val="en-US"/>
        </w:rPr>
        <w:t xml:space="preserve"> apakah </w:t>
      </w:r>
      <w:proofErr w:type="spellStart"/>
      <w:r w:rsidRPr="00603097">
        <w:rPr>
          <w:rFonts w:ascii="Times New Roman" w:eastAsia="Times New Roman" w:hAnsi="Times New Roman" w:cs="Times New Roman"/>
          <w:sz w:val="24"/>
          <w:szCs w:val="24"/>
          <w:lang w:val="en-US"/>
        </w:rPr>
        <w:t>alat</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ukur</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dapat</w:t>
      </w:r>
      <w:proofErr w:type="spellEnd"/>
      <w:r w:rsidRPr="00603097">
        <w:rPr>
          <w:rFonts w:ascii="Times New Roman" w:eastAsia="Times New Roman" w:hAnsi="Times New Roman" w:cs="Times New Roman"/>
          <w:sz w:val="24"/>
          <w:szCs w:val="24"/>
          <w:lang w:val="en-US"/>
        </w:rPr>
        <w:t xml:space="preserve"> di</w:t>
      </w:r>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andalkan</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serta</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tetap</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konisten</w:t>
      </w:r>
      <w:proofErr w:type="spellEnd"/>
      <w:r w:rsidRPr="00603097">
        <w:rPr>
          <w:rFonts w:ascii="Times New Roman" w:eastAsia="Times New Roman" w:hAnsi="Times New Roman" w:cs="Times New Roman"/>
          <w:sz w:val="24"/>
          <w:szCs w:val="24"/>
          <w:lang w:val="en-US"/>
        </w:rPr>
        <w:t xml:space="preserve"> dan </w:t>
      </w:r>
      <w:proofErr w:type="spellStart"/>
      <w:r w:rsidRPr="00603097">
        <w:rPr>
          <w:rFonts w:ascii="Times New Roman" w:eastAsia="Times New Roman" w:hAnsi="Times New Roman" w:cs="Times New Roman"/>
          <w:sz w:val="24"/>
          <w:szCs w:val="24"/>
          <w:lang w:val="en-US"/>
        </w:rPr>
        <w:t>stabil</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dari</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waktu</w:t>
      </w:r>
      <w:proofErr w:type="spellEnd"/>
      <w:r w:rsidRPr="00603097">
        <w:rPr>
          <w:rFonts w:ascii="Times New Roman" w:eastAsia="Times New Roman" w:hAnsi="Times New Roman" w:cs="Times New Roman"/>
          <w:sz w:val="24"/>
          <w:szCs w:val="24"/>
          <w:lang w:val="en-US"/>
        </w:rPr>
        <w:t xml:space="preserve"> ke waktu </w:t>
      </w:r>
      <w:r w:rsidR="00BB32FC">
        <w:rPr>
          <w:rFonts w:ascii="Times New Roman" w:eastAsia="Times New Roman" w:hAnsi="Times New Roman" w:cs="Times New Roman"/>
          <w:sz w:val="24"/>
          <w:szCs w:val="24"/>
          <w:lang w:val="en-US"/>
        </w:rPr>
        <w:fldChar w:fldCharType="begin" w:fldLock="1"/>
      </w:r>
      <w:r w:rsidR="00BB32FC">
        <w:rPr>
          <w:rFonts w:ascii="Times New Roman" w:eastAsia="Times New Roman" w:hAnsi="Times New Roman" w:cs="Times New Roman"/>
          <w:sz w:val="24"/>
          <w:szCs w:val="24"/>
          <w:lang w:val="en-US"/>
        </w:rPr>
        <w:instrText>ADDIN CSL_CITATION {"citationItems":[{"id":"ITEM-1","itemData":{"author":[{"dropping-particle":"","family":"Ferdinand","given":"Augusty","non-dropping-particle":"","parse-names":false,"suffix":""}],"id":"ITEM-1","issued":{"date-parts":[["2014"]]},"publisher":"BP Universitas Diponegoro","publisher-place":"Semarang","title":"Metode Penelitian Manajeme","type":"book"},"uris":["http://www.mendeley.com/documents/?uuid=fcb0b965-b1a3-4020-af56-1d4a4e864634"]}],"mendeley":{"formattedCitation":"(Ferdinand 2014)","plainTextFormattedCitation":"(Ferdinand 2014)"},"properties":{"noteIndex":0},"schema":"https://github.com/citation-style-language/schema/raw/master/csl-citation.json"}</w:instrText>
      </w:r>
      <w:r w:rsidR="00BB32FC">
        <w:rPr>
          <w:rFonts w:ascii="Times New Roman" w:eastAsia="Times New Roman" w:hAnsi="Times New Roman" w:cs="Times New Roman"/>
          <w:sz w:val="24"/>
          <w:szCs w:val="24"/>
          <w:lang w:val="en-US"/>
        </w:rPr>
        <w:fldChar w:fldCharType="separate"/>
      </w:r>
      <w:r w:rsidR="00BB32FC" w:rsidRPr="00BB32FC">
        <w:rPr>
          <w:rFonts w:ascii="Times New Roman" w:eastAsia="Times New Roman" w:hAnsi="Times New Roman" w:cs="Times New Roman"/>
          <w:noProof/>
          <w:sz w:val="24"/>
          <w:szCs w:val="24"/>
          <w:lang w:val="en-US"/>
        </w:rPr>
        <w:t>(Ferdinand 2014)</w:t>
      </w:r>
      <w:r w:rsidR="00BB32FC">
        <w:rPr>
          <w:rFonts w:ascii="Times New Roman" w:eastAsia="Times New Roman" w:hAnsi="Times New Roman" w:cs="Times New Roman"/>
          <w:sz w:val="24"/>
          <w:szCs w:val="24"/>
          <w:lang w:val="en-US"/>
        </w:rPr>
        <w:fldChar w:fldCharType="end"/>
      </w:r>
      <w:r w:rsidR="00BB32FC">
        <w:rPr>
          <w:rFonts w:ascii="Times New Roman" w:eastAsia="Times New Roman" w:hAnsi="Times New Roman" w:cs="Times New Roman"/>
          <w:sz w:val="24"/>
          <w:szCs w:val="24"/>
          <w:lang w:val="en-US"/>
        </w:rPr>
        <w:t xml:space="preserve"> dan </w:t>
      </w:r>
      <w:r w:rsidR="002D5560">
        <w:rPr>
          <w:rFonts w:ascii="Times New Roman" w:eastAsia="Times New Roman" w:hAnsi="Times New Roman" w:cs="Times New Roman"/>
          <w:sz w:val="24"/>
          <w:szCs w:val="24"/>
          <w:lang w:val="en-US"/>
        </w:rPr>
        <w:fldChar w:fldCharType="begin" w:fldLock="1"/>
      </w:r>
      <w:r w:rsidR="002D5560">
        <w:rPr>
          <w:rFonts w:ascii="Times New Roman" w:eastAsia="Times New Roman" w:hAnsi="Times New Roman" w:cs="Times New Roman"/>
          <w:sz w:val="24"/>
          <w:szCs w:val="24"/>
          <w:lang w:val="en-US"/>
        </w:rPr>
        <w:instrText>ADDIN CSL_CITATION {"citationItems":[{"id":"ITEM-1","itemData":{"author":[{"dropping-particle":"","family":"Priyatno","given":"D","non-dropping-particle":"","parse-names":false,"suffix":""}],"id":"ITEM-1","issued":{"date-parts":[["2016"]]},"publisher":"Mediakom","publisher-place":"Yogyakarta","title":"SPSS Handbook","type":"book"},"uris":["http://www.mendeley.com/documents/?uuid=f0894005-20b6-471f-94f8-0c4091c9fc02"]}],"mendeley":{"formattedCitation":"(Priyatno 2016)","plainTextFormattedCitation":"(Priyatno 2016)","previouslyFormattedCitation":"(Priyatno 2016)"},"properties":{"noteIndex":0},"schema":"https://github.com/citation-style-language/schema/raw/master/csl-citation.json"}</w:instrText>
      </w:r>
      <w:r w:rsidR="002D5560">
        <w:rPr>
          <w:rFonts w:ascii="Times New Roman" w:eastAsia="Times New Roman" w:hAnsi="Times New Roman" w:cs="Times New Roman"/>
          <w:sz w:val="24"/>
          <w:szCs w:val="24"/>
          <w:lang w:val="en-US"/>
        </w:rPr>
        <w:fldChar w:fldCharType="separate"/>
      </w:r>
      <w:r w:rsidR="002D5560" w:rsidRPr="002D5560">
        <w:rPr>
          <w:rFonts w:ascii="Times New Roman" w:eastAsia="Times New Roman" w:hAnsi="Times New Roman" w:cs="Times New Roman"/>
          <w:noProof/>
          <w:sz w:val="24"/>
          <w:szCs w:val="24"/>
          <w:lang w:val="en-US"/>
        </w:rPr>
        <w:t>(Priyatno 2016)</w:t>
      </w:r>
      <w:r w:rsidR="002D5560">
        <w:rPr>
          <w:rFonts w:ascii="Times New Roman" w:eastAsia="Times New Roman" w:hAnsi="Times New Roman" w:cs="Times New Roman"/>
          <w:sz w:val="24"/>
          <w:szCs w:val="24"/>
          <w:lang w:val="en-US"/>
        </w:rPr>
        <w:fldChar w:fldCharType="end"/>
      </w:r>
      <w:r w:rsidRPr="00603097">
        <w:rPr>
          <w:rFonts w:ascii="Times New Roman" w:eastAsia="Times New Roman" w:hAnsi="Times New Roman" w:cs="Times New Roman"/>
          <w:sz w:val="24"/>
          <w:szCs w:val="24"/>
          <w:lang w:val="en-US"/>
        </w:rPr>
        <w:t>.</w:t>
      </w:r>
      <w:r w:rsidRPr="00603097">
        <w:rPr>
          <w:rFonts w:ascii="Times New Roman" w:eastAsia="Times New Roman" w:hAnsi="Times New Roman" w:cs="Times New Roman"/>
          <w:spacing w:val="1"/>
          <w:sz w:val="24"/>
          <w:szCs w:val="24"/>
          <w:lang w:val="en-US"/>
        </w:rPr>
        <w:t xml:space="preserve"> </w:t>
      </w:r>
      <w:r w:rsidRPr="00603097">
        <w:rPr>
          <w:rFonts w:ascii="Times New Roman" w:eastAsia="Times New Roman" w:hAnsi="Times New Roman" w:cs="Times New Roman"/>
          <w:sz w:val="24"/>
          <w:szCs w:val="24"/>
          <w:lang w:val="en-US"/>
        </w:rPr>
        <w:t>Hasil</w:t>
      </w:r>
      <w:r w:rsidRPr="00603097">
        <w:rPr>
          <w:rFonts w:ascii="Times New Roman" w:eastAsia="Times New Roman" w:hAnsi="Times New Roman" w:cs="Times New Roman"/>
          <w:spacing w:val="1"/>
          <w:sz w:val="24"/>
          <w:szCs w:val="24"/>
          <w:lang w:val="en-US"/>
        </w:rPr>
        <w:t xml:space="preserve"> </w:t>
      </w:r>
      <w:r w:rsidRPr="00603097">
        <w:rPr>
          <w:rFonts w:ascii="Times New Roman" w:eastAsia="Times New Roman" w:hAnsi="Times New Roman" w:cs="Times New Roman"/>
          <w:sz w:val="24"/>
          <w:szCs w:val="24"/>
          <w:lang w:val="en-US"/>
        </w:rPr>
        <w:t>uji</w:t>
      </w:r>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reliabilitas</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penelitian</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dapat</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dilihat</w:t>
      </w:r>
      <w:proofErr w:type="spellEnd"/>
      <w:r w:rsidRPr="00603097">
        <w:rPr>
          <w:rFonts w:ascii="Times New Roman" w:eastAsia="Times New Roman" w:hAnsi="Times New Roman" w:cs="Times New Roman"/>
          <w:spacing w:val="-1"/>
          <w:sz w:val="24"/>
          <w:szCs w:val="24"/>
          <w:lang w:val="en-US"/>
        </w:rPr>
        <w:t xml:space="preserve"> </w:t>
      </w:r>
      <w:r w:rsidRPr="00603097">
        <w:rPr>
          <w:rFonts w:ascii="Times New Roman" w:eastAsia="Times New Roman" w:hAnsi="Times New Roman" w:cs="Times New Roman"/>
          <w:sz w:val="24"/>
          <w:szCs w:val="24"/>
          <w:lang w:val="en-US"/>
        </w:rPr>
        <w:t>pada</w:t>
      </w:r>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tabel</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dibawah</w:t>
      </w:r>
      <w:proofErr w:type="spellEnd"/>
      <w:r w:rsidRPr="00603097">
        <w:rPr>
          <w:rFonts w:ascii="Times New Roman" w:eastAsia="Times New Roman" w:hAnsi="Times New Roman" w:cs="Times New Roman"/>
          <w:sz w:val="24"/>
          <w:szCs w:val="24"/>
          <w:lang w:val="en-US"/>
        </w:rPr>
        <w:t xml:space="preserve"> </w:t>
      </w:r>
      <w:proofErr w:type="gramStart"/>
      <w:r w:rsidRPr="00603097">
        <w:rPr>
          <w:rFonts w:ascii="Times New Roman" w:eastAsia="Times New Roman" w:hAnsi="Times New Roman" w:cs="Times New Roman"/>
          <w:sz w:val="24"/>
          <w:szCs w:val="24"/>
          <w:lang w:val="en-US"/>
        </w:rPr>
        <w:t>ini :</w:t>
      </w:r>
      <w:proofErr w:type="gramEnd"/>
    </w:p>
    <w:p w14:paraId="0331FF56" w14:textId="213827C9" w:rsidR="00603097" w:rsidRPr="00603097" w:rsidRDefault="00603097" w:rsidP="00A43066">
      <w:pPr>
        <w:pStyle w:val="StyleTabel"/>
        <w:rPr>
          <w:rFonts w:eastAsia="Times New Roman"/>
          <w:b w:val="0"/>
          <w:bCs w:val="0"/>
          <w:kern w:val="36"/>
          <w:sz w:val="20"/>
          <w:szCs w:val="20"/>
        </w:rPr>
      </w:pPr>
      <w:r w:rsidRPr="00A43066">
        <w:t xml:space="preserve">Tabel 5. Hasil Uji </w:t>
      </w:r>
      <w:proofErr w:type="spellStart"/>
      <w:r w:rsidRPr="00A43066">
        <w:t>Reliabilitas</w:t>
      </w:r>
      <w:proofErr w:type="spellEnd"/>
      <w:r w:rsidRPr="00A43066">
        <w:tab/>
      </w:r>
    </w:p>
    <w:p w14:paraId="301D3D51" w14:textId="77777777" w:rsidR="00603097" w:rsidRPr="00603097" w:rsidRDefault="00603097" w:rsidP="00603097">
      <w:pPr>
        <w:widowControl w:val="0"/>
        <w:autoSpaceDE w:val="0"/>
        <w:autoSpaceDN w:val="0"/>
        <w:spacing w:before="9" w:after="0" w:line="240" w:lineRule="auto"/>
        <w:rPr>
          <w:rFonts w:ascii="Times New Roman" w:eastAsia="Times New Roman" w:hAnsi="Times New Roman" w:cs="Times New Roman"/>
          <w:b/>
          <w:sz w:val="6"/>
          <w:szCs w:val="6"/>
          <w:lang w:val="en-US"/>
        </w:rPr>
      </w:pPr>
      <w:r w:rsidRPr="00603097">
        <w:rPr>
          <w:rFonts w:ascii="Times New Roman" w:eastAsia="Times New Roman" w:hAnsi="Times New Roman" w:cs="Times New Roman"/>
          <w:b/>
          <w:sz w:val="6"/>
          <w:szCs w:val="6"/>
          <w:lang w:val="en-US"/>
        </w:rPr>
        <w:t xml:space="preserve"> </w:t>
      </w:r>
    </w:p>
    <w:tbl>
      <w:tblPr>
        <w:tblW w:w="0" w:type="auto"/>
        <w:tblLayout w:type="fixed"/>
        <w:tblCellMar>
          <w:left w:w="0" w:type="dxa"/>
          <w:right w:w="0" w:type="dxa"/>
        </w:tblCellMar>
        <w:tblLook w:val="04A0" w:firstRow="1" w:lastRow="0" w:firstColumn="1" w:lastColumn="0" w:noHBand="0" w:noVBand="1"/>
      </w:tblPr>
      <w:tblGrid>
        <w:gridCol w:w="1026"/>
        <w:gridCol w:w="864"/>
        <w:gridCol w:w="979"/>
        <w:gridCol w:w="978"/>
      </w:tblGrid>
      <w:tr w:rsidR="00603097" w:rsidRPr="00603097" w14:paraId="598E3E41" w14:textId="77777777" w:rsidTr="00603097">
        <w:trPr>
          <w:trHeight w:val="268"/>
        </w:trPr>
        <w:tc>
          <w:tcPr>
            <w:tcW w:w="1026" w:type="dxa"/>
            <w:tcBorders>
              <w:top w:val="nil"/>
              <w:left w:val="nil"/>
              <w:bottom w:val="single" w:sz="12" w:space="0" w:color="000000"/>
              <w:right w:val="nil"/>
            </w:tcBorders>
            <w:hideMark/>
          </w:tcPr>
          <w:p w14:paraId="6CC6134F" w14:textId="77777777" w:rsidR="00603097" w:rsidRPr="00603097" w:rsidRDefault="00603097" w:rsidP="00603097">
            <w:pPr>
              <w:widowControl w:val="0"/>
              <w:autoSpaceDE w:val="0"/>
              <w:autoSpaceDN w:val="0"/>
              <w:spacing w:after="0" w:line="221" w:lineRule="exact"/>
              <w:ind w:left="123" w:right="174"/>
              <w:jc w:val="center"/>
              <w:rPr>
                <w:rFonts w:ascii="Times New Roman" w:eastAsia="Times New Roman" w:hAnsi="Times New Roman" w:cs="Times New Roman"/>
                <w:sz w:val="20"/>
                <w:szCs w:val="20"/>
                <w:lang w:val="en-US"/>
              </w:rPr>
            </w:pPr>
            <w:proofErr w:type="spellStart"/>
            <w:r w:rsidRPr="00603097">
              <w:rPr>
                <w:rFonts w:ascii="Times New Roman" w:eastAsia="Times New Roman" w:hAnsi="Times New Roman" w:cs="Times New Roman"/>
                <w:b/>
                <w:sz w:val="20"/>
                <w:szCs w:val="20"/>
                <w:lang w:val="en-US"/>
              </w:rPr>
              <w:t>Variabel</w:t>
            </w:r>
            <w:proofErr w:type="spellEnd"/>
          </w:p>
        </w:tc>
        <w:tc>
          <w:tcPr>
            <w:tcW w:w="864" w:type="dxa"/>
            <w:tcBorders>
              <w:top w:val="nil"/>
              <w:left w:val="nil"/>
              <w:bottom w:val="single" w:sz="12" w:space="0" w:color="000000"/>
              <w:right w:val="nil"/>
            </w:tcBorders>
            <w:hideMark/>
          </w:tcPr>
          <w:p w14:paraId="05DFA81A" w14:textId="77777777" w:rsidR="00603097" w:rsidRPr="00603097" w:rsidRDefault="00603097" w:rsidP="00603097">
            <w:pPr>
              <w:widowControl w:val="0"/>
              <w:autoSpaceDE w:val="0"/>
              <w:autoSpaceDN w:val="0"/>
              <w:spacing w:after="0" w:line="221" w:lineRule="exact"/>
              <w:ind w:right="19"/>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Α</w:t>
            </w:r>
          </w:p>
        </w:tc>
        <w:tc>
          <w:tcPr>
            <w:tcW w:w="979" w:type="dxa"/>
            <w:tcBorders>
              <w:top w:val="nil"/>
              <w:left w:val="nil"/>
              <w:bottom w:val="single" w:sz="12" w:space="0" w:color="000000"/>
              <w:right w:val="nil"/>
            </w:tcBorders>
            <w:hideMark/>
          </w:tcPr>
          <w:p w14:paraId="70409E39" w14:textId="77777777" w:rsidR="00603097" w:rsidRPr="00603097" w:rsidRDefault="00603097" w:rsidP="00603097">
            <w:pPr>
              <w:widowControl w:val="0"/>
              <w:autoSpaceDE w:val="0"/>
              <w:autoSpaceDN w:val="0"/>
              <w:spacing w:after="0" w:line="221" w:lineRule="exact"/>
              <w:ind w:left="197" w:right="144"/>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Batas</w:t>
            </w:r>
            <w:r w:rsidRPr="00603097">
              <w:rPr>
                <w:rFonts w:ascii="Times New Roman" w:eastAsia="Times New Roman" w:hAnsi="Times New Roman" w:cs="Times New Roman"/>
                <w:spacing w:val="-2"/>
                <w:sz w:val="20"/>
                <w:szCs w:val="20"/>
                <w:lang w:val="en-US"/>
              </w:rPr>
              <w:t xml:space="preserve"> </w:t>
            </w:r>
            <w:r w:rsidRPr="00603097">
              <w:rPr>
                <w:rFonts w:ascii="Times New Roman" w:eastAsia="Times New Roman" w:hAnsi="Times New Roman" w:cs="Times New Roman"/>
                <w:sz w:val="20"/>
                <w:szCs w:val="20"/>
                <w:lang w:val="en-US"/>
              </w:rPr>
              <w:t>α</w:t>
            </w:r>
          </w:p>
        </w:tc>
        <w:tc>
          <w:tcPr>
            <w:tcW w:w="978" w:type="dxa"/>
            <w:tcBorders>
              <w:top w:val="nil"/>
              <w:left w:val="nil"/>
              <w:bottom w:val="single" w:sz="12" w:space="0" w:color="000000"/>
              <w:right w:val="nil"/>
            </w:tcBorders>
            <w:hideMark/>
          </w:tcPr>
          <w:p w14:paraId="7A02D40F" w14:textId="77777777" w:rsidR="00603097" w:rsidRPr="00603097" w:rsidRDefault="00603097" w:rsidP="00603097">
            <w:pPr>
              <w:widowControl w:val="0"/>
              <w:autoSpaceDE w:val="0"/>
              <w:autoSpaceDN w:val="0"/>
              <w:spacing w:after="0" w:line="221" w:lineRule="exact"/>
              <w:ind w:left="143" w:right="127"/>
              <w:jc w:val="center"/>
              <w:rPr>
                <w:rFonts w:ascii="Times New Roman" w:eastAsia="Times New Roman" w:hAnsi="Times New Roman" w:cs="Times New Roman"/>
                <w:sz w:val="20"/>
                <w:szCs w:val="20"/>
                <w:lang w:val="en-US"/>
              </w:rPr>
            </w:pPr>
            <w:proofErr w:type="spellStart"/>
            <w:r w:rsidRPr="00603097">
              <w:rPr>
                <w:rFonts w:ascii="Times New Roman" w:eastAsia="Times New Roman" w:hAnsi="Times New Roman" w:cs="Times New Roman"/>
                <w:sz w:val="20"/>
                <w:szCs w:val="20"/>
                <w:lang w:val="en-US"/>
              </w:rPr>
              <w:t>Ket</w:t>
            </w:r>
            <w:proofErr w:type="spellEnd"/>
            <w:r w:rsidRPr="00603097">
              <w:rPr>
                <w:rFonts w:ascii="Times New Roman" w:eastAsia="Times New Roman" w:hAnsi="Times New Roman" w:cs="Times New Roman"/>
                <w:sz w:val="20"/>
                <w:szCs w:val="20"/>
                <w:lang w:val="en-US"/>
              </w:rPr>
              <w:t>.</w:t>
            </w:r>
          </w:p>
        </w:tc>
      </w:tr>
      <w:tr w:rsidR="00603097" w:rsidRPr="00603097" w14:paraId="4C1F40B7" w14:textId="77777777" w:rsidTr="00603097">
        <w:trPr>
          <w:trHeight w:val="329"/>
        </w:trPr>
        <w:tc>
          <w:tcPr>
            <w:tcW w:w="1026" w:type="dxa"/>
            <w:tcBorders>
              <w:top w:val="single" w:sz="12" w:space="0" w:color="000000"/>
              <w:left w:val="nil"/>
              <w:bottom w:val="nil"/>
              <w:right w:val="nil"/>
            </w:tcBorders>
            <w:hideMark/>
          </w:tcPr>
          <w:p w14:paraId="40F738BA" w14:textId="77777777" w:rsidR="00603097" w:rsidRPr="00603097" w:rsidRDefault="00603097" w:rsidP="00603097">
            <w:pPr>
              <w:widowControl w:val="0"/>
              <w:autoSpaceDE w:val="0"/>
              <w:autoSpaceDN w:val="0"/>
              <w:spacing w:before="45" w:after="0" w:line="254" w:lineRule="auto"/>
              <w:ind w:left="123" w:right="173"/>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b/>
                <w:sz w:val="20"/>
                <w:szCs w:val="20"/>
                <w:lang w:val="en-US"/>
              </w:rPr>
              <w:t>X1</w:t>
            </w:r>
          </w:p>
        </w:tc>
        <w:tc>
          <w:tcPr>
            <w:tcW w:w="864" w:type="dxa"/>
            <w:tcBorders>
              <w:top w:val="single" w:sz="12" w:space="0" w:color="000000"/>
              <w:left w:val="nil"/>
              <w:bottom w:val="nil"/>
              <w:right w:val="nil"/>
            </w:tcBorders>
            <w:hideMark/>
          </w:tcPr>
          <w:p w14:paraId="67480DBC" w14:textId="77777777" w:rsidR="00603097" w:rsidRPr="00603097" w:rsidRDefault="00603097" w:rsidP="00603097">
            <w:pPr>
              <w:widowControl w:val="0"/>
              <w:autoSpaceDE w:val="0"/>
              <w:autoSpaceDN w:val="0"/>
              <w:spacing w:before="45" w:after="0" w:line="254" w:lineRule="auto"/>
              <w:ind w:left="178" w:right="196"/>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b/>
                <w:sz w:val="20"/>
                <w:szCs w:val="20"/>
                <w:lang w:val="en-US"/>
              </w:rPr>
              <w:t>0,891</w:t>
            </w:r>
          </w:p>
        </w:tc>
        <w:tc>
          <w:tcPr>
            <w:tcW w:w="979" w:type="dxa"/>
            <w:tcBorders>
              <w:top w:val="single" w:sz="12" w:space="0" w:color="000000"/>
              <w:left w:val="nil"/>
              <w:bottom w:val="nil"/>
              <w:right w:val="nil"/>
            </w:tcBorders>
            <w:hideMark/>
          </w:tcPr>
          <w:p w14:paraId="5243E127" w14:textId="77777777" w:rsidR="00603097" w:rsidRPr="00603097" w:rsidRDefault="00603097" w:rsidP="00603097">
            <w:pPr>
              <w:widowControl w:val="0"/>
              <w:autoSpaceDE w:val="0"/>
              <w:autoSpaceDN w:val="0"/>
              <w:spacing w:before="45" w:after="0" w:line="254" w:lineRule="auto"/>
              <w:ind w:left="197" w:right="140"/>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0,60</w:t>
            </w:r>
          </w:p>
        </w:tc>
        <w:tc>
          <w:tcPr>
            <w:tcW w:w="978" w:type="dxa"/>
            <w:tcBorders>
              <w:top w:val="single" w:sz="12" w:space="0" w:color="000000"/>
              <w:left w:val="nil"/>
              <w:bottom w:val="nil"/>
              <w:right w:val="nil"/>
            </w:tcBorders>
            <w:hideMark/>
          </w:tcPr>
          <w:p w14:paraId="112178AD" w14:textId="77777777" w:rsidR="00603097" w:rsidRPr="00603097" w:rsidRDefault="00603097" w:rsidP="00603097">
            <w:pPr>
              <w:widowControl w:val="0"/>
              <w:autoSpaceDE w:val="0"/>
              <w:autoSpaceDN w:val="0"/>
              <w:spacing w:before="45" w:after="0" w:line="254" w:lineRule="auto"/>
              <w:ind w:left="143" w:right="127"/>
              <w:jc w:val="center"/>
              <w:rPr>
                <w:rFonts w:ascii="Times New Roman" w:eastAsia="Times New Roman" w:hAnsi="Times New Roman" w:cs="Times New Roman"/>
                <w:sz w:val="20"/>
                <w:szCs w:val="20"/>
                <w:lang w:val="en-US"/>
              </w:rPr>
            </w:pPr>
            <w:proofErr w:type="spellStart"/>
            <w:r w:rsidRPr="00603097">
              <w:rPr>
                <w:rFonts w:ascii="Times New Roman" w:eastAsia="Times New Roman" w:hAnsi="Times New Roman" w:cs="Times New Roman"/>
                <w:sz w:val="20"/>
                <w:szCs w:val="20"/>
                <w:lang w:val="en-US"/>
              </w:rPr>
              <w:t>Reliabel</w:t>
            </w:r>
            <w:proofErr w:type="spellEnd"/>
          </w:p>
        </w:tc>
      </w:tr>
      <w:tr w:rsidR="00603097" w:rsidRPr="00603097" w14:paraId="4BC75371" w14:textId="77777777" w:rsidTr="00603097">
        <w:trPr>
          <w:trHeight w:val="330"/>
        </w:trPr>
        <w:tc>
          <w:tcPr>
            <w:tcW w:w="1026" w:type="dxa"/>
            <w:tcBorders>
              <w:top w:val="nil"/>
              <w:left w:val="nil"/>
              <w:bottom w:val="nil"/>
              <w:right w:val="nil"/>
            </w:tcBorders>
            <w:hideMark/>
          </w:tcPr>
          <w:p w14:paraId="66028B56" w14:textId="77777777" w:rsidR="00603097" w:rsidRPr="00603097" w:rsidRDefault="00603097" w:rsidP="00603097">
            <w:pPr>
              <w:widowControl w:val="0"/>
              <w:autoSpaceDE w:val="0"/>
              <w:autoSpaceDN w:val="0"/>
              <w:spacing w:before="45" w:after="0" w:line="254" w:lineRule="auto"/>
              <w:ind w:left="123" w:right="173"/>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b/>
                <w:sz w:val="20"/>
                <w:szCs w:val="20"/>
                <w:lang w:val="en-US"/>
              </w:rPr>
              <w:t>X2</w:t>
            </w:r>
          </w:p>
        </w:tc>
        <w:tc>
          <w:tcPr>
            <w:tcW w:w="864" w:type="dxa"/>
            <w:tcBorders>
              <w:top w:val="nil"/>
              <w:left w:val="nil"/>
              <w:bottom w:val="nil"/>
              <w:right w:val="nil"/>
            </w:tcBorders>
            <w:hideMark/>
          </w:tcPr>
          <w:p w14:paraId="0AA860CD" w14:textId="77777777" w:rsidR="00603097" w:rsidRPr="00603097" w:rsidRDefault="00603097" w:rsidP="00603097">
            <w:pPr>
              <w:widowControl w:val="0"/>
              <w:autoSpaceDE w:val="0"/>
              <w:autoSpaceDN w:val="0"/>
              <w:spacing w:before="45" w:after="0" w:line="254" w:lineRule="auto"/>
              <w:ind w:left="178" w:right="196"/>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b/>
                <w:sz w:val="20"/>
                <w:szCs w:val="20"/>
                <w:lang w:val="en-US"/>
              </w:rPr>
              <w:t>0,890</w:t>
            </w:r>
          </w:p>
        </w:tc>
        <w:tc>
          <w:tcPr>
            <w:tcW w:w="979" w:type="dxa"/>
            <w:tcBorders>
              <w:top w:val="nil"/>
              <w:left w:val="nil"/>
              <w:bottom w:val="nil"/>
              <w:right w:val="nil"/>
            </w:tcBorders>
            <w:hideMark/>
          </w:tcPr>
          <w:p w14:paraId="789643EE" w14:textId="77777777" w:rsidR="00603097" w:rsidRPr="00603097" w:rsidRDefault="00603097" w:rsidP="00603097">
            <w:pPr>
              <w:widowControl w:val="0"/>
              <w:autoSpaceDE w:val="0"/>
              <w:autoSpaceDN w:val="0"/>
              <w:spacing w:before="45" w:after="0" w:line="254" w:lineRule="auto"/>
              <w:ind w:left="197" w:right="140"/>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0,60</w:t>
            </w:r>
          </w:p>
        </w:tc>
        <w:tc>
          <w:tcPr>
            <w:tcW w:w="978" w:type="dxa"/>
            <w:tcBorders>
              <w:top w:val="nil"/>
              <w:left w:val="nil"/>
              <w:bottom w:val="nil"/>
              <w:right w:val="nil"/>
            </w:tcBorders>
            <w:hideMark/>
          </w:tcPr>
          <w:p w14:paraId="37B8E8CA" w14:textId="77777777" w:rsidR="00603097" w:rsidRPr="00603097" w:rsidRDefault="00603097" w:rsidP="00603097">
            <w:pPr>
              <w:widowControl w:val="0"/>
              <w:autoSpaceDE w:val="0"/>
              <w:autoSpaceDN w:val="0"/>
              <w:spacing w:before="45" w:after="0" w:line="254" w:lineRule="auto"/>
              <w:ind w:left="143" w:right="127"/>
              <w:jc w:val="center"/>
              <w:rPr>
                <w:rFonts w:ascii="Times New Roman" w:eastAsia="Times New Roman" w:hAnsi="Times New Roman" w:cs="Times New Roman"/>
                <w:sz w:val="20"/>
                <w:szCs w:val="20"/>
                <w:lang w:val="en-US"/>
              </w:rPr>
            </w:pPr>
            <w:proofErr w:type="spellStart"/>
            <w:r w:rsidRPr="00603097">
              <w:rPr>
                <w:rFonts w:ascii="Times New Roman" w:eastAsia="Times New Roman" w:hAnsi="Times New Roman" w:cs="Times New Roman"/>
                <w:sz w:val="20"/>
                <w:szCs w:val="20"/>
                <w:lang w:val="en-US"/>
              </w:rPr>
              <w:t>Reliabel</w:t>
            </w:r>
            <w:proofErr w:type="spellEnd"/>
          </w:p>
        </w:tc>
      </w:tr>
      <w:tr w:rsidR="00603097" w:rsidRPr="00603097" w14:paraId="6D0D618C" w14:textId="77777777" w:rsidTr="00603097">
        <w:trPr>
          <w:trHeight w:val="326"/>
        </w:trPr>
        <w:tc>
          <w:tcPr>
            <w:tcW w:w="1026" w:type="dxa"/>
            <w:tcBorders>
              <w:top w:val="nil"/>
              <w:left w:val="nil"/>
              <w:bottom w:val="nil"/>
              <w:right w:val="nil"/>
            </w:tcBorders>
            <w:hideMark/>
          </w:tcPr>
          <w:p w14:paraId="38D8E986" w14:textId="77777777" w:rsidR="00603097" w:rsidRPr="00603097" w:rsidRDefault="00603097" w:rsidP="00603097">
            <w:pPr>
              <w:widowControl w:val="0"/>
              <w:autoSpaceDE w:val="0"/>
              <w:autoSpaceDN w:val="0"/>
              <w:spacing w:before="46" w:after="0" w:line="254" w:lineRule="auto"/>
              <w:ind w:left="123" w:right="173"/>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b/>
                <w:sz w:val="20"/>
                <w:szCs w:val="20"/>
                <w:lang w:val="en-US"/>
              </w:rPr>
              <w:t>X3</w:t>
            </w:r>
          </w:p>
        </w:tc>
        <w:tc>
          <w:tcPr>
            <w:tcW w:w="864" w:type="dxa"/>
            <w:tcBorders>
              <w:top w:val="nil"/>
              <w:left w:val="nil"/>
              <w:bottom w:val="nil"/>
              <w:right w:val="nil"/>
            </w:tcBorders>
            <w:hideMark/>
          </w:tcPr>
          <w:p w14:paraId="74837A7D" w14:textId="77777777" w:rsidR="00603097" w:rsidRPr="00603097" w:rsidRDefault="00603097" w:rsidP="00603097">
            <w:pPr>
              <w:widowControl w:val="0"/>
              <w:autoSpaceDE w:val="0"/>
              <w:autoSpaceDN w:val="0"/>
              <w:spacing w:before="46" w:after="0" w:line="254" w:lineRule="auto"/>
              <w:ind w:left="178" w:right="196"/>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b/>
                <w:sz w:val="20"/>
                <w:szCs w:val="20"/>
                <w:lang w:val="en-US"/>
              </w:rPr>
              <w:t>0,958</w:t>
            </w:r>
          </w:p>
        </w:tc>
        <w:tc>
          <w:tcPr>
            <w:tcW w:w="979" w:type="dxa"/>
            <w:tcBorders>
              <w:top w:val="nil"/>
              <w:left w:val="nil"/>
              <w:bottom w:val="nil"/>
              <w:right w:val="nil"/>
            </w:tcBorders>
            <w:hideMark/>
          </w:tcPr>
          <w:p w14:paraId="72FF122E" w14:textId="77777777" w:rsidR="00603097" w:rsidRPr="00603097" w:rsidRDefault="00603097" w:rsidP="00603097">
            <w:pPr>
              <w:widowControl w:val="0"/>
              <w:autoSpaceDE w:val="0"/>
              <w:autoSpaceDN w:val="0"/>
              <w:spacing w:before="46" w:after="0" w:line="254" w:lineRule="auto"/>
              <w:ind w:left="197" w:right="140"/>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0,60</w:t>
            </w:r>
          </w:p>
        </w:tc>
        <w:tc>
          <w:tcPr>
            <w:tcW w:w="978" w:type="dxa"/>
            <w:tcBorders>
              <w:top w:val="nil"/>
              <w:left w:val="nil"/>
              <w:bottom w:val="nil"/>
              <w:right w:val="nil"/>
            </w:tcBorders>
            <w:hideMark/>
          </w:tcPr>
          <w:p w14:paraId="3E6969D2" w14:textId="77777777" w:rsidR="00603097" w:rsidRPr="00603097" w:rsidRDefault="00603097" w:rsidP="00603097">
            <w:pPr>
              <w:widowControl w:val="0"/>
              <w:autoSpaceDE w:val="0"/>
              <w:autoSpaceDN w:val="0"/>
              <w:spacing w:before="46" w:after="0" w:line="254" w:lineRule="auto"/>
              <w:ind w:left="143" w:right="127"/>
              <w:jc w:val="center"/>
              <w:rPr>
                <w:rFonts w:ascii="Times New Roman" w:eastAsia="Times New Roman" w:hAnsi="Times New Roman" w:cs="Times New Roman"/>
                <w:sz w:val="20"/>
                <w:szCs w:val="20"/>
                <w:lang w:val="en-US"/>
              </w:rPr>
            </w:pPr>
            <w:proofErr w:type="spellStart"/>
            <w:r w:rsidRPr="00603097">
              <w:rPr>
                <w:rFonts w:ascii="Times New Roman" w:eastAsia="Times New Roman" w:hAnsi="Times New Roman" w:cs="Times New Roman"/>
                <w:sz w:val="20"/>
                <w:szCs w:val="20"/>
                <w:lang w:val="en-US"/>
              </w:rPr>
              <w:t>Reliabel</w:t>
            </w:r>
            <w:proofErr w:type="spellEnd"/>
          </w:p>
        </w:tc>
      </w:tr>
      <w:tr w:rsidR="00603097" w:rsidRPr="00603097" w14:paraId="234AD5E9" w14:textId="77777777" w:rsidTr="00603097">
        <w:trPr>
          <w:trHeight w:val="318"/>
        </w:trPr>
        <w:tc>
          <w:tcPr>
            <w:tcW w:w="1026" w:type="dxa"/>
            <w:tcBorders>
              <w:top w:val="nil"/>
              <w:left w:val="nil"/>
              <w:bottom w:val="single" w:sz="12" w:space="0" w:color="000000"/>
              <w:right w:val="nil"/>
            </w:tcBorders>
            <w:hideMark/>
          </w:tcPr>
          <w:p w14:paraId="356423E8" w14:textId="77777777" w:rsidR="00603097" w:rsidRPr="00603097" w:rsidRDefault="00603097" w:rsidP="00603097">
            <w:pPr>
              <w:widowControl w:val="0"/>
              <w:autoSpaceDE w:val="0"/>
              <w:autoSpaceDN w:val="0"/>
              <w:spacing w:before="41" w:after="0" w:line="254" w:lineRule="auto"/>
              <w:ind w:right="49"/>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b/>
                <w:sz w:val="20"/>
                <w:szCs w:val="20"/>
                <w:lang w:val="en-US"/>
              </w:rPr>
              <w:t>Y</w:t>
            </w:r>
          </w:p>
        </w:tc>
        <w:tc>
          <w:tcPr>
            <w:tcW w:w="864" w:type="dxa"/>
            <w:tcBorders>
              <w:top w:val="nil"/>
              <w:left w:val="nil"/>
              <w:bottom w:val="single" w:sz="12" w:space="0" w:color="000000"/>
              <w:right w:val="nil"/>
            </w:tcBorders>
            <w:hideMark/>
          </w:tcPr>
          <w:p w14:paraId="5DC2526C" w14:textId="77777777" w:rsidR="00603097" w:rsidRPr="00603097" w:rsidRDefault="00603097" w:rsidP="00603097">
            <w:pPr>
              <w:widowControl w:val="0"/>
              <w:autoSpaceDE w:val="0"/>
              <w:autoSpaceDN w:val="0"/>
              <w:spacing w:before="41" w:after="0" w:line="254" w:lineRule="auto"/>
              <w:ind w:left="178" w:right="196"/>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b/>
                <w:sz w:val="20"/>
                <w:szCs w:val="20"/>
                <w:lang w:val="en-US"/>
              </w:rPr>
              <w:t>0,917</w:t>
            </w:r>
          </w:p>
        </w:tc>
        <w:tc>
          <w:tcPr>
            <w:tcW w:w="979" w:type="dxa"/>
            <w:tcBorders>
              <w:top w:val="nil"/>
              <w:left w:val="nil"/>
              <w:bottom w:val="single" w:sz="12" w:space="0" w:color="000000"/>
              <w:right w:val="nil"/>
            </w:tcBorders>
            <w:hideMark/>
          </w:tcPr>
          <w:p w14:paraId="02E0DC98" w14:textId="77777777" w:rsidR="00603097" w:rsidRPr="00603097" w:rsidRDefault="00603097" w:rsidP="00603097">
            <w:pPr>
              <w:widowControl w:val="0"/>
              <w:autoSpaceDE w:val="0"/>
              <w:autoSpaceDN w:val="0"/>
              <w:spacing w:before="41" w:after="0" w:line="254" w:lineRule="auto"/>
              <w:ind w:left="197" w:right="140"/>
              <w:jc w:val="center"/>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0,60</w:t>
            </w:r>
          </w:p>
        </w:tc>
        <w:tc>
          <w:tcPr>
            <w:tcW w:w="978" w:type="dxa"/>
            <w:tcBorders>
              <w:top w:val="nil"/>
              <w:left w:val="nil"/>
              <w:bottom w:val="single" w:sz="12" w:space="0" w:color="000000"/>
              <w:right w:val="nil"/>
            </w:tcBorders>
            <w:hideMark/>
          </w:tcPr>
          <w:p w14:paraId="077B6127" w14:textId="77777777" w:rsidR="00603097" w:rsidRPr="00603097" w:rsidRDefault="00603097" w:rsidP="00603097">
            <w:pPr>
              <w:widowControl w:val="0"/>
              <w:autoSpaceDE w:val="0"/>
              <w:autoSpaceDN w:val="0"/>
              <w:spacing w:before="41" w:after="0" w:line="254" w:lineRule="auto"/>
              <w:ind w:left="143" w:right="127"/>
              <w:jc w:val="center"/>
              <w:rPr>
                <w:rFonts w:ascii="Times New Roman" w:eastAsia="Times New Roman" w:hAnsi="Times New Roman" w:cs="Times New Roman"/>
                <w:sz w:val="20"/>
                <w:szCs w:val="20"/>
                <w:lang w:val="en-US"/>
              </w:rPr>
            </w:pPr>
            <w:proofErr w:type="spellStart"/>
            <w:r w:rsidRPr="00603097">
              <w:rPr>
                <w:rFonts w:ascii="Times New Roman" w:eastAsia="Times New Roman" w:hAnsi="Times New Roman" w:cs="Times New Roman"/>
                <w:sz w:val="20"/>
                <w:szCs w:val="20"/>
                <w:lang w:val="en-US"/>
              </w:rPr>
              <w:t>Reliabel</w:t>
            </w:r>
            <w:proofErr w:type="spellEnd"/>
          </w:p>
        </w:tc>
      </w:tr>
    </w:tbl>
    <w:p w14:paraId="779183DC" w14:textId="4B649C5E" w:rsidR="00603097" w:rsidRPr="00A43066" w:rsidRDefault="00603097" w:rsidP="00A43066">
      <w:pPr>
        <w:widowControl w:val="0"/>
        <w:autoSpaceDE w:val="0"/>
        <w:autoSpaceDN w:val="0"/>
        <w:spacing w:after="0" w:line="225" w:lineRule="exact"/>
        <w:jc w:val="both"/>
        <w:rPr>
          <w:rFonts w:ascii="Times New Roman" w:eastAsia="Times New Roman" w:hAnsi="Times New Roman" w:cs="Times New Roman"/>
          <w:sz w:val="20"/>
          <w:szCs w:val="20"/>
          <w:lang w:val="en-US"/>
        </w:rPr>
      </w:pPr>
      <w:proofErr w:type="spellStart"/>
      <w:proofErr w:type="gramStart"/>
      <w:r w:rsidRPr="00603097">
        <w:rPr>
          <w:rFonts w:ascii="Times New Roman" w:eastAsia="Times New Roman" w:hAnsi="Times New Roman" w:cs="Times New Roman"/>
          <w:sz w:val="20"/>
          <w:szCs w:val="20"/>
          <w:lang w:val="en-US"/>
        </w:rPr>
        <w:t>Sumber</w:t>
      </w:r>
      <w:proofErr w:type="spellEnd"/>
      <w:r w:rsidRPr="00603097">
        <w:rPr>
          <w:rFonts w:ascii="Times New Roman" w:eastAsia="Times New Roman" w:hAnsi="Times New Roman" w:cs="Times New Roman"/>
          <w:spacing w:val="-1"/>
          <w:sz w:val="20"/>
          <w:szCs w:val="20"/>
          <w:lang w:val="en-US"/>
        </w:rPr>
        <w:t xml:space="preserve"> </w:t>
      </w:r>
      <w:r w:rsidRPr="00603097">
        <w:rPr>
          <w:rFonts w:ascii="Times New Roman" w:eastAsia="Times New Roman" w:hAnsi="Times New Roman" w:cs="Times New Roman"/>
          <w:sz w:val="20"/>
          <w:szCs w:val="20"/>
          <w:lang w:val="en-US"/>
        </w:rPr>
        <w:t>:</w:t>
      </w:r>
      <w:proofErr w:type="gramEnd"/>
      <w:r w:rsidRPr="00603097">
        <w:rPr>
          <w:rFonts w:ascii="Times New Roman" w:eastAsia="Times New Roman" w:hAnsi="Times New Roman" w:cs="Times New Roman"/>
          <w:spacing w:val="-2"/>
          <w:sz w:val="20"/>
          <w:szCs w:val="20"/>
          <w:lang w:val="en-US"/>
        </w:rPr>
        <w:t xml:space="preserve"> </w:t>
      </w:r>
      <w:r w:rsidRPr="00603097">
        <w:rPr>
          <w:rFonts w:ascii="Times New Roman" w:eastAsia="Times New Roman" w:hAnsi="Times New Roman" w:cs="Times New Roman"/>
          <w:sz w:val="20"/>
          <w:szCs w:val="20"/>
          <w:lang w:val="en-US"/>
        </w:rPr>
        <w:t>Hasil</w:t>
      </w:r>
      <w:r w:rsidRPr="00603097">
        <w:rPr>
          <w:rFonts w:ascii="Times New Roman" w:eastAsia="Times New Roman" w:hAnsi="Times New Roman" w:cs="Times New Roman"/>
          <w:spacing w:val="-3"/>
          <w:sz w:val="20"/>
          <w:szCs w:val="20"/>
          <w:lang w:val="en-US"/>
        </w:rPr>
        <w:t xml:space="preserve"> </w:t>
      </w:r>
      <w:proofErr w:type="spellStart"/>
      <w:r w:rsidRPr="00603097">
        <w:rPr>
          <w:rFonts w:ascii="Times New Roman" w:eastAsia="Times New Roman" w:hAnsi="Times New Roman" w:cs="Times New Roman"/>
          <w:sz w:val="20"/>
          <w:szCs w:val="20"/>
          <w:lang w:val="en-US"/>
        </w:rPr>
        <w:t>Pengolahan</w:t>
      </w:r>
      <w:proofErr w:type="spellEnd"/>
      <w:r w:rsidRPr="00603097">
        <w:rPr>
          <w:rFonts w:ascii="Times New Roman" w:eastAsia="Times New Roman" w:hAnsi="Times New Roman" w:cs="Times New Roman"/>
          <w:spacing w:val="-2"/>
          <w:sz w:val="20"/>
          <w:szCs w:val="20"/>
          <w:lang w:val="en-US"/>
        </w:rPr>
        <w:t xml:space="preserve"> </w:t>
      </w:r>
      <w:r w:rsidRPr="00603097">
        <w:rPr>
          <w:rFonts w:ascii="Times New Roman" w:eastAsia="Times New Roman" w:hAnsi="Times New Roman" w:cs="Times New Roman"/>
          <w:sz w:val="20"/>
          <w:szCs w:val="20"/>
          <w:lang w:val="en-US"/>
        </w:rPr>
        <w:t>data</w:t>
      </w:r>
      <w:r w:rsidRPr="00603097">
        <w:rPr>
          <w:rFonts w:ascii="Times New Roman" w:eastAsia="Times New Roman" w:hAnsi="Times New Roman" w:cs="Times New Roman"/>
          <w:spacing w:val="-1"/>
          <w:sz w:val="20"/>
          <w:szCs w:val="20"/>
          <w:lang w:val="en-US"/>
        </w:rPr>
        <w:t xml:space="preserve"> </w:t>
      </w:r>
      <w:r w:rsidRPr="00603097">
        <w:rPr>
          <w:rFonts w:ascii="Times New Roman" w:eastAsia="Times New Roman" w:hAnsi="Times New Roman" w:cs="Times New Roman"/>
          <w:sz w:val="20"/>
          <w:szCs w:val="20"/>
          <w:lang w:val="en-US"/>
        </w:rPr>
        <w:t>(202</w:t>
      </w:r>
      <w:r>
        <w:rPr>
          <w:rFonts w:ascii="Times New Roman" w:eastAsia="Times New Roman" w:hAnsi="Times New Roman" w:cs="Times New Roman"/>
          <w:sz w:val="20"/>
          <w:szCs w:val="20"/>
          <w:lang w:val="en-US"/>
        </w:rPr>
        <w:t>2</w:t>
      </w:r>
      <w:r w:rsidRPr="00603097">
        <w:rPr>
          <w:rFonts w:ascii="Times New Roman" w:eastAsia="Times New Roman" w:hAnsi="Times New Roman" w:cs="Times New Roman"/>
          <w:sz w:val="20"/>
          <w:szCs w:val="20"/>
          <w:lang w:val="en-US"/>
        </w:rPr>
        <w:t>)</w:t>
      </w:r>
    </w:p>
    <w:p w14:paraId="6FEA3A64" w14:textId="5915B5BF" w:rsidR="00603097" w:rsidRPr="00603097" w:rsidRDefault="00603097" w:rsidP="00603097">
      <w:pPr>
        <w:widowControl w:val="0"/>
        <w:autoSpaceDE w:val="0"/>
        <w:autoSpaceDN w:val="0"/>
        <w:spacing w:after="0" w:line="240" w:lineRule="auto"/>
        <w:ind w:right="19"/>
        <w:jc w:val="both"/>
        <w:rPr>
          <w:rFonts w:ascii="Times New Roman" w:eastAsia="Times New Roman" w:hAnsi="Times New Roman" w:cs="Times New Roman"/>
          <w:sz w:val="24"/>
          <w:szCs w:val="24"/>
          <w:lang w:val="en-US"/>
        </w:rPr>
      </w:pPr>
      <w:proofErr w:type="spellStart"/>
      <w:r w:rsidRPr="00603097">
        <w:rPr>
          <w:rFonts w:ascii="Times New Roman" w:eastAsia="Times New Roman" w:hAnsi="Times New Roman" w:cs="Times New Roman"/>
          <w:sz w:val="24"/>
          <w:szCs w:val="24"/>
          <w:lang w:val="en-US"/>
        </w:rPr>
        <w:t>Berdasarkan</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tabel</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diatas</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dapat</w:t>
      </w:r>
      <w:proofErr w:type="spellEnd"/>
      <w:r w:rsidRPr="00603097">
        <w:rPr>
          <w:rFonts w:ascii="Times New Roman" w:eastAsia="Times New Roman" w:hAnsi="Times New Roman" w:cs="Times New Roman"/>
          <w:spacing w:val="-57"/>
          <w:sz w:val="24"/>
          <w:szCs w:val="24"/>
          <w:lang w:val="en-US"/>
        </w:rPr>
        <w:t xml:space="preserve"> </w:t>
      </w:r>
      <w:proofErr w:type="spellStart"/>
      <w:r w:rsidRPr="00603097">
        <w:rPr>
          <w:rFonts w:ascii="Times New Roman" w:eastAsia="Times New Roman" w:hAnsi="Times New Roman" w:cs="Times New Roman"/>
          <w:sz w:val="24"/>
          <w:szCs w:val="24"/>
          <w:lang w:val="en-US"/>
        </w:rPr>
        <w:t>diketahui</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bahwa</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nilai</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i/>
          <w:sz w:val="24"/>
          <w:szCs w:val="24"/>
          <w:lang w:val="en-US"/>
        </w:rPr>
        <w:t>cronbach</w:t>
      </w:r>
      <w:proofErr w:type="spellEnd"/>
      <w:r w:rsidRPr="00603097">
        <w:rPr>
          <w:rFonts w:ascii="Times New Roman" w:eastAsia="Times New Roman" w:hAnsi="Times New Roman" w:cs="Times New Roman"/>
          <w:i/>
          <w:sz w:val="24"/>
          <w:szCs w:val="24"/>
          <w:lang w:val="en-US"/>
        </w:rPr>
        <w:t xml:space="preserve"> alpha</w:t>
      </w:r>
      <w:r w:rsidRPr="00603097">
        <w:rPr>
          <w:rFonts w:ascii="Times New Roman" w:eastAsia="Times New Roman" w:hAnsi="Times New Roman" w:cs="Times New Roman"/>
          <w:i/>
          <w:spacing w:val="1"/>
          <w:sz w:val="24"/>
          <w:szCs w:val="24"/>
          <w:lang w:val="en-US"/>
        </w:rPr>
        <w:t xml:space="preserve"> </w:t>
      </w:r>
      <w:r w:rsidRPr="00603097">
        <w:rPr>
          <w:rFonts w:ascii="Times New Roman" w:eastAsia="Times New Roman" w:hAnsi="Times New Roman" w:cs="Times New Roman"/>
          <w:sz w:val="24"/>
          <w:szCs w:val="24"/>
          <w:lang w:val="en-US"/>
        </w:rPr>
        <w:t>(α)</w:t>
      </w:r>
      <w:r w:rsidRPr="00603097">
        <w:rPr>
          <w:rFonts w:ascii="Times New Roman" w:eastAsia="Times New Roman" w:hAnsi="Times New Roman" w:cs="Times New Roman"/>
          <w:spacing w:val="1"/>
          <w:sz w:val="24"/>
          <w:szCs w:val="24"/>
          <w:lang w:val="en-US"/>
        </w:rPr>
        <w:t xml:space="preserve"> </w:t>
      </w:r>
      <w:r w:rsidRPr="00603097">
        <w:rPr>
          <w:rFonts w:ascii="Times New Roman" w:eastAsia="Times New Roman" w:hAnsi="Times New Roman" w:cs="Times New Roman"/>
          <w:sz w:val="24"/>
          <w:szCs w:val="24"/>
          <w:lang w:val="en-US"/>
        </w:rPr>
        <w:t>&gt;</w:t>
      </w:r>
      <w:r w:rsidRPr="00603097">
        <w:rPr>
          <w:rFonts w:ascii="Times New Roman" w:eastAsia="Times New Roman" w:hAnsi="Times New Roman" w:cs="Times New Roman"/>
          <w:spacing w:val="1"/>
          <w:sz w:val="24"/>
          <w:szCs w:val="24"/>
          <w:lang w:val="en-US"/>
        </w:rPr>
        <w:t xml:space="preserve"> </w:t>
      </w:r>
      <w:r w:rsidRPr="00603097">
        <w:rPr>
          <w:rFonts w:ascii="Times New Roman" w:eastAsia="Times New Roman" w:hAnsi="Times New Roman" w:cs="Times New Roman"/>
          <w:sz w:val="24"/>
          <w:szCs w:val="24"/>
          <w:lang w:val="en-US"/>
        </w:rPr>
        <w:t>0,60</w:t>
      </w:r>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maka</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dapat</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disimpulkan</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bahwa</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variabel</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atribut</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produk</w:t>
      </w:r>
      <w:proofErr w:type="spellEnd"/>
      <w:r w:rsidRPr="00603097">
        <w:rPr>
          <w:rFonts w:ascii="Times New Roman" w:eastAsia="Times New Roman" w:hAnsi="Times New Roman" w:cs="Times New Roman"/>
          <w:sz w:val="24"/>
          <w:szCs w:val="24"/>
          <w:lang w:val="en-US"/>
        </w:rPr>
        <w:t xml:space="preserve">, </w:t>
      </w:r>
      <w:proofErr w:type="spellStart"/>
      <w:r w:rsidRPr="00603097">
        <w:rPr>
          <w:rFonts w:ascii="Times New Roman" w:eastAsia="Times New Roman" w:hAnsi="Times New Roman" w:cs="Times New Roman"/>
          <w:sz w:val="24"/>
          <w:szCs w:val="24"/>
          <w:lang w:val="en-US"/>
        </w:rPr>
        <w:t>promosi</w:t>
      </w:r>
      <w:proofErr w:type="spellEnd"/>
      <w:r w:rsidRPr="00603097">
        <w:rPr>
          <w:rFonts w:ascii="Times New Roman" w:eastAsia="Times New Roman" w:hAnsi="Times New Roman" w:cs="Times New Roman"/>
          <w:sz w:val="24"/>
          <w:szCs w:val="24"/>
          <w:lang w:val="en-US"/>
        </w:rPr>
        <w:t>,</w:t>
      </w:r>
      <w:r w:rsidRPr="00603097">
        <w:rPr>
          <w:rFonts w:ascii="Times New Roman" w:eastAsia="Times New Roman" w:hAnsi="Times New Roman" w:cs="Times New Roman"/>
          <w:spacing w:val="-57"/>
          <w:sz w:val="24"/>
          <w:szCs w:val="24"/>
          <w:lang w:val="en-US"/>
        </w:rPr>
        <w:t xml:space="preserve"> </w:t>
      </w:r>
      <w:r w:rsidRPr="00603097">
        <w:rPr>
          <w:rFonts w:ascii="Times New Roman" w:eastAsia="Times New Roman" w:hAnsi="Times New Roman" w:cs="Times New Roman"/>
          <w:i/>
          <w:sz w:val="24"/>
          <w:szCs w:val="24"/>
          <w:lang w:val="en-US"/>
        </w:rPr>
        <w:t>service</w:t>
      </w:r>
      <w:r w:rsidRPr="00603097">
        <w:rPr>
          <w:rFonts w:ascii="Times New Roman" w:eastAsia="Times New Roman" w:hAnsi="Times New Roman" w:cs="Times New Roman"/>
          <w:i/>
          <w:spacing w:val="1"/>
          <w:sz w:val="24"/>
          <w:szCs w:val="24"/>
          <w:lang w:val="en-US"/>
        </w:rPr>
        <w:t xml:space="preserve"> </w:t>
      </w:r>
      <w:r w:rsidRPr="00603097">
        <w:rPr>
          <w:rFonts w:ascii="Times New Roman" w:eastAsia="Times New Roman" w:hAnsi="Times New Roman" w:cs="Times New Roman"/>
          <w:i/>
          <w:sz w:val="24"/>
          <w:szCs w:val="24"/>
          <w:lang w:val="en-US"/>
        </w:rPr>
        <w:t>excellence</w:t>
      </w:r>
      <w:r w:rsidRPr="00603097">
        <w:rPr>
          <w:rFonts w:ascii="Times New Roman" w:eastAsia="Times New Roman" w:hAnsi="Times New Roman" w:cs="Times New Roman"/>
          <w:i/>
          <w:spacing w:val="1"/>
          <w:sz w:val="24"/>
          <w:szCs w:val="24"/>
          <w:lang w:val="en-US"/>
        </w:rPr>
        <w:t xml:space="preserve"> </w:t>
      </w:r>
      <w:r w:rsidRPr="00603097">
        <w:rPr>
          <w:rFonts w:ascii="Times New Roman" w:eastAsia="Times New Roman" w:hAnsi="Times New Roman" w:cs="Times New Roman"/>
          <w:sz w:val="24"/>
          <w:szCs w:val="24"/>
          <w:lang w:val="en-US"/>
        </w:rPr>
        <w:t>dan</w:t>
      </w:r>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keputusan</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menabung</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dinyatakan</w:t>
      </w:r>
      <w:proofErr w:type="spellEnd"/>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reliabel</w:t>
      </w:r>
      <w:proofErr w:type="spellEnd"/>
      <w:r w:rsidRPr="00603097">
        <w:rPr>
          <w:rFonts w:ascii="Times New Roman" w:eastAsia="Times New Roman" w:hAnsi="Times New Roman" w:cs="Times New Roman"/>
          <w:spacing w:val="1"/>
          <w:sz w:val="24"/>
          <w:szCs w:val="24"/>
          <w:lang w:val="en-US"/>
        </w:rPr>
        <w:t xml:space="preserve"> </w:t>
      </w:r>
      <w:r w:rsidRPr="00603097">
        <w:rPr>
          <w:rFonts w:ascii="Times New Roman" w:eastAsia="Times New Roman" w:hAnsi="Times New Roman" w:cs="Times New Roman"/>
          <w:sz w:val="24"/>
          <w:szCs w:val="24"/>
          <w:lang w:val="en-US"/>
        </w:rPr>
        <w:t>dan</w:t>
      </w:r>
      <w:r w:rsidRPr="00603097">
        <w:rPr>
          <w:rFonts w:ascii="Times New Roman" w:eastAsia="Times New Roman" w:hAnsi="Times New Roman" w:cs="Times New Roman"/>
          <w:spacing w:val="-57"/>
          <w:sz w:val="24"/>
          <w:szCs w:val="24"/>
          <w:lang w:val="en-US"/>
        </w:rPr>
        <w:t xml:space="preserve"> </w:t>
      </w:r>
      <w:proofErr w:type="spellStart"/>
      <w:r w:rsidRPr="00603097">
        <w:rPr>
          <w:rFonts w:ascii="Times New Roman" w:eastAsia="Times New Roman" w:hAnsi="Times New Roman" w:cs="Times New Roman"/>
          <w:sz w:val="24"/>
          <w:szCs w:val="24"/>
          <w:lang w:val="en-US"/>
        </w:rPr>
        <w:t>handal</w:t>
      </w:r>
      <w:proofErr w:type="spellEnd"/>
      <w:r w:rsidRPr="00603097">
        <w:rPr>
          <w:rFonts w:ascii="Times New Roman" w:eastAsia="Times New Roman" w:hAnsi="Times New Roman" w:cs="Times New Roman"/>
          <w:sz w:val="24"/>
          <w:szCs w:val="24"/>
          <w:lang w:val="en-US"/>
        </w:rPr>
        <w:t>.</w:t>
      </w:r>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Analisis</w:t>
      </w:r>
      <w:proofErr w:type="spellEnd"/>
      <w:r w:rsidRPr="00603097">
        <w:rPr>
          <w:rFonts w:ascii="Times New Roman" w:eastAsia="Times New Roman" w:hAnsi="Times New Roman" w:cs="Times New Roman"/>
          <w:spacing w:val="1"/>
          <w:sz w:val="24"/>
          <w:szCs w:val="24"/>
          <w:lang w:val="en-US"/>
        </w:rPr>
        <w:t xml:space="preserve"> </w:t>
      </w:r>
      <w:r w:rsidRPr="00603097">
        <w:rPr>
          <w:rFonts w:ascii="Times New Roman" w:eastAsia="Times New Roman" w:hAnsi="Times New Roman" w:cs="Times New Roman"/>
          <w:sz w:val="24"/>
          <w:szCs w:val="24"/>
          <w:lang w:val="en-US"/>
        </w:rPr>
        <w:t>ini</w:t>
      </w:r>
      <w:r w:rsidRPr="00603097">
        <w:rPr>
          <w:rFonts w:ascii="Times New Roman" w:eastAsia="Times New Roman" w:hAnsi="Times New Roman" w:cs="Times New Roman"/>
          <w:spacing w:val="1"/>
          <w:sz w:val="24"/>
          <w:szCs w:val="24"/>
          <w:lang w:val="en-US"/>
        </w:rPr>
        <w:t xml:space="preserve"> </w:t>
      </w:r>
      <w:proofErr w:type="spellStart"/>
      <w:r w:rsidRPr="00603097">
        <w:rPr>
          <w:rFonts w:ascii="Times New Roman" w:eastAsia="Times New Roman" w:hAnsi="Times New Roman" w:cs="Times New Roman"/>
          <w:sz w:val="24"/>
          <w:szCs w:val="24"/>
          <w:lang w:val="en-US"/>
        </w:rPr>
        <w:t>dilakukan</w:t>
      </w:r>
      <w:proofErr w:type="spellEnd"/>
      <w:r w:rsidRPr="00603097">
        <w:rPr>
          <w:rFonts w:ascii="Times New Roman" w:eastAsia="Times New Roman" w:hAnsi="Times New Roman" w:cs="Times New Roman"/>
          <w:spacing w:val="1"/>
          <w:sz w:val="24"/>
          <w:szCs w:val="24"/>
          <w:lang w:val="en-US"/>
        </w:rPr>
        <w:t xml:space="preserve"> </w:t>
      </w:r>
      <w:r w:rsidRPr="00603097">
        <w:rPr>
          <w:rFonts w:ascii="Times New Roman" w:eastAsia="Times New Roman" w:hAnsi="Times New Roman" w:cs="Times New Roman"/>
          <w:sz w:val="24"/>
          <w:szCs w:val="24"/>
          <w:lang w:val="en-US"/>
        </w:rPr>
        <w:t>dengan</w:t>
      </w:r>
      <w:r w:rsidRPr="00603097">
        <w:rPr>
          <w:rFonts w:ascii="Times New Roman" w:eastAsia="Times New Roman" w:hAnsi="Times New Roman" w:cs="Times New Roman"/>
          <w:spacing w:val="-57"/>
          <w:sz w:val="24"/>
          <w:szCs w:val="24"/>
          <w:lang w:val="en-US"/>
        </w:rPr>
        <w:t xml:space="preserve"> </w:t>
      </w:r>
      <w:r w:rsidRPr="00603097">
        <w:rPr>
          <w:rFonts w:ascii="Times New Roman" w:eastAsia="Times New Roman" w:hAnsi="Times New Roman" w:cs="Times New Roman"/>
          <w:sz w:val="24"/>
          <w:szCs w:val="24"/>
          <w:lang w:val="en-US"/>
        </w:rPr>
        <w:t>menggunakan</w:t>
      </w:r>
      <w:r w:rsidRPr="00603097">
        <w:rPr>
          <w:rFonts w:ascii="Times New Roman" w:eastAsia="Times New Roman" w:hAnsi="Times New Roman" w:cs="Times New Roman"/>
          <w:spacing w:val="-1"/>
          <w:sz w:val="24"/>
          <w:szCs w:val="24"/>
          <w:lang w:val="en-US"/>
        </w:rPr>
        <w:t xml:space="preserve"> </w:t>
      </w:r>
      <w:r w:rsidRPr="00603097">
        <w:rPr>
          <w:rFonts w:ascii="Times New Roman" w:eastAsia="Times New Roman" w:hAnsi="Times New Roman" w:cs="Times New Roman"/>
          <w:sz w:val="24"/>
          <w:szCs w:val="24"/>
          <w:lang w:val="en-US"/>
        </w:rPr>
        <w:t>program SPSS 2</w:t>
      </w:r>
      <w:r>
        <w:rPr>
          <w:rFonts w:ascii="Times New Roman" w:eastAsia="Times New Roman" w:hAnsi="Times New Roman" w:cs="Times New Roman"/>
          <w:sz w:val="24"/>
          <w:szCs w:val="24"/>
          <w:lang w:val="en-US"/>
        </w:rPr>
        <w:t>3</w:t>
      </w:r>
      <w:r w:rsidRPr="00603097">
        <w:rPr>
          <w:rFonts w:ascii="Times New Roman" w:eastAsia="Times New Roman" w:hAnsi="Times New Roman" w:cs="Times New Roman"/>
          <w:sz w:val="24"/>
          <w:szCs w:val="24"/>
          <w:lang w:val="en-US"/>
        </w:rPr>
        <w:t>.0.</w:t>
      </w:r>
    </w:p>
    <w:p w14:paraId="2B43715E" w14:textId="03BC92E6" w:rsidR="00603097" w:rsidRDefault="00603097" w:rsidP="00603097">
      <w:pPr>
        <w:pStyle w:val="IsiText"/>
        <w:spacing w:line="276" w:lineRule="auto"/>
        <w:rPr>
          <w:sz w:val="24"/>
          <w:lang w:val="en-US"/>
        </w:rPr>
      </w:pPr>
    </w:p>
    <w:p w14:paraId="252EFD92" w14:textId="77777777" w:rsidR="00603097" w:rsidRPr="00603097" w:rsidRDefault="00603097" w:rsidP="00603097">
      <w:pPr>
        <w:widowControl w:val="0"/>
        <w:autoSpaceDE w:val="0"/>
        <w:autoSpaceDN w:val="0"/>
        <w:spacing w:line="274" w:lineRule="exact"/>
        <w:jc w:val="both"/>
        <w:rPr>
          <w:rFonts w:ascii="Times New Roman" w:hAnsi="Times New Roman" w:cs="Times New Roman"/>
          <w:b/>
          <w:sz w:val="24"/>
          <w:szCs w:val="24"/>
        </w:rPr>
      </w:pPr>
      <w:r w:rsidRPr="00603097">
        <w:rPr>
          <w:rFonts w:ascii="Times New Roman" w:hAnsi="Times New Roman" w:cs="Times New Roman"/>
          <w:b/>
          <w:sz w:val="24"/>
          <w:szCs w:val="24"/>
        </w:rPr>
        <w:t>Uji</w:t>
      </w:r>
      <w:r w:rsidRPr="00603097">
        <w:rPr>
          <w:rFonts w:ascii="Times New Roman" w:hAnsi="Times New Roman" w:cs="Times New Roman"/>
          <w:b/>
          <w:spacing w:val="-3"/>
          <w:sz w:val="24"/>
          <w:szCs w:val="24"/>
        </w:rPr>
        <w:t xml:space="preserve"> </w:t>
      </w:r>
      <w:proofErr w:type="spellStart"/>
      <w:r w:rsidRPr="00603097">
        <w:rPr>
          <w:rFonts w:ascii="Times New Roman" w:hAnsi="Times New Roman" w:cs="Times New Roman"/>
          <w:b/>
          <w:sz w:val="24"/>
          <w:szCs w:val="24"/>
        </w:rPr>
        <w:t>Normalitas</w:t>
      </w:r>
      <w:proofErr w:type="spellEnd"/>
    </w:p>
    <w:p w14:paraId="745C2452" w14:textId="10ACE266" w:rsidR="00603097" w:rsidRPr="00A43066" w:rsidRDefault="00603097" w:rsidP="00A43066">
      <w:pPr>
        <w:pStyle w:val="IsiText"/>
        <w:rPr>
          <w:rFonts w:eastAsia="Times New Roman"/>
          <w:sz w:val="24"/>
          <w:szCs w:val="24"/>
          <w:lang w:val="en-US"/>
        </w:rPr>
      </w:pPr>
      <w:r w:rsidRPr="00603097">
        <w:rPr>
          <w:rFonts w:eastAsia="Times New Roman"/>
          <w:sz w:val="24"/>
          <w:szCs w:val="24"/>
          <w:lang w:val="en-US"/>
        </w:rPr>
        <w:t>Uji</w:t>
      </w:r>
      <w:r w:rsidRPr="00603097">
        <w:rPr>
          <w:rFonts w:eastAsia="Times New Roman"/>
          <w:spacing w:val="1"/>
          <w:sz w:val="24"/>
          <w:szCs w:val="24"/>
          <w:lang w:val="en-US"/>
        </w:rPr>
        <w:t xml:space="preserve"> </w:t>
      </w:r>
      <w:proofErr w:type="spellStart"/>
      <w:r w:rsidRPr="00603097">
        <w:rPr>
          <w:rFonts w:eastAsia="Times New Roman"/>
          <w:sz w:val="24"/>
          <w:szCs w:val="24"/>
          <w:lang w:val="en-US"/>
        </w:rPr>
        <w:t>normalitas</w:t>
      </w:r>
      <w:proofErr w:type="spellEnd"/>
      <w:r w:rsidRPr="00603097">
        <w:rPr>
          <w:rFonts w:eastAsia="Times New Roman"/>
          <w:spacing w:val="1"/>
          <w:sz w:val="24"/>
          <w:szCs w:val="24"/>
          <w:lang w:val="en-US"/>
        </w:rPr>
        <w:t xml:space="preserve"> </w:t>
      </w:r>
      <w:proofErr w:type="spellStart"/>
      <w:r w:rsidRPr="00603097">
        <w:rPr>
          <w:rFonts w:eastAsia="Times New Roman"/>
          <w:sz w:val="24"/>
          <w:szCs w:val="24"/>
          <w:lang w:val="en-US"/>
        </w:rPr>
        <w:t>bertujuan</w:t>
      </w:r>
      <w:proofErr w:type="spellEnd"/>
      <w:r w:rsidRPr="00603097">
        <w:rPr>
          <w:rFonts w:eastAsia="Times New Roman"/>
          <w:spacing w:val="1"/>
          <w:sz w:val="24"/>
          <w:szCs w:val="24"/>
          <w:lang w:val="en-US"/>
        </w:rPr>
        <w:t xml:space="preserve"> </w:t>
      </w:r>
      <w:r w:rsidRPr="00603097">
        <w:rPr>
          <w:rFonts w:eastAsia="Times New Roman"/>
          <w:sz w:val="24"/>
          <w:szCs w:val="24"/>
          <w:lang w:val="en-US"/>
        </w:rPr>
        <w:t>untuk</w:t>
      </w:r>
      <w:r w:rsidRPr="00603097">
        <w:rPr>
          <w:rFonts w:eastAsia="Times New Roman"/>
          <w:spacing w:val="1"/>
          <w:sz w:val="24"/>
          <w:szCs w:val="24"/>
          <w:lang w:val="en-US"/>
        </w:rPr>
        <w:t xml:space="preserve"> </w:t>
      </w:r>
      <w:proofErr w:type="spellStart"/>
      <w:r w:rsidRPr="00603097">
        <w:rPr>
          <w:rFonts w:eastAsia="Times New Roman"/>
          <w:sz w:val="24"/>
          <w:szCs w:val="24"/>
          <w:lang w:val="en-US"/>
        </w:rPr>
        <w:t>menguji</w:t>
      </w:r>
      <w:proofErr w:type="spellEnd"/>
      <w:r w:rsidRPr="00603097">
        <w:rPr>
          <w:rFonts w:eastAsia="Times New Roman"/>
          <w:spacing w:val="1"/>
          <w:sz w:val="24"/>
          <w:szCs w:val="24"/>
          <w:lang w:val="en-US"/>
        </w:rPr>
        <w:t xml:space="preserve"> </w:t>
      </w:r>
      <w:r w:rsidRPr="00603097">
        <w:rPr>
          <w:rFonts w:eastAsia="Times New Roman"/>
          <w:sz w:val="24"/>
          <w:szCs w:val="24"/>
          <w:lang w:val="en-US"/>
        </w:rPr>
        <w:t>apakah</w:t>
      </w:r>
      <w:r w:rsidRPr="00603097">
        <w:rPr>
          <w:rFonts w:eastAsia="Times New Roman"/>
          <w:spacing w:val="1"/>
          <w:sz w:val="24"/>
          <w:szCs w:val="24"/>
          <w:lang w:val="en-US"/>
        </w:rPr>
        <w:t xml:space="preserve"> </w:t>
      </w:r>
      <w:proofErr w:type="spellStart"/>
      <w:r w:rsidRPr="00603097">
        <w:rPr>
          <w:rFonts w:eastAsia="Times New Roman"/>
          <w:sz w:val="24"/>
          <w:szCs w:val="24"/>
          <w:lang w:val="en-US"/>
        </w:rPr>
        <w:t>dalam</w:t>
      </w:r>
      <w:proofErr w:type="spellEnd"/>
      <w:r w:rsidRPr="00603097">
        <w:rPr>
          <w:rFonts w:eastAsia="Times New Roman"/>
          <w:spacing w:val="1"/>
          <w:sz w:val="24"/>
          <w:szCs w:val="24"/>
          <w:lang w:val="en-US"/>
        </w:rPr>
        <w:t xml:space="preserve"> </w:t>
      </w:r>
      <w:r w:rsidRPr="00603097">
        <w:rPr>
          <w:rFonts w:eastAsia="Times New Roman"/>
          <w:sz w:val="24"/>
          <w:szCs w:val="24"/>
          <w:lang w:val="en-US"/>
        </w:rPr>
        <w:t>model</w:t>
      </w:r>
      <w:r w:rsidRPr="00603097">
        <w:rPr>
          <w:rFonts w:eastAsia="Times New Roman"/>
          <w:spacing w:val="1"/>
          <w:sz w:val="24"/>
          <w:szCs w:val="24"/>
          <w:lang w:val="en-US"/>
        </w:rPr>
        <w:t xml:space="preserve"> </w:t>
      </w:r>
      <w:proofErr w:type="spellStart"/>
      <w:r w:rsidRPr="00603097">
        <w:rPr>
          <w:rFonts w:eastAsia="Times New Roman"/>
          <w:sz w:val="24"/>
          <w:szCs w:val="24"/>
          <w:lang w:val="en-US"/>
        </w:rPr>
        <w:t>regresi</w:t>
      </w:r>
      <w:proofErr w:type="spellEnd"/>
      <w:r w:rsidRPr="00603097">
        <w:rPr>
          <w:rFonts w:eastAsia="Times New Roman"/>
          <w:sz w:val="24"/>
          <w:szCs w:val="24"/>
          <w:lang w:val="en-US"/>
        </w:rPr>
        <w:t>,</w:t>
      </w:r>
      <w:r w:rsidRPr="00603097">
        <w:rPr>
          <w:rFonts w:eastAsia="Times New Roman"/>
          <w:spacing w:val="-57"/>
          <w:sz w:val="24"/>
          <w:szCs w:val="24"/>
          <w:lang w:val="en-US"/>
        </w:rPr>
        <w:t xml:space="preserve"> </w:t>
      </w:r>
      <w:proofErr w:type="spellStart"/>
      <w:r w:rsidRPr="00603097">
        <w:rPr>
          <w:rFonts w:eastAsia="Times New Roman"/>
          <w:sz w:val="24"/>
          <w:szCs w:val="24"/>
          <w:lang w:val="en-US"/>
        </w:rPr>
        <w:t>variabel</w:t>
      </w:r>
      <w:proofErr w:type="spellEnd"/>
      <w:r w:rsidRPr="00603097">
        <w:rPr>
          <w:rFonts w:eastAsia="Times New Roman"/>
          <w:spacing w:val="1"/>
          <w:sz w:val="24"/>
          <w:szCs w:val="24"/>
          <w:lang w:val="en-US"/>
        </w:rPr>
        <w:t xml:space="preserve"> </w:t>
      </w:r>
      <w:r w:rsidRPr="00603097">
        <w:rPr>
          <w:rFonts w:eastAsia="Times New Roman"/>
          <w:sz w:val="24"/>
          <w:szCs w:val="24"/>
          <w:lang w:val="en-US"/>
        </w:rPr>
        <w:t>residual</w:t>
      </w:r>
      <w:r w:rsidRPr="00603097">
        <w:rPr>
          <w:rFonts w:eastAsia="Times New Roman"/>
          <w:spacing w:val="1"/>
          <w:sz w:val="24"/>
          <w:szCs w:val="24"/>
          <w:lang w:val="en-US"/>
        </w:rPr>
        <w:t xml:space="preserve"> </w:t>
      </w:r>
      <w:proofErr w:type="spellStart"/>
      <w:r w:rsidRPr="00603097">
        <w:rPr>
          <w:rFonts w:eastAsia="Times New Roman"/>
          <w:sz w:val="24"/>
          <w:szCs w:val="24"/>
          <w:lang w:val="en-US"/>
        </w:rPr>
        <w:t>memiliki</w:t>
      </w:r>
      <w:proofErr w:type="spellEnd"/>
      <w:r w:rsidRPr="00603097">
        <w:rPr>
          <w:rFonts w:eastAsia="Times New Roman"/>
          <w:spacing w:val="1"/>
          <w:sz w:val="24"/>
          <w:szCs w:val="24"/>
          <w:lang w:val="en-US"/>
        </w:rPr>
        <w:t xml:space="preserve"> </w:t>
      </w:r>
      <w:proofErr w:type="spellStart"/>
      <w:r w:rsidRPr="00603097">
        <w:rPr>
          <w:rFonts w:eastAsia="Times New Roman"/>
          <w:sz w:val="24"/>
          <w:szCs w:val="24"/>
          <w:lang w:val="en-US"/>
        </w:rPr>
        <w:t>disrtribusi</w:t>
      </w:r>
      <w:proofErr w:type="spellEnd"/>
      <w:r w:rsidRPr="00603097">
        <w:rPr>
          <w:rFonts w:eastAsia="Times New Roman"/>
          <w:spacing w:val="1"/>
          <w:sz w:val="24"/>
          <w:szCs w:val="24"/>
          <w:lang w:val="en-US"/>
        </w:rPr>
        <w:t xml:space="preserve"> </w:t>
      </w:r>
      <w:r w:rsidRPr="00603097">
        <w:rPr>
          <w:rFonts w:eastAsia="Times New Roman"/>
          <w:sz w:val="24"/>
          <w:szCs w:val="24"/>
          <w:lang w:val="en-US"/>
        </w:rPr>
        <w:t>normal</w:t>
      </w:r>
      <w:r w:rsidRPr="00603097">
        <w:rPr>
          <w:rFonts w:eastAsia="Times New Roman"/>
          <w:spacing w:val="4"/>
          <w:sz w:val="24"/>
          <w:szCs w:val="24"/>
          <w:lang w:val="en-US"/>
        </w:rPr>
        <w:t xml:space="preserve"> </w:t>
      </w:r>
      <w:r w:rsidRPr="00603097">
        <w:rPr>
          <w:rFonts w:eastAsia="Times New Roman"/>
          <w:sz w:val="24"/>
          <w:szCs w:val="24"/>
          <w:lang w:val="en-US"/>
        </w:rPr>
        <w:t>atau</w:t>
      </w:r>
      <w:r w:rsidRPr="00603097">
        <w:rPr>
          <w:rFonts w:eastAsia="Times New Roman"/>
          <w:spacing w:val="3"/>
          <w:sz w:val="24"/>
          <w:szCs w:val="24"/>
          <w:lang w:val="en-US"/>
        </w:rPr>
        <w:t xml:space="preserve"> </w:t>
      </w:r>
      <w:r w:rsidRPr="00603097">
        <w:rPr>
          <w:rFonts w:eastAsia="Times New Roman"/>
          <w:sz w:val="24"/>
          <w:szCs w:val="24"/>
          <w:lang w:val="en-US"/>
        </w:rPr>
        <w:t>tidak</w:t>
      </w:r>
      <w:r w:rsidRPr="00603097">
        <w:rPr>
          <w:rFonts w:eastAsia="Times New Roman"/>
          <w:spacing w:val="6"/>
          <w:sz w:val="24"/>
          <w:szCs w:val="24"/>
          <w:lang w:val="en-US"/>
        </w:rPr>
        <w:t xml:space="preserve"> </w:t>
      </w:r>
      <w:r w:rsidR="002D5560">
        <w:rPr>
          <w:rFonts w:eastAsia="Times New Roman"/>
          <w:spacing w:val="6"/>
          <w:sz w:val="24"/>
          <w:szCs w:val="24"/>
          <w:lang w:val="en-US"/>
        </w:rPr>
        <w:fldChar w:fldCharType="begin" w:fldLock="1"/>
      </w:r>
      <w:r w:rsidR="002D5560">
        <w:rPr>
          <w:rFonts w:eastAsia="Times New Roman"/>
          <w:spacing w:val="6"/>
          <w:sz w:val="24"/>
          <w:szCs w:val="24"/>
          <w:lang w:val="en-US"/>
        </w:rPr>
        <w:instrText>ADDIN CSL_CITATION {"citationItems":[{"id":"ITEM-1","itemData":{"author":[{"dropping-particle":"","family":"Priyatno","given":"D","non-dropping-particle":"","parse-names":false,"suffix":""}],"id":"ITEM-1","issued":{"date-parts":[["2016"]]},"publisher":"Mediakom","publisher-place":"Yogyakarta","title":"SPSS Handbook","type":"book"},"uris":["http://www.mendeley.com/documents/?uuid=f0894005-20b6-471f-94f8-0c4091c9fc02"]}],"mendeley":{"formattedCitation":"(Priyatno 2016)","plainTextFormattedCitation":"(Priyatno 2016)","previouslyFormattedCitation":"(Priyatno 2016)"},"properties":{"noteIndex":0},"schema":"https://github.com/citation-style-language/schema/raw/master/csl-citation.json"}</w:instrText>
      </w:r>
      <w:r w:rsidR="002D5560">
        <w:rPr>
          <w:rFonts w:eastAsia="Times New Roman"/>
          <w:spacing w:val="6"/>
          <w:sz w:val="24"/>
          <w:szCs w:val="24"/>
          <w:lang w:val="en-US"/>
        </w:rPr>
        <w:fldChar w:fldCharType="separate"/>
      </w:r>
      <w:r w:rsidR="002D5560" w:rsidRPr="002D5560">
        <w:rPr>
          <w:rFonts w:eastAsia="Times New Roman"/>
          <w:noProof/>
          <w:spacing w:val="6"/>
          <w:sz w:val="24"/>
          <w:szCs w:val="24"/>
          <w:lang w:val="en-US"/>
        </w:rPr>
        <w:t>(Priyatno 2016)</w:t>
      </w:r>
      <w:r w:rsidR="002D5560">
        <w:rPr>
          <w:rFonts w:eastAsia="Times New Roman"/>
          <w:spacing w:val="6"/>
          <w:sz w:val="24"/>
          <w:szCs w:val="24"/>
          <w:lang w:val="en-US"/>
        </w:rPr>
        <w:fldChar w:fldCharType="end"/>
      </w:r>
      <w:r w:rsidRPr="00603097">
        <w:rPr>
          <w:rFonts w:eastAsia="Times New Roman"/>
          <w:sz w:val="24"/>
          <w:szCs w:val="24"/>
          <w:lang w:val="id"/>
        </w:rPr>
        <w:t>.</w:t>
      </w:r>
      <w:r w:rsidRPr="00603097">
        <w:rPr>
          <w:rFonts w:eastAsia="Times New Roman"/>
          <w:sz w:val="24"/>
          <w:szCs w:val="24"/>
          <w:lang w:val="en-US"/>
        </w:rPr>
        <w:t xml:space="preserve"> </w:t>
      </w:r>
      <w:r w:rsidRPr="00603097">
        <w:rPr>
          <w:rFonts w:eastAsia="Times New Roman"/>
          <w:sz w:val="24"/>
          <w:szCs w:val="24"/>
          <w:lang w:val="id"/>
        </w:rPr>
        <w:t>Uji</w:t>
      </w:r>
      <w:r w:rsidRPr="00603097">
        <w:rPr>
          <w:rFonts w:eastAsia="Times New Roman"/>
          <w:sz w:val="24"/>
          <w:szCs w:val="24"/>
          <w:lang w:val="en-US"/>
        </w:rPr>
        <w:t xml:space="preserve"> </w:t>
      </w:r>
      <w:proofErr w:type="spellStart"/>
      <w:r w:rsidRPr="00603097">
        <w:rPr>
          <w:rFonts w:eastAsia="Times New Roman"/>
          <w:sz w:val="24"/>
          <w:szCs w:val="24"/>
          <w:lang w:val="id"/>
        </w:rPr>
        <w:t>normalitas</w:t>
      </w:r>
      <w:proofErr w:type="spellEnd"/>
      <w:r w:rsidRPr="00603097">
        <w:rPr>
          <w:rFonts w:eastAsia="Times New Roman"/>
          <w:sz w:val="24"/>
          <w:szCs w:val="24"/>
          <w:lang w:val="en-US"/>
        </w:rPr>
        <w:t xml:space="preserve"> </w:t>
      </w:r>
      <w:r w:rsidRPr="00603097">
        <w:rPr>
          <w:rFonts w:eastAsia="Times New Roman"/>
          <w:sz w:val="24"/>
          <w:szCs w:val="24"/>
          <w:lang w:val="id"/>
        </w:rPr>
        <w:t>pada penelitian</w:t>
      </w:r>
      <w:r w:rsidRPr="00603097">
        <w:rPr>
          <w:rFonts w:eastAsia="Times New Roman"/>
          <w:sz w:val="24"/>
          <w:szCs w:val="24"/>
          <w:lang w:val="en-US"/>
        </w:rPr>
        <w:t xml:space="preserve"> </w:t>
      </w:r>
      <w:r w:rsidRPr="00603097">
        <w:rPr>
          <w:rFonts w:eastAsia="Times New Roman"/>
          <w:sz w:val="24"/>
          <w:szCs w:val="24"/>
          <w:lang w:val="id"/>
        </w:rPr>
        <w:t>ini</w:t>
      </w:r>
      <w:r w:rsidRPr="00603097">
        <w:rPr>
          <w:rFonts w:eastAsia="Times New Roman"/>
          <w:sz w:val="24"/>
          <w:szCs w:val="24"/>
          <w:lang w:val="en-US"/>
        </w:rPr>
        <w:t xml:space="preserve"> </w:t>
      </w:r>
      <w:r w:rsidRPr="00603097">
        <w:rPr>
          <w:rFonts w:eastAsia="Times New Roman"/>
          <w:sz w:val="24"/>
          <w:szCs w:val="24"/>
          <w:lang w:val="id"/>
        </w:rPr>
        <w:t>menggunakan</w:t>
      </w:r>
      <w:r>
        <w:rPr>
          <w:rFonts w:eastAsia="Times New Roman"/>
          <w:sz w:val="24"/>
          <w:szCs w:val="24"/>
          <w:lang w:val="en-US"/>
        </w:rPr>
        <w:t xml:space="preserve"> </w:t>
      </w:r>
      <w:r w:rsidRPr="00603097">
        <w:rPr>
          <w:rFonts w:eastAsia="Times New Roman"/>
          <w:sz w:val="24"/>
          <w:szCs w:val="24"/>
          <w:lang w:val="id"/>
        </w:rPr>
        <w:t>model</w:t>
      </w:r>
      <w:r>
        <w:rPr>
          <w:rFonts w:eastAsia="Times New Roman"/>
          <w:sz w:val="24"/>
          <w:szCs w:val="24"/>
          <w:lang w:val="en-US"/>
        </w:rPr>
        <w:t xml:space="preserve"> </w:t>
      </w:r>
      <w:r w:rsidRPr="00603097">
        <w:rPr>
          <w:rFonts w:eastAsia="Times New Roman"/>
          <w:sz w:val="24"/>
          <w:szCs w:val="24"/>
          <w:lang w:val="id"/>
        </w:rPr>
        <w:t>K</w:t>
      </w:r>
      <w:r>
        <w:rPr>
          <w:rFonts w:eastAsia="Times New Roman"/>
          <w:sz w:val="24"/>
          <w:szCs w:val="24"/>
          <w:lang w:val="en-US"/>
        </w:rPr>
        <w:t>o</w:t>
      </w:r>
      <w:proofErr w:type="spellStart"/>
      <w:r w:rsidRPr="00603097">
        <w:rPr>
          <w:rFonts w:eastAsia="Times New Roman"/>
          <w:sz w:val="24"/>
          <w:szCs w:val="24"/>
          <w:lang w:val="id"/>
        </w:rPr>
        <w:t>lmogorov</w:t>
      </w:r>
      <w:proofErr w:type="spellEnd"/>
      <w:r w:rsidRPr="00603097">
        <w:rPr>
          <w:rFonts w:eastAsia="Times New Roman"/>
          <w:sz w:val="24"/>
          <w:szCs w:val="24"/>
          <w:lang w:val="id"/>
        </w:rPr>
        <w:t>-</w:t>
      </w:r>
      <w:r w:rsidRPr="00603097">
        <w:rPr>
          <w:rFonts w:eastAsia="Times New Roman"/>
          <w:sz w:val="24"/>
          <w:szCs w:val="24"/>
          <w:lang w:val="en-US"/>
        </w:rPr>
        <w:t xml:space="preserve"> </w:t>
      </w:r>
      <w:proofErr w:type="spellStart"/>
      <w:r>
        <w:rPr>
          <w:rFonts w:eastAsia="Times New Roman"/>
          <w:sz w:val="24"/>
          <w:szCs w:val="24"/>
          <w:lang w:val="en-US"/>
        </w:rPr>
        <w:t>sm</w:t>
      </w:r>
      <w:r w:rsidRPr="00603097">
        <w:rPr>
          <w:rFonts w:eastAsia="Times New Roman"/>
          <w:sz w:val="24"/>
          <w:szCs w:val="24"/>
          <w:lang w:val="id"/>
        </w:rPr>
        <w:t>irnov</w:t>
      </w:r>
      <w:proofErr w:type="spellEnd"/>
    </w:p>
    <w:p w14:paraId="0ED7C8AD" w14:textId="40C22AF6" w:rsidR="00173E65" w:rsidRPr="00A43066" w:rsidRDefault="00173E65" w:rsidP="00A43066">
      <w:pPr>
        <w:pStyle w:val="StyleTabel"/>
      </w:pPr>
      <w:r w:rsidRPr="00A43066">
        <w:t xml:space="preserve">Tabel 5. Hasil Uji </w:t>
      </w:r>
      <w:proofErr w:type="spellStart"/>
      <w:r w:rsidRPr="00A43066">
        <w:t>Normalitas</w:t>
      </w:r>
      <w:proofErr w:type="spellEnd"/>
    </w:p>
    <w:tbl>
      <w:tblPr>
        <w:tblW w:w="4036" w:type="dxa"/>
        <w:tblInd w:w="115" w:type="dxa"/>
        <w:tblLayout w:type="fixed"/>
        <w:tblCellMar>
          <w:left w:w="0" w:type="dxa"/>
          <w:right w:w="0" w:type="dxa"/>
        </w:tblCellMar>
        <w:tblLook w:val="04A0" w:firstRow="1" w:lastRow="0" w:firstColumn="1" w:lastColumn="0" w:noHBand="0" w:noVBand="1"/>
      </w:tblPr>
      <w:tblGrid>
        <w:gridCol w:w="1429"/>
        <w:gridCol w:w="1221"/>
        <w:gridCol w:w="1386"/>
      </w:tblGrid>
      <w:tr w:rsidR="00603097" w:rsidRPr="00603097" w14:paraId="781A759A" w14:textId="77777777" w:rsidTr="00173E65">
        <w:trPr>
          <w:trHeight w:val="479"/>
        </w:trPr>
        <w:tc>
          <w:tcPr>
            <w:tcW w:w="1429" w:type="dxa"/>
            <w:tcBorders>
              <w:top w:val="single" w:sz="4" w:space="0" w:color="auto"/>
              <w:left w:val="nil"/>
              <w:bottom w:val="single" w:sz="12" w:space="0" w:color="000000"/>
              <w:right w:val="nil"/>
            </w:tcBorders>
            <w:hideMark/>
          </w:tcPr>
          <w:p w14:paraId="5BD94AB9" w14:textId="77777777" w:rsidR="00603097" w:rsidRPr="00603097" w:rsidRDefault="00603097" w:rsidP="00603097">
            <w:pPr>
              <w:widowControl w:val="0"/>
              <w:autoSpaceDE w:val="0"/>
              <w:autoSpaceDN w:val="0"/>
              <w:spacing w:after="0" w:line="254" w:lineRule="auto"/>
              <w:rPr>
                <w:rFonts w:ascii="Times New Roman" w:eastAsia="Times New Roman" w:hAnsi="Times New Roman" w:cs="Times New Roman"/>
                <w:lang w:val="en-US"/>
              </w:rPr>
            </w:pPr>
          </w:p>
        </w:tc>
        <w:tc>
          <w:tcPr>
            <w:tcW w:w="1221" w:type="dxa"/>
            <w:tcBorders>
              <w:top w:val="single" w:sz="4" w:space="0" w:color="auto"/>
              <w:left w:val="nil"/>
              <w:bottom w:val="single" w:sz="18" w:space="0" w:color="000000"/>
              <w:right w:val="nil"/>
            </w:tcBorders>
          </w:tcPr>
          <w:p w14:paraId="3A14903F" w14:textId="77777777" w:rsidR="00603097" w:rsidRPr="00603097" w:rsidRDefault="00603097" w:rsidP="00603097">
            <w:pPr>
              <w:widowControl w:val="0"/>
              <w:autoSpaceDE w:val="0"/>
              <w:autoSpaceDN w:val="0"/>
              <w:spacing w:after="0" w:line="254" w:lineRule="auto"/>
              <w:rPr>
                <w:rFonts w:ascii="Times New Roman" w:eastAsia="Times New Roman" w:hAnsi="Times New Roman" w:cs="Times New Roman"/>
                <w:lang w:val="en-US"/>
              </w:rPr>
            </w:pPr>
          </w:p>
        </w:tc>
        <w:tc>
          <w:tcPr>
            <w:tcW w:w="1386" w:type="dxa"/>
            <w:tcBorders>
              <w:top w:val="single" w:sz="4" w:space="0" w:color="auto"/>
              <w:left w:val="nil"/>
              <w:bottom w:val="single" w:sz="12" w:space="0" w:color="000000"/>
              <w:right w:val="nil"/>
            </w:tcBorders>
            <w:hideMark/>
          </w:tcPr>
          <w:p w14:paraId="41EE9016" w14:textId="77777777" w:rsidR="00603097" w:rsidRPr="00603097" w:rsidRDefault="00603097" w:rsidP="00603097">
            <w:pPr>
              <w:widowControl w:val="0"/>
              <w:autoSpaceDE w:val="0"/>
              <w:autoSpaceDN w:val="0"/>
              <w:spacing w:after="0" w:line="254" w:lineRule="auto"/>
              <w:ind w:left="296" w:hanging="276"/>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Unstandardized</w:t>
            </w:r>
            <w:r w:rsidRPr="00603097">
              <w:rPr>
                <w:rFonts w:ascii="Times New Roman" w:eastAsia="Times New Roman" w:hAnsi="Times New Roman" w:cs="Times New Roman"/>
                <w:spacing w:val="1"/>
                <w:sz w:val="20"/>
                <w:szCs w:val="20"/>
                <w:lang w:val="en-US"/>
              </w:rPr>
              <w:t xml:space="preserve"> </w:t>
            </w:r>
            <w:r w:rsidRPr="00603097">
              <w:rPr>
                <w:rFonts w:ascii="Times New Roman" w:eastAsia="Times New Roman" w:hAnsi="Times New Roman" w:cs="Times New Roman"/>
                <w:sz w:val="20"/>
                <w:szCs w:val="20"/>
                <w:lang w:val="en-US"/>
              </w:rPr>
              <w:t>Residual</w:t>
            </w:r>
          </w:p>
        </w:tc>
      </w:tr>
      <w:tr w:rsidR="00603097" w:rsidRPr="00603097" w14:paraId="4ADB1887" w14:textId="77777777" w:rsidTr="00173E65">
        <w:trPr>
          <w:trHeight w:val="308"/>
        </w:trPr>
        <w:tc>
          <w:tcPr>
            <w:tcW w:w="1429" w:type="dxa"/>
            <w:tcBorders>
              <w:top w:val="single" w:sz="12" w:space="0" w:color="000000"/>
              <w:left w:val="nil"/>
              <w:bottom w:val="nil"/>
              <w:right w:val="nil"/>
            </w:tcBorders>
            <w:hideMark/>
          </w:tcPr>
          <w:p w14:paraId="2A1E9E71" w14:textId="77777777" w:rsidR="00603097" w:rsidRPr="00603097" w:rsidRDefault="00603097" w:rsidP="00603097">
            <w:pPr>
              <w:widowControl w:val="0"/>
              <w:autoSpaceDE w:val="0"/>
              <w:autoSpaceDN w:val="0"/>
              <w:spacing w:before="30" w:after="0" w:line="254" w:lineRule="auto"/>
              <w:ind w:left="118"/>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N</w:t>
            </w:r>
          </w:p>
        </w:tc>
        <w:tc>
          <w:tcPr>
            <w:tcW w:w="1221" w:type="dxa"/>
            <w:tcBorders>
              <w:top w:val="single" w:sz="18" w:space="0" w:color="000000"/>
              <w:left w:val="nil"/>
              <w:bottom w:val="nil"/>
              <w:right w:val="nil"/>
            </w:tcBorders>
          </w:tcPr>
          <w:p w14:paraId="73B11483" w14:textId="77777777" w:rsidR="00603097" w:rsidRPr="00603097" w:rsidRDefault="00603097" w:rsidP="00603097">
            <w:pPr>
              <w:widowControl w:val="0"/>
              <w:autoSpaceDE w:val="0"/>
              <w:autoSpaceDN w:val="0"/>
              <w:spacing w:after="0" w:line="254" w:lineRule="auto"/>
              <w:rPr>
                <w:rFonts w:ascii="Times New Roman" w:eastAsia="Times New Roman" w:hAnsi="Times New Roman" w:cs="Times New Roman"/>
                <w:lang w:val="en-US"/>
              </w:rPr>
            </w:pPr>
          </w:p>
        </w:tc>
        <w:tc>
          <w:tcPr>
            <w:tcW w:w="1386" w:type="dxa"/>
            <w:tcBorders>
              <w:top w:val="single" w:sz="12" w:space="0" w:color="000000"/>
              <w:left w:val="nil"/>
              <w:bottom w:val="nil"/>
              <w:right w:val="nil"/>
            </w:tcBorders>
            <w:hideMark/>
          </w:tcPr>
          <w:p w14:paraId="6B6CE005" w14:textId="77777777" w:rsidR="00603097" w:rsidRPr="00603097" w:rsidRDefault="00603097" w:rsidP="00603097">
            <w:pPr>
              <w:widowControl w:val="0"/>
              <w:autoSpaceDE w:val="0"/>
              <w:autoSpaceDN w:val="0"/>
              <w:spacing w:before="30" w:after="0" w:line="254" w:lineRule="auto"/>
              <w:ind w:right="105"/>
              <w:jc w:val="right"/>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110</w:t>
            </w:r>
          </w:p>
        </w:tc>
      </w:tr>
      <w:tr w:rsidR="00603097" w:rsidRPr="00603097" w14:paraId="4EB3A515" w14:textId="77777777" w:rsidTr="00173E65">
        <w:trPr>
          <w:trHeight w:val="281"/>
        </w:trPr>
        <w:tc>
          <w:tcPr>
            <w:tcW w:w="1429" w:type="dxa"/>
            <w:vMerge w:val="restart"/>
            <w:tcBorders>
              <w:top w:val="nil"/>
              <w:left w:val="nil"/>
              <w:bottom w:val="nil"/>
              <w:right w:val="single" w:sz="12" w:space="0" w:color="000000"/>
            </w:tcBorders>
            <w:hideMark/>
          </w:tcPr>
          <w:p w14:paraId="5248BE7F" w14:textId="77777777" w:rsidR="00603097" w:rsidRPr="00603097" w:rsidRDefault="00603097" w:rsidP="00603097">
            <w:pPr>
              <w:widowControl w:val="0"/>
              <w:autoSpaceDE w:val="0"/>
              <w:autoSpaceDN w:val="0"/>
              <w:spacing w:before="144" w:after="0" w:line="254" w:lineRule="auto"/>
              <w:ind w:left="118" w:right="245"/>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Normal</w:t>
            </w:r>
            <w:r w:rsidRPr="00603097">
              <w:rPr>
                <w:rFonts w:ascii="Times New Roman" w:eastAsia="Times New Roman" w:hAnsi="Times New Roman" w:cs="Times New Roman"/>
                <w:spacing w:val="1"/>
                <w:sz w:val="20"/>
                <w:szCs w:val="20"/>
                <w:lang w:val="en-US"/>
              </w:rPr>
              <w:t xml:space="preserve"> </w:t>
            </w:r>
            <w:proofErr w:type="spellStart"/>
            <w:proofErr w:type="gramStart"/>
            <w:r w:rsidRPr="00603097">
              <w:rPr>
                <w:rFonts w:ascii="Times New Roman" w:eastAsia="Times New Roman" w:hAnsi="Times New Roman" w:cs="Times New Roman"/>
                <w:spacing w:val="-1"/>
                <w:sz w:val="20"/>
                <w:szCs w:val="20"/>
                <w:lang w:val="en-US"/>
              </w:rPr>
              <w:t>Parameters</w:t>
            </w:r>
            <w:r w:rsidRPr="00603097">
              <w:rPr>
                <w:rFonts w:ascii="Times New Roman" w:eastAsia="Times New Roman" w:hAnsi="Times New Roman" w:cs="Times New Roman"/>
                <w:spacing w:val="-1"/>
                <w:sz w:val="20"/>
                <w:szCs w:val="20"/>
                <w:vertAlign w:val="superscript"/>
                <w:lang w:val="en-US"/>
              </w:rPr>
              <w:t>a,b</w:t>
            </w:r>
            <w:proofErr w:type="spellEnd"/>
            <w:proofErr w:type="gramEnd"/>
          </w:p>
        </w:tc>
        <w:tc>
          <w:tcPr>
            <w:tcW w:w="1221" w:type="dxa"/>
            <w:tcBorders>
              <w:top w:val="nil"/>
              <w:left w:val="nil"/>
              <w:bottom w:val="nil"/>
              <w:right w:val="nil"/>
            </w:tcBorders>
            <w:hideMark/>
          </w:tcPr>
          <w:p w14:paraId="4BC0E49B" w14:textId="77777777" w:rsidR="00603097" w:rsidRPr="00603097" w:rsidRDefault="00603097" w:rsidP="00603097">
            <w:pPr>
              <w:widowControl w:val="0"/>
              <w:autoSpaceDE w:val="0"/>
              <w:autoSpaceDN w:val="0"/>
              <w:spacing w:before="29" w:after="0" w:line="254" w:lineRule="auto"/>
              <w:ind w:left="93"/>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Mean</w:t>
            </w:r>
          </w:p>
        </w:tc>
        <w:tc>
          <w:tcPr>
            <w:tcW w:w="1386" w:type="dxa"/>
            <w:tcBorders>
              <w:top w:val="nil"/>
              <w:left w:val="nil"/>
              <w:bottom w:val="nil"/>
              <w:right w:val="nil"/>
            </w:tcBorders>
            <w:hideMark/>
          </w:tcPr>
          <w:p w14:paraId="420ED950" w14:textId="77777777" w:rsidR="00603097" w:rsidRPr="00603097" w:rsidRDefault="00603097" w:rsidP="00603097">
            <w:pPr>
              <w:widowControl w:val="0"/>
              <w:autoSpaceDE w:val="0"/>
              <w:autoSpaceDN w:val="0"/>
              <w:spacing w:before="29" w:after="0" w:line="254" w:lineRule="auto"/>
              <w:ind w:right="108"/>
              <w:jc w:val="right"/>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,0000000</w:t>
            </w:r>
          </w:p>
        </w:tc>
      </w:tr>
      <w:tr w:rsidR="00603097" w:rsidRPr="00603097" w14:paraId="686108B5" w14:textId="77777777" w:rsidTr="00173E65">
        <w:trPr>
          <w:trHeight w:val="544"/>
        </w:trPr>
        <w:tc>
          <w:tcPr>
            <w:tcW w:w="1429" w:type="dxa"/>
            <w:vMerge/>
            <w:tcBorders>
              <w:top w:val="nil"/>
              <w:left w:val="nil"/>
              <w:bottom w:val="nil"/>
              <w:right w:val="single" w:sz="12" w:space="0" w:color="000000"/>
            </w:tcBorders>
            <w:vAlign w:val="center"/>
            <w:hideMark/>
          </w:tcPr>
          <w:p w14:paraId="5CD0FA5B" w14:textId="77777777" w:rsidR="00603097" w:rsidRPr="00603097" w:rsidRDefault="00603097" w:rsidP="00603097">
            <w:pPr>
              <w:spacing w:after="0" w:line="254" w:lineRule="auto"/>
              <w:rPr>
                <w:rFonts w:ascii="Times New Roman" w:eastAsia="Times New Roman" w:hAnsi="Times New Roman" w:cs="Times New Roman"/>
                <w:sz w:val="20"/>
                <w:szCs w:val="20"/>
                <w:lang w:val="en-US"/>
              </w:rPr>
            </w:pPr>
          </w:p>
        </w:tc>
        <w:tc>
          <w:tcPr>
            <w:tcW w:w="1221" w:type="dxa"/>
            <w:tcBorders>
              <w:top w:val="nil"/>
              <w:left w:val="nil"/>
              <w:bottom w:val="nil"/>
              <w:right w:val="nil"/>
            </w:tcBorders>
            <w:hideMark/>
          </w:tcPr>
          <w:p w14:paraId="58216C32" w14:textId="77777777" w:rsidR="00603097" w:rsidRPr="00603097" w:rsidRDefault="00603097" w:rsidP="00603097">
            <w:pPr>
              <w:widowControl w:val="0"/>
              <w:autoSpaceDE w:val="0"/>
              <w:autoSpaceDN w:val="0"/>
              <w:spacing w:before="13" w:after="0" w:line="254" w:lineRule="auto"/>
              <w:ind w:left="93" w:right="304"/>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Std.</w:t>
            </w:r>
            <w:r w:rsidRPr="00603097">
              <w:rPr>
                <w:rFonts w:ascii="Times New Roman" w:eastAsia="Times New Roman" w:hAnsi="Times New Roman" w:cs="Times New Roman"/>
                <w:spacing w:val="1"/>
                <w:sz w:val="20"/>
                <w:szCs w:val="20"/>
                <w:lang w:val="en-US"/>
              </w:rPr>
              <w:t xml:space="preserve"> </w:t>
            </w:r>
            <w:r w:rsidRPr="00603097">
              <w:rPr>
                <w:rFonts w:ascii="Times New Roman" w:eastAsia="Times New Roman" w:hAnsi="Times New Roman" w:cs="Times New Roman"/>
                <w:sz w:val="20"/>
                <w:szCs w:val="20"/>
                <w:lang w:val="en-US"/>
              </w:rPr>
              <w:t>Deviation</w:t>
            </w:r>
          </w:p>
        </w:tc>
        <w:tc>
          <w:tcPr>
            <w:tcW w:w="1386" w:type="dxa"/>
            <w:tcBorders>
              <w:top w:val="nil"/>
              <w:left w:val="nil"/>
              <w:bottom w:val="nil"/>
              <w:right w:val="nil"/>
            </w:tcBorders>
            <w:hideMark/>
          </w:tcPr>
          <w:p w14:paraId="15408CAA" w14:textId="77777777" w:rsidR="00603097" w:rsidRPr="00603097" w:rsidRDefault="00603097" w:rsidP="00603097">
            <w:pPr>
              <w:widowControl w:val="0"/>
              <w:autoSpaceDE w:val="0"/>
              <w:autoSpaceDN w:val="0"/>
              <w:spacing w:before="129" w:after="0" w:line="254" w:lineRule="auto"/>
              <w:ind w:right="108"/>
              <w:jc w:val="right"/>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2,04419524</w:t>
            </w:r>
          </w:p>
        </w:tc>
      </w:tr>
      <w:tr w:rsidR="00603097" w:rsidRPr="00603097" w14:paraId="1963D8EB" w14:textId="77777777" w:rsidTr="00173E65">
        <w:trPr>
          <w:trHeight w:val="277"/>
        </w:trPr>
        <w:tc>
          <w:tcPr>
            <w:tcW w:w="1429" w:type="dxa"/>
            <w:tcBorders>
              <w:top w:val="nil"/>
              <w:left w:val="nil"/>
              <w:bottom w:val="nil"/>
              <w:right w:val="single" w:sz="12" w:space="0" w:color="000000"/>
            </w:tcBorders>
          </w:tcPr>
          <w:p w14:paraId="6D97F55F" w14:textId="77777777" w:rsidR="00603097" w:rsidRPr="00603097" w:rsidRDefault="00603097" w:rsidP="00603097">
            <w:pPr>
              <w:widowControl w:val="0"/>
              <w:autoSpaceDE w:val="0"/>
              <w:autoSpaceDN w:val="0"/>
              <w:spacing w:after="0" w:line="254" w:lineRule="auto"/>
              <w:rPr>
                <w:rFonts w:ascii="Times New Roman" w:eastAsia="Times New Roman" w:hAnsi="Times New Roman" w:cs="Times New Roman"/>
                <w:sz w:val="20"/>
                <w:szCs w:val="20"/>
                <w:lang w:val="en-US"/>
              </w:rPr>
            </w:pPr>
          </w:p>
        </w:tc>
        <w:tc>
          <w:tcPr>
            <w:tcW w:w="1221" w:type="dxa"/>
            <w:tcBorders>
              <w:top w:val="nil"/>
              <w:left w:val="nil"/>
              <w:bottom w:val="nil"/>
              <w:right w:val="nil"/>
            </w:tcBorders>
            <w:hideMark/>
          </w:tcPr>
          <w:p w14:paraId="79AD33BF" w14:textId="77777777" w:rsidR="00603097" w:rsidRPr="00603097" w:rsidRDefault="00603097" w:rsidP="00603097">
            <w:pPr>
              <w:widowControl w:val="0"/>
              <w:autoSpaceDE w:val="0"/>
              <w:autoSpaceDN w:val="0"/>
              <w:spacing w:before="61" w:after="0" w:line="196" w:lineRule="exact"/>
              <w:ind w:left="93"/>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Absolute</w:t>
            </w:r>
          </w:p>
        </w:tc>
        <w:tc>
          <w:tcPr>
            <w:tcW w:w="1386" w:type="dxa"/>
            <w:tcBorders>
              <w:top w:val="nil"/>
              <w:left w:val="nil"/>
              <w:bottom w:val="nil"/>
              <w:right w:val="nil"/>
            </w:tcBorders>
            <w:hideMark/>
          </w:tcPr>
          <w:p w14:paraId="04A71882" w14:textId="77777777" w:rsidR="00603097" w:rsidRPr="00603097" w:rsidRDefault="00603097" w:rsidP="00603097">
            <w:pPr>
              <w:widowControl w:val="0"/>
              <w:autoSpaceDE w:val="0"/>
              <w:autoSpaceDN w:val="0"/>
              <w:spacing w:before="61" w:after="0" w:line="196" w:lineRule="exact"/>
              <w:ind w:right="107"/>
              <w:jc w:val="right"/>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,061</w:t>
            </w:r>
          </w:p>
        </w:tc>
      </w:tr>
      <w:tr w:rsidR="00603097" w:rsidRPr="00603097" w14:paraId="351CA2DC" w14:textId="77777777" w:rsidTr="00173E65">
        <w:trPr>
          <w:trHeight w:val="466"/>
        </w:trPr>
        <w:tc>
          <w:tcPr>
            <w:tcW w:w="1429" w:type="dxa"/>
            <w:tcBorders>
              <w:top w:val="nil"/>
              <w:left w:val="nil"/>
              <w:bottom w:val="nil"/>
              <w:right w:val="single" w:sz="12" w:space="0" w:color="000000"/>
            </w:tcBorders>
            <w:hideMark/>
          </w:tcPr>
          <w:p w14:paraId="268570DC" w14:textId="77777777" w:rsidR="00603097" w:rsidRPr="00603097" w:rsidRDefault="00603097" w:rsidP="00603097">
            <w:pPr>
              <w:widowControl w:val="0"/>
              <w:autoSpaceDE w:val="0"/>
              <w:autoSpaceDN w:val="0"/>
              <w:spacing w:after="0" w:line="206" w:lineRule="exact"/>
              <w:ind w:left="118"/>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Most</w:t>
            </w:r>
            <w:r w:rsidRPr="00603097">
              <w:rPr>
                <w:rFonts w:ascii="Times New Roman" w:eastAsia="Times New Roman" w:hAnsi="Times New Roman" w:cs="Times New Roman"/>
                <w:spacing w:val="-5"/>
                <w:sz w:val="20"/>
                <w:szCs w:val="20"/>
                <w:lang w:val="en-US"/>
              </w:rPr>
              <w:t xml:space="preserve"> </w:t>
            </w:r>
            <w:r w:rsidRPr="00603097">
              <w:rPr>
                <w:rFonts w:ascii="Times New Roman" w:eastAsia="Times New Roman" w:hAnsi="Times New Roman" w:cs="Times New Roman"/>
                <w:sz w:val="20"/>
                <w:szCs w:val="20"/>
                <w:lang w:val="en-US"/>
              </w:rPr>
              <w:t>Extreme</w:t>
            </w:r>
          </w:p>
          <w:p w14:paraId="68477851" w14:textId="77777777" w:rsidR="00603097" w:rsidRPr="00603097" w:rsidRDefault="00603097" w:rsidP="00603097">
            <w:pPr>
              <w:widowControl w:val="0"/>
              <w:autoSpaceDE w:val="0"/>
              <w:autoSpaceDN w:val="0"/>
              <w:spacing w:after="0" w:line="254" w:lineRule="auto"/>
              <w:ind w:left="118"/>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Differences</w:t>
            </w:r>
          </w:p>
        </w:tc>
        <w:tc>
          <w:tcPr>
            <w:tcW w:w="1221" w:type="dxa"/>
            <w:tcBorders>
              <w:top w:val="nil"/>
              <w:left w:val="nil"/>
              <w:bottom w:val="nil"/>
              <w:right w:val="nil"/>
            </w:tcBorders>
            <w:hideMark/>
          </w:tcPr>
          <w:p w14:paraId="18DFB7CF" w14:textId="77777777" w:rsidR="00603097" w:rsidRPr="00603097" w:rsidRDefault="00603097" w:rsidP="00603097">
            <w:pPr>
              <w:widowControl w:val="0"/>
              <w:autoSpaceDE w:val="0"/>
              <w:autoSpaceDN w:val="0"/>
              <w:spacing w:before="180" w:after="0" w:line="254" w:lineRule="auto"/>
              <w:ind w:left="93"/>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Positive</w:t>
            </w:r>
          </w:p>
        </w:tc>
        <w:tc>
          <w:tcPr>
            <w:tcW w:w="1386" w:type="dxa"/>
            <w:tcBorders>
              <w:top w:val="nil"/>
              <w:left w:val="nil"/>
              <w:bottom w:val="nil"/>
              <w:right w:val="nil"/>
            </w:tcBorders>
            <w:hideMark/>
          </w:tcPr>
          <w:p w14:paraId="599B47C1" w14:textId="77777777" w:rsidR="00603097" w:rsidRPr="00603097" w:rsidRDefault="00603097" w:rsidP="00603097">
            <w:pPr>
              <w:widowControl w:val="0"/>
              <w:autoSpaceDE w:val="0"/>
              <w:autoSpaceDN w:val="0"/>
              <w:spacing w:before="180" w:after="0" w:line="254" w:lineRule="auto"/>
              <w:ind w:right="107"/>
              <w:jc w:val="right"/>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,061</w:t>
            </w:r>
          </w:p>
        </w:tc>
      </w:tr>
      <w:tr w:rsidR="00603097" w:rsidRPr="00603097" w14:paraId="23A1E32B" w14:textId="77777777" w:rsidTr="00173E65">
        <w:trPr>
          <w:trHeight w:val="299"/>
        </w:trPr>
        <w:tc>
          <w:tcPr>
            <w:tcW w:w="1429" w:type="dxa"/>
            <w:tcBorders>
              <w:top w:val="nil"/>
              <w:left w:val="nil"/>
              <w:bottom w:val="nil"/>
              <w:right w:val="single" w:sz="12" w:space="0" w:color="000000"/>
            </w:tcBorders>
          </w:tcPr>
          <w:p w14:paraId="26A0B368" w14:textId="77777777" w:rsidR="00603097" w:rsidRPr="00603097" w:rsidRDefault="00603097" w:rsidP="00603097">
            <w:pPr>
              <w:widowControl w:val="0"/>
              <w:autoSpaceDE w:val="0"/>
              <w:autoSpaceDN w:val="0"/>
              <w:spacing w:after="0" w:line="254" w:lineRule="auto"/>
              <w:rPr>
                <w:rFonts w:ascii="Times New Roman" w:eastAsia="Times New Roman" w:hAnsi="Times New Roman" w:cs="Times New Roman"/>
                <w:lang w:val="en-US"/>
              </w:rPr>
            </w:pPr>
          </w:p>
        </w:tc>
        <w:tc>
          <w:tcPr>
            <w:tcW w:w="1221" w:type="dxa"/>
            <w:tcBorders>
              <w:top w:val="nil"/>
              <w:left w:val="nil"/>
              <w:bottom w:val="nil"/>
              <w:right w:val="nil"/>
            </w:tcBorders>
            <w:hideMark/>
          </w:tcPr>
          <w:p w14:paraId="7E0F5C51" w14:textId="77777777" w:rsidR="00603097" w:rsidRPr="00603097" w:rsidRDefault="00603097" w:rsidP="00603097">
            <w:pPr>
              <w:widowControl w:val="0"/>
              <w:autoSpaceDE w:val="0"/>
              <w:autoSpaceDN w:val="0"/>
              <w:spacing w:before="21" w:after="0" w:line="254" w:lineRule="auto"/>
              <w:ind w:left="93"/>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Negative</w:t>
            </w:r>
          </w:p>
        </w:tc>
        <w:tc>
          <w:tcPr>
            <w:tcW w:w="1386" w:type="dxa"/>
            <w:tcBorders>
              <w:top w:val="nil"/>
              <w:left w:val="nil"/>
              <w:bottom w:val="nil"/>
              <w:right w:val="nil"/>
            </w:tcBorders>
            <w:hideMark/>
          </w:tcPr>
          <w:p w14:paraId="2E5590D4" w14:textId="77777777" w:rsidR="00603097" w:rsidRPr="00603097" w:rsidRDefault="00603097" w:rsidP="00603097">
            <w:pPr>
              <w:widowControl w:val="0"/>
              <w:autoSpaceDE w:val="0"/>
              <w:autoSpaceDN w:val="0"/>
              <w:spacing w:before="21" w:after="0" w:line="254" w:lineRule="auto"/>
              <w:ind w:right="110"/>
              <w:jc w:val="right"/>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-,050</w:t>
            </w:r>
          </w:p>
        </w:tc>
      </w:tr>
      <w:tr w:rsidR="00603097" w:rsidRPr="00603097" w14:paraId="257F2EEE" w14:textId="77777777" w:rsidTr="00173E65">
        <w:trPr>
          <w:trHeight w:val="301"/>
        </w:trPr>
        <w:tc>
          <w:tcPr>
            <w:tcW w:w="1429" w:type="dxa"/>
            <w:tcBorders>
              <w:top w:val="nil"/>
              <w:left w:val="nil"/>
              <w:bottom w:val="nil"/>
              <w:right w:val="nil"/>
            </w:tcBorders>
            <w:hideMark/>
          </w:tcPr>
          <w:p w14:paraId="1494AD69" w14:textId="77777777" w:rsidR="00603097" w:rsidRPr="00603097" w:rsidRDefault="00603097" w:rsidP="00603097">
            <w:pPr>
              <w:widowControl w:val="0"/>
              <w:autoSpaceDE w:val="0"/>
              <w:autoSpaceDN w:val="0"/>
              <w:spacing w:before="31" w:after="0" w:line="254" w:lineRule="auto"/>
              <w:ind w:left="118"/>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Test</w:t>
            </w:r>
            <w:r w:rsidRPr="00603097">
              <w:rPr>
                <w:rFonts w:ascii="Times New Roman" w:eastAsia="Times New Roman" w:hAnsi="Times New Roman" w:cs="Times New Roman"/>
                <w:spacing w:val="-3"/>
                <w:sz w:val="20"/>
                <w:szCs w:val="20"/>
                <w:lang w:val="en-US"/>
              </w:rPr>
              <w:t xml:space="preserve"> </w:t>
            </w:r>
            <w:r w:rsidRPr="00603097">
              <w:rPr>
                <w:rFonts w:ascii="Times New Roman" w:eastAsia="Times New Roman" w:hAnsi="Times New Roman" w:cs="Times New Roman"/>
                <w:sz w:val="20"/>
                <w:szCs w:val="20"/>
                <w:lang w:val="en-US"/>
              </w:rPr>
              <w:t>Statistic</w:t>
            </w:r>
          </w:p>
        </w:tc>
        <w:tc>
          <w:tcPr>
            <w:tcW w:w="1221" w:type="dxa"/>
            <w:tcBorders>
              <w:top w:val="nil"/>
              <w:left w:val="nil"/>
              <w:bottom w:val="nil"/>
              <w:right w:val="nil"/>
            </w:tcBorders>
          </w:tcPr>
          <w:p w14:paraId="26CD3EE2" w14:textId="77777777" w:rsidR="00603097" w:rsidRPr="00603097" w:rsidRDefault="00603097" w:rsidP="00603097">
            <w:pPr>
              <w:widowControl w:val="0"/>
              <w:autoSpaceDE w:val="0"/>
              <w:autoSpaceDN w:val="0"/>
              <w:spacing w:after="0" w:line="254" w:lineRule="auto"/>
              <w:rPr>
                <w:rFonts w:ascii="Times New Roman" w:eastAsia="Times New Roman" w:hAnsi="Times New Roman" w:cs="Times New Roman"/>
                <w:lang w:val="en-US"/>
              </w:rPr>
            </w:pPr>
          </w:p>
        </w:tc>
        <w:tc>
          <w:tcPr>
            <w:tcW w:w="1386" w:type="dxa"/>
            <w:tcBorders>
              <w:top w:val="nil"/>
              <w:left w:val="nil"/>
              <w:bottom w:val="nil"/>
              <w:right w:val="nil"/>
            </w:tcBorders>
            <w:hideMark/>
          </w:tcPr>
          <w:p w14:paraId="2AF21E3F" w14:textId="77777777" w:rsidR="00603097" w:rsidRPr="00603097" w:rsidRDefault="00603097" w:rsidP="00603097">
            <w:pPr>
              <w:widowControl w:val="0"/>
              <w:autoSpaceDE w:val="0"/>
              <w:autoSpaceDN w:val="0"/>
              <w:spacing w:before="31" w:after="0" w:line="254" w:lineRule="auto"/>
              <w:ind w:right="107"/>
              <w:jc w:val="right"/>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,061</w:t>
            </w:r>
          </w:p>
        </w:tc>
      </w:tr>
      <w:tr w:rsidR="00603097" w:rsidRPr="00603097" w14:paraId="01E0FA5F" w14:textId="77777777" w:rsidTr="00173E65">
        <w:trPr>
          <w:trHeight w:val="315"/>
        </w:trPr>
        <w:tc>
          <w:tcPr>
            <w:tcW w:w="2650" w:type="dxa"/>
            <w:gridSpan w:val="2"/>
            <w:tcBorders>
              <w:top w:val="nil"/>
              <w:left w:val="nil"/>
              <w:bottom w:val="single" w:sz="12" w:space="0" w:color="000000"/>
              <w:right w:val="nil"/>
            </w:tcBorders>
            <w:hideMark/>
          </w:tcPr>
          <w:p w14:paraId="1B382459" w14:textId="77777777" w:rsidR="00603097" w:rsidRPr="00603097" w:rsidRDefault="00603097" w:rsidP="00603097">
            <w:pPr>
              <w:widowControl w:val="0"/>
              <w:autoSpaceDE w:val="0"/>
              <w:autoSpaceDN w:val="0"/>
              <w:spacing w:before="38" w:after="0" w:line="254" w:lineRule="auto"/>
              <w:ind w:left="118"/>
              <w:rPr>
                <w:rFonts w:ascii="Times New Roman" w:eastAsia="Times New Roman" w:hAnsi="Times New Roman" w:cs="Times New Roman"/>
                <w:sz w:val="20"/>
                <w:szCs w:val="20"/>
                <w:lang w:val="en-US"/>
              </w:rPr>
            </w:pPr>
            <w:proofErr w:type="spellStart"/>
            <w:r w:rsidRPr="00603097">
              <w:rPr>
                <w:rFonts w:ascii="Times New Roman" w:eastAsia="Times New Roman" w:hAnsi="Times New Roman" w:cs="Times New Roman"/>
                <w:sz w:val="20"/>
                <w:szCs w:val="20"/>
                <w:lang w:val="en-US"/>
              </w:rPr>
              <w:t>Asymp</w:t>
            </w:r>
            <w:proofErr w:type="spellEnd"/>
            <w:r w:rsidRPr="00603097">
              <w:rPr>
                <w:rFonts w:ascii="Times New Roman" w:eastAsia="Times New Roman" w:hAnsi="Times New Roman" w:cs="Times New Roman"/>
                <w:sz w:val="20"/>
                <w:szCs w:val="20"/>
                <w:lang w:val="en-US"/>
              </w:rPr>
              <w:t>.</w:t>
            </w:r>
            <w:r w:rsidRPr="00603097">
              <w:rPr>
                <w:rFonts w:ascii="Times New Roman" w:eastAsia="Times New Roman" w:hAnsi="Times New Roman" w:cs="Times New Roman"/>
                <w:spacing w:val="-3"/>
                <w:sz w:val="20"/>
                <w:szCs w:val="20"/>
                <w:lang w:val="en-US"/>
              </w:rPr>
              <w:t xml:space="preserve"> </w:t>
            </w:r>
            <w:r w:rsidRPr="00603097">
              <w:rPr>
                <w:rFonts w:ascii="Times New Roman" w:eastAsia="Times New Roman" w:hAnsi="Times New Roman" w:cs="Times New Roman"/>
                <w:sz w:val="20"/>
                <w:szCs w:val="20"/>
                <w:lang w:val="en-US"/>
              </w:rPr>
              <w:t>Sig.</w:t>
            </w:r>
            <w:r w:rsidRPr="00603097">
              <w:rPr>
                <w:rFonts w:ascii="Times New Roman" w:eastAsia="Times New Roman" w:hAnsi="Times New Roman" w:cs="Times New Roman"/>
                <w:spacing w:val="-2"/>
                <w:sz w:val="20"/>
                <w:szCs w:val="20"/>
                <w:lang w:val="en-US"/>
              </w:rPr>
              <w:t xml:space="preserve"> </w:t>
            </w:r>
            <w:r w:rsidRPr="00603097">
              <w:rPr>
                <w:rFonts w:ascii="Times New Roman" w:eastAsia="Times New Roman" w:hAnsi="Times New Roman" w:cs="Times New Roman"/>
                <w:sz w:val="20"/>
                <w:szCs w:val="20"/>
                <w:lang w:val="en-US"/>
              </w:rPr>
              <w:t>(2-tailed)</w:t>
            </w:r>
          </w:p>
        </w:tc>
        <w:tc>
          <w:tcPr>
            <w:tcW w:w="1386" w:type="dxa"/>
            <w:tcBorders>
              <w:top w:val="nil"/>
              <w:left w:val="nil"/>
              <w:bottom w:val="single" w:sz="12" w:space="0" w:color="000000"/>
              <w:right w:val="nil"/>
            </w:tcBorders>
            <w:hideMark/>
          </w:tcPr>
          <w:p w14:paraId="53D73389" w14:textId="77777777" w:rsidR="00603097" w:rsidRPr="00603097" w:rsidRDefault="00603097" w:rsidP="00603097">
            <w:pPr>
              <w:widowControl w:val="0"/>
              <w:autoSpaceDE w:val="0"/>
              <w:autoSpaceDN w:val="0"/>
              <w:spacing w:before="38" w:after="0" w:line="254" w:lineRule="auto"/>
              <w:ind w:right="108"/>
              <w:jc w:val="right"/>
              <w:rPr>
                <w:rFonts w:ascii="Times New Roman" w:eastAsia="Times New Roman" w:hAnsi="Times New Roman" w:cs="Times New Roman"/>
                <w:sz w:val="20"/>
                <w:szCs w:val="20"/>
                <w:lang w:val="en-US"/>
              </w:rPr>
            </w:pPr>
            <w:r w:rsidRPr="00603097">
              <w:rPr>
                <w:rFonts w:ascii="Times New Roman" w:eastAsia="Times New Roman" w:hAnsi="Times New Roman" w:cs="Times New Roman"/>
                <w:sz w:val="20"/>
                <w:szCs w:val="20"/>
                <w:lang w:val="en-US"/>
              </w:rPr>
              <w:t>.200</w:t>
            </w:r>
            <w:proofErr w:type="gramStart"/>
            <w:r w:rsidRPr="00603097">
              <w:rPr>
                <w:rFonts w:ascii="Times New Roman" w:eastAsia="Times New Roman" w:hAnsi="Times New Roman" w:cs="Times New Roman"/>
                <w:sz w:val="20"/>
                <w:szCs w:val="20"/>
                <w:vertAlign w:val="superscript"/>
                <w:lang w:val="en-US"/>
              </w:rPr>
              <w:t>c,d</w:t>
            </w:r>
            <w:proofErr w:type="gramEnd"/>
          </w:p>
        </w:tc>
      </w:tr>
    </w:tbl>
    <w:p w14:paraId="29A8FDF4" w14:textId="77777777" w:rsidR="00173E65" w:rsidRDefault="00173E65" w:rsidP="00173E65">
      <w:pPr>
        <w:pStyle w:val="IsiText"/>
        <w:rPr>
          <w:rFonts w:eastAsia="Times New Roman"/>
          <w:sz w:val="24"/>
          <w:szCs w:val="24"/>
          <w:lang w:val="en-US"/>
        </w:rPr>
      </w:pPr>
    </w:p>
    <w:p w14:paraId="15864A56" w14:textId="2C912F66" w:rsidR="00603097" w:rsidRDefault="00173E65" w:rsidP="00A43066">
      <w:pPr>
        <w:pStyle w:val="IsiText"/>
        <w:rPr>
          <w:rFonts w:eastAsia="Times New Roman"/>
          <w:sz w:val="24"/>
          <w:szCs w:val="24"/>
          <w:lang w:val="en-US"/>
        </w:rPr>
      </w:pPr>
      <w:proofErr w:type="spellStart"/>
      <w:r w:rsidRPr="00173E65">
        <w:rPr>
          <w:rFonts w:eastAsia="Times New Roman"/>
          <w:sz w:val="24"/>
          <w:szCs w:val="24"/>
          <w:lang w:val="en-US"/>
        </w:rPr>
        <w:t>Berdasarkan</w:t>
      </w:r>
      <w:proofErr w:type="spellEnd"/>
      <w:r w:rsidRPr="00173E65">
        <w:rPr>
          <w:rFonts w:eastAsia="Times New Roman"/>
          <w:spacing w:val="1"/>
          <w:sz w:val="24"/>
          <w:szCs w:val="24"/>
          <w:lang w:val="en-US"/>
        </w:rPr>
        <w:t xml:space="preserve"> </w:t>
      </w:r>
      <w:proofErr w:type="spellStart"/>
      <w:r w:rsidRPr="00173E65">
        <w:rPr>
          <w:rFonts w:eastAsia="Times New Roman"/>
          <w:sz w:val="24"/>
          <w:szCs w:val="24"/>
          <w:lang w:val="en-US"/>
        </w:rPr>
        <w:t>tabel</w:t>
      </w:r>
      <w:proofErr w:type="spellEnd"/>
      <w:r w:rsidRPr="00173E65">
        <w:rPr>
          <w:rFonts w:eastAsia="Times New Roman"/>
          <w:spacing w:val="1"/>
          <w:sz w:val="24"/>
          <w:szCs w:val="24"/>
          <w:lang w:val="en-US"/>
        </w:rPr>
        <w:t xml:space="preserve"> </w:t>
      </w:r>
      <w:proofErr w:type="spellStart"/>
      <w:r w:rsidRPr="00173E65">
        <w:rPr>
          <w:rFonts w:eastAsia="Times New Roman"/>
          <w:sz w:val="24"/>
          <w:szCs w:val="24"/>
          <w:lang w:val="en-US"/>
        </w:rPr>
        <w:t>diatas</w:t>
      </w:r>
      <w:proofErr w:type="spellEnd"/>
      <w:r w:rsidRPr="00173E65">
        <w:rPr>
          <w:rFonts w:eastAsia="Times New Roman"/>
          <w:spacing w:val="1"/>
          <w:sz w:val="24"/>
          <w:szCs w:val="24"/>
          <w:lang w:val="en-US"/>
        </w:rPr>
        <w:t xml:space="preserve"> </w:t>
      </w:r>
      <w:proofErr w:type="spellStart"/>
      <w:r w:rsidRPr="00173E65">
        <w:rPr>
          <w:rFonts w:eastAsia="Times New Roman"/>
          <w:sz w:val="24"/>
          <w:szCs w:val="24"/>
          <w:lang w:val="en-US"/>
        </w:rPr>
        <w:t>dapat</w:t>
      </w:r>
      <w:proofErr w:type="spellEnd"/>
      <w:r w:rsidRPr="00173E65">
        <w:rPr>
          <w:rFonts w:eastAsia="Times New Roman"/>
          <w:spacing w:val="-57"/>
          <w:sz w:val="24"/>
          <w:szCs w:val="24"/>
          <w:lang w:val="en-US"/>
        </w:rPr>
        <w:t xml:space="preserve"> </w:t>
      </w:r>
      <w:proofErr w:type="spellStart"/>
      <w:r w:rsidRPr="00173E65">
        <w:rPr>
          <w:rFonts w:eastAsia="Times New Roman"/>
          <w:sz w:val="24"/>
          <w:szCs w:val="24"/>
          <w:lang w:val="en-US"/>
        </w:rPr>
        <w:t>diketahui</w:t>
      </w:r>
      <w:proofErr w:type="spellEnd"/>
      <w:r w:rsidRPr="00173E65">
        <w:rPr>
          <w:rFonts w:eastAsia="Times New Roman"/>
          <w:sz w:val="24"/>
          <w:szCs w:val="24"/>
          <w:lang w:val="en-US"/>
        </w:rPr>
        <w:t xml:space="preserve"> </w:t>
      </w:r>
      <w:proofErr w:type="spellStart"/>
      <w:r w:rsidRPr="00173E65">
        <w:rPr>
          <w:rFonts w:eastAsia="Times New Roman"/>
          <w:sz w:val="24"/>
          <w:szCs w:val="24"/>
          <w:lang w:val="en-US"/>
        </w:rPr>
        <w:t>bahwa</w:t>
      </w:r>
      <w:proofErr w:type="spellEnd"/>
      <w:r w:rsidRPr="00173E65">
        <w:rPr>
          <w:rFonts w:eastAsia="Times New Roman"/>
          <w:sz w:val="24"/>
          <w:szCs w:val="24"/>
          <w:lang w:val="en-US"/>
        </w:rPr>
        <w:t xml:space="preserve"> </w:t>
      </w:r>
      <w:proofErr w:type="spellStart"/>
      <w:r w:rsidRPr="00173E65">
        <w:rPr>
          <w:rFonts w:eastAsia="Times New Roman"/>
          <w:sz w:val="24"/>
          <w:szCs w:val="24"/>
          <w:lang w:val="en-US"/>
        </w:rPr>
        <w:t>nilai</w:t>
      </w:r>
      <w:proofErr w:type="spellEnd"/>
      <w:r w:rsidRPr="00173E65">
        <w:rPr>
          <w:rFonts w:eastAsia="Times New Roman"/>
          <w:sz w:val="24"/>
          <w:szCs w:val="24"/>
          <w:lang w:val="en-US"/>
        </w:rPr>
        <w:t xml:space="preserve"> </w:t>
      </w:r>
      <w:proofErr w:type="spellStart"/>
      <w:r w:rsidRPr="00173E65">
        <w:rPr>
          <w:rFonts w:eastAsia="Times New Roman"/>
          <w:sz w:val="24"/>
          <w:szCs w:val="24"/>
          <w:lang w:val="en-US"/>
        </w:rPr>
        <w:t>Asymp</w:t>
      </w:r>
      <w:proofErr w:type="spellEnd"/>
      <w:r w:rsidRPr="00173E65">
        <w:rPr>
          <w:rFonts w:eastAsia="Times New Roman"/>
          <w:sz w:val="24"/>
          <w:szCs w:val="24"/>
          <w:lang w:val="en-US"/>
        </w:rPr>
        <w:t>. Sig. (2-</w:t>
      </w:r>
      <w:r w:rsidRPr="00173E65">
        <w:rPr>
          <w:rFonts w:eastAsia="Times New Roman"/>
          <w:spacing w:val="1"/>
          <w:sz w:val="24"/>
          <w:szCs w:val="24"/>
          <w:lang w:val="en-US"/>
        </w:rPr>
        <w:t xml:space="preserve"> </w:t>
      </w:r>
      <w:r w:rsidRPr="00173E65">
        <w:rPr>
          <w:rFonts w:eastAsia="Times New Roman"/>
          <w:sz w:val="24"/>
          <w:szCs w:val="24"/>
          <w:lang w:val="en-US"/>
        </w:rPr>
        <w:t xml:space="preserve">tailed) </w:t>
      </w:r>
      <w:proofErr w:type="spellStart"/>
      <w:r w:rsidRPr="00173E65">
        <w:rPr>
          <w:rFonts w:eastAsia="Times New Roman"/>
          <w:sz w:val="24"/>
          <w:szCs w:val="24"/>
          <w:lang w:val="en-US"/>
        </w:rPr>
        <w:t>sebesar</w:t>
      </w:r>
      <w:proofErr w:type="spellEnd"/>
      <w:r w:rsidRPr="00173E65">
        <w:rPr>
          <w:rFonts w:eastAsia="Times New Roman"/>
          <w:sz w:val="24"/>
          <w:szCs w:val="24"/>
          <w:lang w:val="en-US"/>
        </w:rPr>
        <w:t xml:space="preserve"> 0,200 yang </w:t>
      </w:r>
      <w:proofErr w:type="spellStart"/>
      <w:r w:rsidRPr="00173E65">
        <w:rPr>
          <w:rFonts w:eastAsia="Times New Roman"/>
          <w:sz w:val="24"/>
          <w:szCs w:val="24"/>
          <w:lang w:val="en-US"/>
        </w:rPr>
        <w:t>artinya</w:t>
      </w:r>
      <w:proofErr w:type="spellEnd"/>
      <w:r w:rsidRPr="00173E65">
        <w:rPr>
          <w:rFonts w:eastAsia="Times New Roman"/>
          <w:sz w:val="24"/>
          <w:szCs w:val="24"/>
          <w:lang w:val="en-US"/>
        </w:rPr>
        <w:t xml:space="preserve"> </w:t>
      </w:r>
      <w:proofErr w:type="spellStart"/>
      <w:r w:rsidRPr="00173E65">
        <w:rPr>
          <w:rFonts w:eastAsia="Times New Roman"/>
          <w:sz w:val="24"/>
          <w:szCs w:val="24"/>
          <w:lang w:val="en-US"/>
        </w:rPr>
        <w:t>nilai</w:t>
      </w:r>
      <w:proofErr w:type="spellEnd"/>
      <w:r w:rsidRPr="00173E65">
        <w:rPr>
          <w:rFonts w:eastAsia="Times New Roman"/>
          <w:spacing w:val="1"/>
          <w:sz w:val="24"/>
          <w:szCs w:val="24"/>
          <w:lang w:val="en-US"/>
        </w:rPr>
        <w:t xml:space="preserve"> </w:t>
      </w:r>
      <w:r w:rsidRPr="00173E65">
        <w:rPr>
          <w:rFonts w:eastAsia="Times New Roman"/>
          <w:sz w:val="24"/>
          <w:szCs w:val="24"/>
          <w:lang w:val="en-US"/>
        </w:rPr>
        <w:t>sig</w:t>
      </w:r>
      <w:r w:rsidRPr="00173E65">
        <w:rPr>
          <w:rFonts w:eastAsia="Times New Roman"/>
          <w:spacing w:val="1"/>
          <w:sz w:val="24"/>
          <w:szCs w:val="24"/>
          <w:lang w:val="en-US"/>
        </w:rPr>
        <w:t xml:space="preserve"> </w:t>
      </w:r>
      <w:r w:rsidRPr="00173E65">
        <w:rPr>
          <w:rFonts w:eastAsia="Times New Roman"/>
          <w:sz w:val="24"/>
          <w:szCs w:val="24"/>
          <w:lang w:val="en-US"/>
        </w:rPr>
        <w:t>&gt;</w:t>
      </w:r>
      <w:r w:rsidRPr="00173E65">
        <w:rPr>
          <w:rFonts w:eastAsia="Times New Roman"/>
          <w:spacing w:val="1"/>
          <w:sz w:val="24"/>
          <w:szCs w:val="24"/>
          <w:lang w:val="en-US"/>
        </w:rPr>
        <w:t xml:space="preserve"> </w:t>
      </w:r>
      <w:r w:rsidRPr="00173E65">
        <w:rPr>
          <w:rFonts w:eastAsia="Times New Roman"/>
          <w:sz w:val="24"/>
          <w:szCs w:val="24"/>
          <w:lang w:val="en-US"/>
        </w:rPr>
        <w:t>0,05</w:t>
      </w:r>
      <w:r w:rsidRPr="00173E65">
        <w:rPr>
          <w:rFonts w:eastAsia="Times New Roman"/>
          <w:spacing w:val="1"/>
          <w:sz w:val="24"/>
          <w:szCs w:val="24"/>
          <w:lang w:val="en-US"/>
        </w:rPr>
        <w:t xml:space="preserve"> </w:t>
      </w:r>
      <w:proofErr w:type="spellStart"/>
      <w:r w:rsidRPr="00173E65">
        <w:rPr>
          <w:rFonts w:eastAsia="Times New Roman"/>
          <w:sz w:val="24"/>
          <w:szCs w:val="24"/>
          <w:lang w:val="en-US"/>
        </w:rPr>
        <w:t>maka</w:t>
      </w:r>
      <w:proofErr w:type="spellEnd"/>
      <w:r w:rsidRPr="00173E65">
        <w:rPr>
          <w:rFonts w:eastAsia="Times New Roman"/>
          <w:spacing w:val="1"/>
          <w:sz w:val="24"/>
          <w:szCs w:val="24"/>
          <w:lang w:val="en-US"/>
        </w:rPr>
        <w:t xml:space="preserve"> </w:t>
      </w:r>
      <w:proofErr w:type="spellStart"/>
      <w:r w:rsidRPr="00173E65">
        <w:rPr>
          <w:rFonts w:eastAsia="Times New Roman"/>
          <w:sz w:val="24"/>
          <w:szCs w:val="24"/>
          <w:lang w:val="en-US"/>
        </w:rPr>
        <w:t>dapat</w:t>
      </w:r>
      <w:proofErr w:type="spellEnd"/>
      <w:r w:rsidRPr="00173E65">
        <w:rPr>
          <w:rFonts w:eastAsia="Times New Roman"/>
          <w:spacing w:val="1"/>
          <w:sz w:val="24"/>
          <w:szCs w:val="24"/>
          <w:lang w:val="en-US"/>
        </w:rPr>
        <w:t xml:space="preserve"> </w:t>
      </w:r>
      <w:proofErr w:type="spellStart"/>
      <w:r w:rsidRPr="00173E65">
        <w:rPr>
          <w:rFonts w:eastAsia="Times New Roman"/>
          <w:sz w:val="24"/>
          <w:szCs w:val="24"/>
          <w:lang w:val="en-US"/>
        </w:rPr>
        <w:t>disimpulkan</w:t>
      </w:r>
      <w:proofErr w:type="spellEnd"/>
      <w:r w:rsidRPr="00173E65">
        <w:rPr>
          <w:rFonts w:eastAsia="Times New Roman"/>
          <w:spacing w:val="1"/>
          <w:sz w:val="24"/>
          <w:szCs w:val="24"/>
          <w:lang w:val="en-US"/>
        </w:rPr>
        <w:t xml:space="preserve"> </w:t>
      </w:r>
      <w:proofErr w:type="spellStart"/>
      <w:r w:rsidRPr="00173E65">
        <w:rPr>
          <w:rFonts w:eastAsia="Times New Roman"/>
          <w:sz w:val="24"/>
          <w:szCs w:val="24"/>
          <w:lang w:val="en-US"/>
        </w:rPr>
        <w:t>bahwa</w:t>
      </w:r>
      <w:proofErr w:type="spellEnd"/>
      <w:r w:rsidRPr="00173E65">
        <w:rPr>
          <w:rFonts w:eastAsia="Times New Roman"/>
          <w:spacing w:val="1"/>
          <w:sz w:val="24"/>
          <w:szCs w:val="24"/>
          <w:lang w:val="en-US"/>
        </w:rPr>
        <w:t xml:space="preserve"> </w:t>
      </w:r>
      <w:proofErr w:type="spellStart"/>
      <w:r w:rsidRPr="00173E65">
        <w:rPr>
          <w:rFonts w:eastAsia="Times New Roman"/>
          <w:sz w:val="24"/>
          <w:szCs w:val="24"/>
          <w:lang w:val="en-US"/>
        </w:rPr>
        <w:t>bahwa</w:t>
      </w:r>
      <w:proofErr w:type="spellEnd"/>
      <w:r w:rsidRPr="00173E65">
        <w:rPr>
          <w:rFonts w:eastAsia="Times New Roman"/>
          <w:spacing w:val="1"/>
          <w:sz w:val="24"/>
          <w:szCs w:val="24"/>
          <w:lang w:val="en-US"/>
        </w:rPr>
        <w:t xml:space="preserve"> </w:t>
      </w:r>
      <w:r w:rsidRPr="00173E65">
        <w:rPr>
          <w:rFonts w:eastAsia="Times New Roman"/>
          <w:sz w:val="24"/>
          <w:szCs w:val="24"/>
          <w:lang w:val="en-US"/>
        </w:rPr>
        <w:t>data</w:t>
      </w:r>
      <w:r w:rsidRPr="00173E65">
        <w:rPr>
          <w:rFonts w:eastAsia="Times New Roman"/>
          <w:spacing w:val="1"/>
          <w:sz w:val="24"/>
          <w:szCs w:val="24"/>
          <w:lang w:val="en-US"/>
        </w:rPr>
        <w:t xml:space="preserve"> </w:t>
      </w:r>
      <w:proofErr w:type="spellStart"/>
      <w:r w:rsidRPr="00173E65">
        <w:rPr>
          <w:rFonts w:eastAsia="Times New Roman"/>
          <w:sz w:val="24"/>
          <w:szCs w:val="24"/>
          <w:lang w:val="en-US"/>
        </w:rPr>
        <w:t>penelitian</w:t>
      </w:r>
      <w:proofErr w:type="spellEnd"/>
      <w:r w:rsidRPr="00173E65">
        <w:rPr>
          <w:rFonts w:eastAsia="Times New Roman"/>
          <w:spacing w:val="-57"/>
          <w:sz w:val="24"/>
          <w:szCs w:val="24"/>
          <w:lang w:val="en-US"/>
        </w:rPr>
        <w:t xml:space="preserve"> </w:t>
      </w:r>
      <w:proofErr w:type="spellStart"/>
      <w:r w:rsidRPr="00173E65">
        <w:rPr>
          <w:rFonts w:eastAsia="Times New Roman"/>
          <w:sz w:val="24"/>
          <w:szCs w:val="24"/>
          <w:lang w:val="en-US"/>
        </w:rPr>
        <w:t>berdistribusi</w:t>
      </w:r>
      <w:proofErr w:type="spellEnd"/>
      <w:r w:rsidRPr="00173E65">
        <w:rPr>
          <w:rFonts w:eastAsia="Times New Roman"/>
          <w:spacing w:val="-1"/>
          <w:sz w:val="24"/>
          <w:szCs w:val="24"/>
          <w:lang w:val="en-US"/>
        </w:rPr>
        <w:t xml:space="preserve"> </w:t>
      </w:r>
      <w:r w:rsidRPr="00173E65">
        <w:rPr>
          <w:rFonts w:eastAsia="Times New Roman"/>
          <w:sz w:val="24"/>
          <w:szCs w:val="24"/>
          <w:lang w:val="en-US"/>
        </w:rPr>
        <w:t>dengan normal.</w:t>
      </w:r>
    </w:p>
    <w:p w14:paraId="58D41E97" w14:textId="77777777" w:rsidR="00A43066" w:rsidRPr="00A43066" w:rsidRDefault="00A43066" w:rsidP="00A43066">
      <w:pPr>
        <w:pStyle w:val="IsiText"/>
        <w:rPr>
          <w:rFonts w:eastAsia="Times New Roman"/>
          <w:sz w:val="24"/>
          <w:szCs w:val="24"/>
          <w:lang w:val="en-US"/>
        </w:rPr>
      </w:pPr>
    </w:p>
    <w:p w14:paraId="41761865" w14:textId="0505D262" w:rsidR="00603097" w:rsidRPr="00A43066" w:rsidRDefault="00173E65" w:rsidP="00A43066">
      <w:pPr>
        <w:widowControl w:val="0"/>
        <w:autoSpaceDE w:val="0"/>
        <w:autoSpaceDN w:val="0"/>
        <w:spacing w:before="4" w:after="0" w:line="274" w:lineRule="exact"/>
        <w:jc w:val="both"/>
        <w:outlineLvl w:val="0"/>
        <w:rPr>
          <w:rFonts w:ascii="Times New Roman" w:eastAsia="Times New Roman" w:hAnsi="Times New Roman" w:cs="Times New Roman"/>
          <w:b/>
          <w:sz w:val="24"/>
          <w:szCs w:val="24"/>
          <w:lang w:val="en-US"/>
        </w:rPr>
      </w:pPr>
      <w:r w:rsidRPr="00173E65">
        <w:rPr>
          <w:rFonts w:ascii="Times New Roman" w:hAnsi="Times New Roman" w:cs="Times New Roman"/>
          <w:b/>
          <w:bCs/>
          <w:sz w:val="24"/>
          <w:szCs w:val="24"/>
          <w:lang w:val="id"/>
        </w:rPr>
        <w:t>Uji Hipotesis</w:t>
      </w:r>
      <w:r w:rsidR="00B6616A">
        <w:rPr>
          <w:rFonts w:ascii="Times New Roman" w:hAnsi="Times New Roman" w:cs="Times New Roman"/>
          <w:b/>
          <w:bCs/>
          <w:spacing w:val="-58"/>
          <w:sz w:val="24"/>
          <w:szCs w:val="24"/>
          <w:lang w:val="en-US"/>
        </w:rPr>
        <w:t xml:space="preserve"> </w:t>
      </w:r>
      <w:r w:rsidR="00A43066">
        <w:rPr>
          <w:rFonts w:ascii="Times New Roman" w:hAnsi="Times New Roman" w:cs="Times New Roman"/>
          <w:b/>
          <w:bCs/>
          <w:spacing w:val="-58"/>
          <w:sz w:val="24"/>
          <w:szCs w:val="24"/>
          <w:lang w:val="en-US"/>
        </w:rPr>
        <w:t xml:space="preserve"> </w:t>
      </w:r>
      <w:proofErr w:type="spellStart"/>
      <w:r w:rsidRPr="00173E65">
        <w:rPr>
          <w:rFonts w:ascii="Times New Roman" w:eastAsia="Times New Roman" w:hAnsi="Times New Roman" w:cs="Times New Roman"/>
          <w:b/>
          <w:sz w:val="24"/>
          <w:szCs w:val="24"/>
          <w:lang w:val="en-US"/>
        </w:rPr>
        <w:t>Pengaruh</w:t>
      </w:r>
      <w:proofErr w:type="spellEnd"/>
      <w:r w:rsidRPr="00173E65">
        <w:rPr>
          <w:rFonts w:ascii="Times New Roman" w:eastAsia="Times New Roman" w:hAnsi="Times New Roman" w:cs="Times New Roman"/>
          <w:b/>
          <w:spacing w:val="1"/>
          <w:sz w:val="24"/>
          <w:szCs w:val="24"/>
          <w:lang w:val="en-US"/>
        </w:rPr>
        <w:t xml:space="preserve"> </w:t>
      </w:r>
      <w:proofErr w:type="spellStart"/>
      <w:r w:rsidRPr="00173E65">
        <w:rPr>
          <w:rFonts w:ascii="Times New Roman" w:eastAsia="Times New Roman" w:hAnsi="Times New Roman" w:cs="Times New Roman"/>
          <w:b/>
          <w:sz w:val="24"/>
          <w:szCs w:val="24"/>
          <w:lang w:val="en-US"/>
        </w:rPr>
        <w:t>Atribut</w:t>
      </w:r>
      <w:proofErr w:type="spellEnd"/>
      <w:r w:rsidRPr="00173E65">
        <w:rPr>
          <w:rFonts w:ascii="Times New Roman" w:eastAsia="Times New Roman" w:hAnsi="Times New Roman" w:cs="Times New Roman"/>
          <w:b/>
          <w:spacing w:val="1"/>
          <w:sz w:val="24"/>
          <w:szCs w:val="24"/>
          <w:lang w:val="en-US"/>
        </w:rPr>
        <w:t xml:space="preserve"> </w:t>
      </w:r>
      <w:proofErr w:type="spellStart"/>
      <w:r w:rsidRPr="00173E65">
        <w:rPr>
          <w:rFonts w:ascii="Times New Roman" w:eastAsia="Times New Roman" w:hAnsi="Times New Roman" w:cs="Times New Roman"/>
          <w:b/>
          <w:sz w:val="24"/>
          <w:szCs w:val="24"/>
          <w:lang w:val="en-US"/>
        </w:rPr>
        <w:t>Produk</w:t>
      </w:r>
      <w:proofErr w:type="spellEnd"/>
      <w:r w:rsidRPr="00173E65">
        <w:rPr>
          <w:rFonts w:ascii="Times New Roman" w:eastAsia="Times New Roman" w:hAnsi="Times New Roman" w:cs="Times New Roman"/>
          <w:b/>
          <w:spacing w:val="1"/>
          <w:sz w:val="24"/>
          <w:szCs w:val="24"/>
          <w:lang w:val="en-US"/>
        </w:rPr>
        <w:t xml:space="preserve"> </w:t>
      </w:r>
      <w:proofErr w:type="spellStart"/>
      <w:r w:rsidRPr="00173E65">
        <w:rPr>
          <w:rFonts w:ascii="Times New Roman" w:eastAsia="Times New Roman" w:hAnsi="Times New Roman" w:cs="Times New Roman"/>
          <w:b/>
          <w:sz w:val="24"/>
          <w:szCs w:val="24"/>
          <w:lang w:val="en-US"/>
        </w:rPr>
        <w:t>terhadap</w:t>
      </w:r>
      <w:proofErr w:type="spellEnd"/>
      <w:r w:rsidRPr="00173E65">
        <w:rPr>
          <w:rFonts w:ascii="Times New Roman" w:eastAsia="Times New Roman" w:hAnsi="Times New Roman" w:cs="Times New Roman"/>
          <w:b/>
          <w:spacing w:val="-57"/>
          <w:sz w:val="24"/>
          <w:szCs w:val="24"/>
          <w:lang w:val="en-US"/>
        </w:rPr>
        <w:t xml:space="preserve"> </w:t>
      </w:r>
      <w:r>
        <w:rPr>
          <w:rFonts w:ascii="Times New Roman" w:eastAsia="Times New Roman" w:hAnsi="Times New Roman" w:cs="Times New Roman"/>
          <w:b/>
          <w:spacing w:val="-57"/>
          <w:sz w:val="24"/>
          <w:szCs w:val="24"/>
          <w:lang w:val="en-US"/>
        </w:rPr>
        <w:t xml:space="preserve">   </w:t>
      </w:r>
      <w:r w:rsidRPr="00173E65">
        <w:rPr>
          <w:rFonts w:ascii="Times New Roman" w:eastAsia="Times New Roman" w:hAnsi="Times New Roman" w:cs="Times New Roman"/>
          <w:b/>
          <w:sz w:val="24"/>
          <w:szCs w:val="24"/>
          <w:lang w:val="en-US"/>
        </w:rPr>
        <w:t xml:space="preserve">Keputusan </w:t>
      </w:r>
      <w:proofErr w:type="spellStart"/>
      <w:r w:rsidRPr="00173E65">
        <w:rPr>
          <w:rFonts w:ascii="Times New Roman" w:eastAsia="Times New Roman" w:hAnsi="Times New Roman" w:cs="Times New Roman"/>
          <w:b/>
          <w:sz w:val="24"/>
          <w:szCs w:val="24"/>
          <w:lang w:val="en-US"/>
        </w:rPr>
        <w:t>Menabung</w:t>
      </w:r>
      <w:proofErr w:type="spellEnd"/>
    </w:p>
    <w:p w14:paraId="1071CC7E" w14:textId="2649A0EF" w:rsidR="00173E65" w:rsidRPr="00173E65" w:rsidRDefault="00173E65" w:rsidP="00173E65">
      <w:pPr>
        <w:pStyle w:val="IsiText"/>
        <w:rPr>
          <w:sz w:val="24"/>
          <w:lang w:val="id"/>
        </w:rPr>
      </w:pPr>
      <w:r w:rsidRPr="00173E65">
        <w:rPr>
          <w:sz w:val="24"/>
          <w:lang w:val="id"/>
        </w:rPr>
        <w:t>Berdasarkan hasil pengujian secara parsial (t) dalam output SPSS</w:t>
      </w:r>
      <w:r w:rsidRPr="00173E65">
        <w:rPr>
          <w:sz w:val="24"/>
          <w:lang w:val="en-US"/>
        </w:rPr>
        <w:t xml:space="preserve"> </w:t>
      </w:r>
      <w:r w:rsidRPr="00173E65">
        <w:rPr>
          <w:sz w:val="24"/>
          <w:lang w:val="id"/>
        </w:rPr>
        <w:t>2</w:t>
      </w:r>
      <w:r>
        <w:rPr>
          <w:sz w:val="24"/>
          <w:lang w:val="en-US"/>
        </w:rPr>
        <w:t>3</w:t>
      </w:r>
      <w:r w:rsidRPr="00173E65">
        <w:rPr>
          <w:sz w:val="24"/>
          <w:lang w:val="id"/>
        </w:rPr>
        <w:t>.0 diperoleh nilai thitung Atribut Produk (X1) sebesar 3,463 (sig. 0,001) dan nilai ttabel adalah 1,98260 sehingga thitung &gt; ttabel dengan nilai sig. 0,000 &lt; 0,005 maka H1 diterima. Maka dapat disimpulkan bahwa terdapat pengaruh yang positif dan signifikan antara variabel Atribut Produk terhadap Keputusan menabung pada tabungan BTN SIAP PT. Bank Tabungan Negara (Persero),Tbk     Cikarang.     Hal     in</w:t>
      </w:r>
      <w:proofErr w:type="spellStart"/>
      <w:r>
        <w:rPr>
          <w:sz w:val="24"/>
          <w:lang w:val="en-US"/>
        </w:rPr>
        <w:t>i</w:t>
      </w:r>
      <w:proofErr w:type="spellEnd"/>
      <w:r w:rsidRPr="00173E65">
        <w:rPr>
          <w:lang w:val="id"/>
        </w:rPr>
        <w:t xml:space="preserve"> </w:t>
      </w:r>
      <w:r w:rsidRPr="00173E65">
        <w:rPr>
          <w:sz w:val="24"/>
          <w:lang w:val="id"/>
        </w:rPr>
        <w:t>menunjukkan bahwa apabila Bank BTN meningkatkan atribut produk maka keputusan nasabah akan meningkat.</w:t>
      </w:r>
    </w:p>
    <w:p w14:paraId="78BEAF5F" w14:textId="1CF3F68D" w:rsidR="00173E65" w:rsidRPr="00173E65" w:rsidRDefault="00173E65" w:rsidP="00173E65">
      <w:pPr>
        <w:pStyle w:val="IsiText"/>
        <w:rPr>
          <w:sz w:val="24"/>
          <w:lang w:val="id"/>
        </w:rPr>
      </w:pPr>
      <w:r w:rsidRPr="00173E65">
        <w:rPr>
          <w:sz w:val="24"/>
          <w:lang w:val="id"/>
        </w:rPr>
        <w:lastRenderedPageBreak/>
        <w:t xml:space="preserve">Didukung oleh penelitian </w:t>
      </w:r>
      <w:r w:rsidR="002D5560">
        <w:rPr>
          <w:sz w:val="24"/>
          <w:lang w:val="id"/>
        </w:rPr>
        <w:fldChar w:fldCharType="begin" w:fldLock="1"/>
      </w:r>
      <w:r w:rsidR="002D5560">
        <w:rPr>
          <w:sz w:val="24"/>
          <w:lang w:val="id"/>
        </w:rPr>
        <w:instrText>ADDIN CSL_CITATION {"citationItems":[{"id":"ITEM-1","itemData":{"ISBN":"1050201051","ISSN":"1098-6596","PMID":"25246403","abstract":"Customers’ decision to save their money is a final effect of a purchase, which is defined as an attitude and an intention to behave in the future and expressed through things such as, a commitment to buy a product from a company if they need other products, a commitment to provide recommendations to others, intention to increase the amount of savings, intention or desire to give positive things to the company. In the decision making process of customers in choosing Ekasave saving product, it is affected by several variables, namely promotions and product attribute. This study aims to analyze the effects of promotion and product attribute on customer decision in choosing Ekasave saving at Bank Eka of Metro Head Office. The research method used in this study was quantitative. The research samples were Ekasave saving customer data in 2015, Bank Eka, Metro Head Office. The analytical method used was F test (simultaneous), T test (partial), determination coefficient analysis (R2), and multiple linear regression analysis. Based on the research results, Multiple Linear Regression Analysis for promotion variable had positive value with t count by 8.226 and product attribute had positive value with t count by 4.631. Therefore, promotion and product attribute simultaneously provide positive effects on customer decision with F count by 54.275. Keywords:","author":[{"dropping-particle":"","family":"Ali","given":"Karnila","non-dropping-particle":"","parse-names":false,"suffix":""}],"container-title":"Jurnal Ilmiah FE-UMM","id":"ITEM-1","issue":"2","issued":{"date-parts":[["2020"]]},"page":"1-9","title":"Pengaruh Promosi Dan Atribut Produk Terhadap Keputusan Nasabah Dalam Memilih Tabungan Ekasave Pada Bank Eka Kantor Pusat Metro","type":"article-journal","volume":"11"},"uris":["http://www.mendeley.com/documents/?uuid=17c84c14-21da-42ea-ae55-e2350f09c13c"]}],"mendeley":{"formattedCitation":"(Ali 2020)","plainTextFormattedCitation":"(Ali 2020)","previouslyFormattedCitation":"(Ali 2020)"},"properties":{"noteIndex":0},"schema":"https://github.com/citation-style-language/schema/raw/master/csl-citation.json"}</w:instrText>
      </w:r>
      <w:r w:rsidR="002D5560">
        <w:rPr>
          <w:sz w:val="24"/>
          <w:lang w:val="id"/>
        </w:rPr>
        <w:fldChar w:fldCharType="separate"/>
      </w:r>
      <w:r w:rsidR="002D5560" w:rsidRPr="002D5560">
        <w:rPr>
          <w:noProof/>
          <w:sz w:val="24"/>
          <w:lang w:val="id"/>
        </w:rPr>
        <w:t>(Ali 2020)</w:t>
      </w:r>
      <w:r w:rsidR="002D5560">
        <w:rPr>
          <w:sz w:val="24"/>
          <w:lang w:val="id"/>
        </w:rPr>
        <w:fldChar w:fldCharType="end"/>
      </w:r>
      <w:r w:rsidRPr="00173E65">
        <w:rPr>
          <w:sz w:val="24"/>
          <w:lang w:val="id"/>
        </w:rPr>
        <w:t xml:space="preserve"> “Pengaruh Promosi dan Atribut Produk terhadap Keputusan Nasabah Memilih Tabungan Ekasave pada Bank EKA Kantor Pusat Metro” menghasilkan kesimpulan bahwa Atribut produk berpengaruh positif terhadap keputusan nasabah. kemudian, Penelitian Firdaus </w:t>
      </w:r>
      <w:r w:rsidR="002D5560">
        <w:rPr>
          <w:sz w:val="24"/>
          <w:lang w:val="id"/>
        </w:rPr>
        <w:fldChar w:fldCharType="begin" w:fldLock="1"/>
      </w:r>
      <w:r w:rsidR="00BB32FC">
        <w:rPr>
          <w:sz w:val="24"/>
          <w:lang w:val="id"/>
        </w:rPr>
        <w:instrText>ADDIN CSL_CITATION {"citationItems":[{"id":"ITEM-1","itemData":{"author":[{"dropping-particle":"","family":"Fadhil","given":"Firdaus","non-dropping-particle":"","parse-names":false,"suffix":""},{"dropping-particle":"","family":"Wardhana","given":"Aditya","non-dropping-particle":"","parse-names":false,"suffix":""}],"id":"ITEM-1","issue":"5","issued":{"date-parts":[["2019"]]},"page":"3992-3999","title":"PENGARUH ATRIBUT PRODUK TERHADAP KEPUTUSAN PEMBELIAN SMARTPHONE XIAOMI DI KOTA BANDUNG","type":"paper-conference","volume":"34"},"uris":["http://www.mendeley.com/documents/?uuid=13b74ec0-8d13-48cd-a299-2df5c8721a51"]}],"mendeley":{"formattedCitation":"(Fadhil and Wardhana 2019)","plainTextFormattedCitation":"(Fadhil and Wardhana 2019)","previouslyFormattedCitation":"(Fadhil and Wardhana 2019)"},"properties":{"noteIndex":0},"schema":"https://github.com/citation-style-language/schema/raw/master/csl-citation.json"}</w:instrText>
      </w:r>
      <w:r w:rsidR="002D5560">
        <w:rPr>
          <w:sz w:val="24"/>
          <w:lang w:val="id"/>
        </w:rPr>
        <w:fldChar w:fldCharType="separate"/>
      </w:r>
      <w:r w:rsidR="002D5560" w:rsidRPr="002D5560">
        <w:rPr>
          <w:noProof/>
          <w:sz w:val="24"/>
          <w:lang w:val="id"/>
        </w:rPr>
        <w:t>(Fadhil and Wardhana 2019)</w:t>
      </w:r>
      <w:r w:rsidR="002D5560">
        <w:rPr>
          <w:sz w:val="24"/>
          <w:lang w:val="id"/>
        </w:rPr>
        <w:fldChar w:fldCharType="end"/>
      </w:r>
      <w:r w:rsidRPr="00173E65">
        <w:rPr>
          <w:sz w:val="24"/>
          <w:lang w:val="id"/>
        </w:rPr>
        <w:t xml:space="preserve"> “Pengaruh Atribut Produk terhadap Keputusan Pembelian Smartphone Xiaomi di Kota Bandung”, menghasilkan kesimpulan bahwa variabel Atribut Produk berpengaruh signifikan terhadap keputusan pembelian.</w:t>
      </w:r>
    </w:p>
    <w:p w14:paraId="3D5F67B5" w14:textId="77777777" w:rsidR="00173E65" w:rsidRDefault="00173E65" w:rsidP="00E90E96">
      <w:pPr>
        <w:pStyle w:val="IsiText"/>
        <w:spacing w:line="276" w:lineRule="auto"/>
        <w:rPr>
          <w:sz w:val="24"/>
          <w:lang w:val="en-US"/>
        </w:rPr>
      </w:pPr>
    </w:p>
    <w:p w14:paraId="564D6349" w14:textId="68B291B2" w:rsidR="00173E65" w:rsidRPr="00173E65" w:rsidRDefault="00173E65" w:rsidP="00173E65">
      <w:pPr>
        <w:widowControl w:val="0"/>
        <w:autoSpaceDE w:val="0"/>
        <w:autoSpaceDN w:val="0"/>
        <w:spacing w:after="0" w:line="240" w:lineRule="auto"/>
        <w:ind w:right="419"/>
        <w:jc w:val="both"/>
        <w:rPr>
          <w:rFonts w:ascii="Times New Roman" w:eastAsia="DengXian" w:hAnsi="Times New Roman" w:cs="Times New Roman"/>
          <w:b/>
          <w:bCs/>
          <w:sz w:val="24"/>
          <w:szCs w:val="20"/>
          <w:lang w:val="en-US" w:eastAsia="zh-CN"/>
        </w:rPr>
      </w:pPr>
      <w:proofErr w:type="spellStart"/>
      <w:r w:rsidRPr="00173E65">
        <w:rPr>
          <w:rFonts w:ascii="Times New Roman" w:eastAsia="DengXian" w:hAnsi="Times New Roman" w:cs="Times New Roman"/>
          <w:b/>
          <w:bCs/>
          <w:sz w:val="24"/>
          <w:szCs w:val="20"/>
          <w:lang w:val="en-US" w:eastAsia="zh-CN"/>
        </w:rPr>
        <w:t>Pengaruh</w:t>
      </w:r>
      <w:proofErr w:type="spellEnd"/>
      <w:r w:rsidRPr="00173E65">
        <w:rPr>
          <w:rFonts w:ascii="Times New Roman" w:eastAsia="DengXian" w:hAnsi="Times New Roman" w:cs="Times New Roman"/>
          <w:b/>
          <w:bCs/>
          <w:sz w:val="24"/>
          <w:szCs w:val="20"/>
          <w:lang w:val="en-US" w:eastAsia="zh-CN"/>
        </w:rPr>
        <w:t xml:space="preserve"> </w:t>
      </w:r>
      <w:proofErr w:type="spellStart"/>
      <w:r w:rsidRPr="00173E65">
        <w:rPr>
          <w:rFonts w:ascii="Times New Roman" w:eastAsia="DengXian" w:hAnsi="Times New Roman" w:cs="Times New Roman"/>
          <w:b/>
          <w:bCs/>
          <w:sz w:val="24"/>
          <w:szCs w:val="20"/>
          <w:lang w:val="en-US" w:eastAsia="zh-CN"/>
        </w:rPr>
        <w:t>Promosi</w:t>
      </w:r>
      <w:proofErr w:type="spellEnd"/>
      <w:r w:rsidRPr="00173E65">
        <w:rPr>
          <w:rFonts w:ascii="Times New Roman" w:eastAsia="DengXian" w:hAnsi="Times New Roman" w:cs="Times New Roman"/>
          <w:b/>
          <w:bCs/>
          <w:sz w:val="24"/>
          <w:szCs w:val="20"/>
          <w:lang w:val="en-US" w:eastAsia="zh-CN"/>
        </w:rPr>
        <w:t xml:space="preserve"> </w:t>
      </w:r>
      <w:proofErr w:type="spellStart"/>
      <w:r w:rsidRPr="00173E65">
        <w:rPr>
          <w:rFonts w:ascii="Times New Roman" w:eastAsia="DengXian" w:hAnsi="Times New Roman" w:cs="Times New Roman"/>
          <w:b/>
          <w:bCs/>
          <w:sz w:val="24"/>
          <w:szCs w:val="20"/>
          <w:lang w:val="en-US" w:eastAsia="zh-CN"/>
        </w:rPr>
        <w:t>terhadap</w:t>
      </w:r>
      <w:proofErr w:type="spellEnd"/>
      <w:r w:rsidRPr="00173E65">
        <w:rPr>
          <w:rFonts w:ascii="Times New Roman" w:eastAsia="DengXian" w:hAnsi="Times New Roman" w:cs="Times New Roman"/>
          <w:b/>
          <w:bCs/>
          <w:sz w:val="24"/>
          <w:szCs w:val="20"/>
          <w:lang w:val="en-US" w:eastAsia="zh-CN"/>
        </w:rPr>
        <w:t xml:space="preserve"> Keputusan </w:t>
      </w:r>
      <w:proofErr w:type="spellStart"/>
      <w:r w:rsidRPr="00173E65">
        <w:rPr>
          <w:rFonts w:ascii="Times New Roman" w:eastAsia="DengXian" w:hAnsi="Times New Roman" w:cs="Times New Roman"/>
          <w:b/>
          <w:bCs/>
          <w:sz w:val="24"/>
          <w:szCs w:val="20"/>
          <w:lang w:val="en-US" w:eastAsia="zh-CN"/>
        </w:rPr>
        <w:t>Menabung</w:t>
      </w:r>
      <w:proofErr w:type="spellEnd"/>
    </w:p>
    <w:p w14:paraId="487F8DDC" w14:textId="77777777" w:rsidR="00173E65" w:rsidRPr="00173E65" w:rsidRDefault="00173E65" w:rsidP="00173E65">
      <w:pPr>
        <w:pStyle w:val="IsiText"/>
        <w:rPr>
          <w:sz w:val="24"/>
          <w:lang w:val="id"/>
        </w:rPr>
      </w:pPr>
      <w:r w:rsidRPr="00173E65">
        <w:rPr>
          <w:sz w:val="24"/>
          <w:lang w:val="id"/>
        </w:rPr>
        <w:t>Berdasarkan hasil pengujian secara parsial (t) dalam output SPSS</w:t>
      </w:r>
      <w:r w:rsidRPr="00173E65">
        <w:rPr>
          <w:sz w:val="24"/>
          <w:lang w:val="en-US"/>
        </w:rPr>
        <w:t xml:space="preserve"> </w:t>
      </w:r>
      <w:r w:rsidRPr="00173E65">
        <w:rPr>
          <w:sz w:val="24"/>
          <w:lang w:val="id"/>
        </w:rPr>
        <w:t>2</w:t>
      </w:r>
      <w:r w:rsidRPr="00173E65">
        <w:rPr>
          <w:sz w:val="24"/>
          <w:lang w:val="en-US"/>
        </w:rPr>
        <w:t>3</w:t>
      </w:r>
      <w:r w:rsidRPr="00173E65">
        <w:rPr>
          <w:sz w:val="24"/>
          <w:lang w:val="id"/>
        </w:rPr>
        <w:t>.0 diperoleh nilai thitung Promosi (X2) sebesar 3,581 (sig. 0,001) dan nilai ttabel adalah 1,98260 sehingga thitung &gt; ttabel dengan nilai sig. 0,000 &lt; 0,005 maka H2 diterima. Maka dapat disimpulkan bahwa terdapat pengaruh yang positif dan signifikan antara variabel Promosi terhadap Keputusan menabung pada tabungan BTN SIAP PT. Bank Tabungan Negara (Persero),Tbk Cikarang. Hal ini menunjukkan bahwa apabila Bank BTN meningkatkan promosi maka keputusan nasabah akan meningkat.</w:t>
      </w:r>
    </w:p>
    <w:p w14:paraId="663ED9FC" w14:textId="5AB0A176" w:rsidR="00173E65" w:rsidRPr="00173E65" w:rsidRDefault="00173E65" w:rsidP="00173E65">
      <w:pPr>
        <w:pStyle w:val="IsiText"/>
        <w:rPr>
          <w:sz w:val="24"/>
          <w:lang w:val="id"/>
        </w:rPr>
      </w:pPr>
      <w:r w:rsidRPr="00173E65">
        <w:rPr>
          <w:sz w:val="24"/>
          <w:lang w:val="id"/>
        </w:rPr>
        <w:t xml:space="preserve">Didukung oleh penelitian </w:t>
      </w:r>
      <w:r w:rsidR="00BB32FC">
        <w:rPr>
          <w:sz w:val="24"/>
          <w:lang w:val="en-US"/>
        </w:rPr>
        <w:fldChar w:fldCharType="begin" w:fldLock="1"/>
      </w:r>
      <w:r w:rsidR="00BB32FC">
        <w:rPr>
          <w:sz w:val="24"/>
          <w:lang w:val="en-US"/>
        </w:rPr>
        <w:instrText>ADDIN CSL_CITATION {"citationItems":[{"id":"ITEM-1","itemData":{"ISSN":"2656-8322","author":[{"dropping-particle":"","family":"Rahmi","given":"Selvia","non-dropping-particle":"","parse-names":false,"suffix":""},{"dropping-particle":"","family":"Rinaldo","given":"Jhon","non-dropping-particle":"","parse-names":false,"suffix":""},{"dropping-particle":"","family":"Hadya","given":"Rizka","non-dropping-particle":"","parse-names":false,"suffix":""}],"container-title":"Jm","id":"ITEM-1","issue":"1","issued":{"date-parts":[["2019"]]},"page":"1-16","title":"PENGARUH KUALITAS PRODUK DAN PROMOSI TERHADAP KEPUTUSAN PEMBELIAN SEPEDA MOTOR MATIK HONDA BEAT (Studi Kasus Mahasiswa/i Fakultas Ekonomi Universitas Ekasakti Padang)","type":"article-journal","volume":"1"},"uris":["http://www.mendeley.com/documents/?uuid=1d28edb9-509c-4c69-a2d7-98aec37fd32f"]}],"mendeley":{"formattedCitation":"(Rahmi, Rinaldo, and Hadya 2019)","plainTextFormattedCitation":"(Rahmi, Rinaldo, and Hadya 2019)","previouslyFormattedCitation":"(Rahmi, Rinaldo, and Hadya 2019)"},"properties":{"noteIndex":0},"schema":"https://github.com/citation-style-language/schema/raw/master/csl-citation.json"}</w:instrText>
      </w:r>
      <w:r w:rsidR="00BB32FC">
        <w:rPr>
          <w:sz w:val="24"/>
          <w:lang w:val="en-US"/>
        </w:rPr>
        <w:fldChar w:fldCharType="separate"/>
      </w:r>
      <w:r w:rsidR="00BB32FC" w:rsidRPr="00BB32FC">
        <w:rPr>
          <w:noProof/>
          <w:sz w:val="24"/>
          <w:lang w:val="en-US"/>
        </w:rPr>
        <w:t>(Rahmi, Rinaldo, and Hadya 2019)</w:t>
      </w:r>
      <w:r w:rsidR="00BB32FC">
        <w:rPr>
          <w:sz w:val="24"/>
          <w:lang w:val="en-US"/>
        </w:rPr>
        <w:fldChar w:fldCharType="end"/>
      </w:r>
      <w:r w:rsidRPr="00173E65">
        <w:rPr>
          <w:sz w:val="24"/>
          <w:lang w:val="id"/>
        </w:rPr>
        <w:t xml:space="preserve"> “Pengaruh Kualitas Produk dan Promosi terhadap Keputusan Pembelian Sepeda Motor Matic Honda Beat”, menghasilkan kesimpulan bahwa Promosi berpengaruh terhadap Keputusan Pembelian konsumen.</w:t>
      </w:r>
    </w:p>
    <w:p w14:paraId="143D9036" w14:textId="77777777" w:rsidR="00173E65" w:rsidRPr="00173E65" w:rsidRDefault="00173E65" w:rsidP="00173E65">
      <w:pPr>
        <w:pStyle w:val="IsiText"/>
        <w:rPr>
          <w:sz w:val="24"/>
          <w:lang w:val="en"/>
        </w:rPr>
      </w:pPr>
    </w:p>
    <w:p w14:paraId="60720870" w14:textId="5CA66C15" w:rsidR="00173E65" w:rsidRPr="00A43066" w:rsidRDefault="00D86654" w:rsidP="00173E65">
      <w:pPr>
        <w:pStyle w:val="IsiText"/>
        <w:rPr>
          <w:b/>
          <w:bCs/>
          <w:sz w:val="24"/>
          <w:lang w:val="id"/>
        </w:rPr>
      </w:pPr>
      <w:r w:rsidRPr="00D86654">
        <w:rPr>
          <w:b/>
          <w:bCs/>
          <w:sz w:val="24"/>
          <w:lang w:val="id"/>
        </w:rPr>
        <w:t>Pengaruh</w:t>
      </w:r>
      <w:r w:rsidRPr="00D86654">
        <w:rPr>
          <w:b/>
          <w:bCs/>
          <w:sz w:val="24"/>
          <w:lang w:val="en-US"/>
        </w:rPr>
        <w:t xml:space="preserve"> </w:t>
      </w:r>
      <w:r w:rsidRPr="00D86654">
        <w:rPr>
          <w:b/>
          <w:bCs/>
          <w:i/>
          <w:iCs/>
          <w:sz w:val="24"/>
          <w:lang w:val="id"/>
        </w:rPr>
        <w:t>Service</w:t>
      </w:r>
      <w:r w:rsidRPr="00D86654">
        <w:rPr>
          <w:b/>
          <w:bCs/>
          <w:i/>
          <w:iCs/>
          <w:sz w:val="24"/>
          <w:lang w:val="en-US"/>
        </w:rPr>
        <w:t xml:space="preserve"> </w:t>
      </w:r>
      <w:r w:rsidRPr="00D86654">
        <w:rPr>
          <w:b/>
          <w:bCs/>
          <w:i/>
          <w:iCs/>
          <w:sz w:val="24"/>
          <w:lang w:val="id"/>
        </w:rPr>
        <w:t>Excellence</w:t>
      </w:r>
      <w:r w:rsidRPr="00D86654">
        <w:rPr>
          <w:b/>
          <w:bCs/>
          <w:i/>
          <w:iCs/>
          <w:sz w:val="24"/>
          <w:lang w:val="en-US"/>
        </w:rPr>
        <w:t xml:space="preserve"> </w:t>
      </w:r>
      <w:r w:rsidRPr="00D86654">
        <w:rPr>
          <w:b/>
          <w:bCs/>
          <w:sz w:val="24"/>
          <w:lang w:val="id"/>
        </w:rPr>
        <w:t>terhadap Keputusan Menabung</w:t>
      </w:r>
    </w:p>
    <w:p w14:paraId="2C8EB68B" w14:textId="77777777" w:rsidR="00D86654" w:rsidRPr="00D86654" w:rsidRDefault="00D86654" w:rsidP="00D86654">
      <w:pPr>
        <w:pStyle w:val="IsiText"/>
        <w:spacing w:line="276" w:lineRule="auto"/>
        <w:rPr>
          <w:sz w:val="24"/>
          <w:lang w:val="id"/>
        </w:rPr>
      </w:pPr>
      <w:r w:rsidRPr="00D86654">
        <w:rPr>
          <w:sz w:val="24"/>
          <w:lang w:val="id"/>
        </w:rPr>
        <w:t>Berdasarkan hasil pengujian secara parsial (t) dalam output SPSS</w:t>
      </w:r>
    </w:p>
    <w:p w14:paraId="79FDB5EE" w14:textId="77777777" w:rsidR="00D86654" w:rsidRPr="00D86654" w:rsidRDefault="00D86654" w:rsidP="00D86654">
      <w:pPr>
        <w:pStyle w:val="IsiText"/>
        <w:spacing w:line="276" w:lineRule="auto"/>
        <w:rPr>
          <w:sz w:val="24"/>
          <w:lang w:val="id"/>
        </w:rPr>
      </w:pPr>
      <w:r w:rsidRPr="00D86654">
        <w:rPr>
          <w:sz w:val="24"/>
          <w:lang w:val="id"/>
        </w:rPr>
        <w:t>2</w:t>
      </w:r>
      <w:r w:rsidRPr="00D86654">
        <w:rPr>
          <w:sz w:val="24"/>
          <w:lang w:val="en-US"/>
        </w:rPr>
        <w:t>3</w:t>
      </w:r>
      <w:r w:rsidRPr="00D86654">
        <w:rPr>
          <w:sz w:val="24"/>
          <w:lang w:val="id"/>
        </w:rPr>
        <w:t xml:space="preserve">.0 diperoleh nilai thitung </w:t>
      </w:r>
      <w:r w:rsidRPr="00D86654">
        <w:rPr>
          <w:i/>
          <w:iCs/>
          <w:sz w:val="24"/>
          <w:lang w:val="id"/>
        </w:rPr>
        <w:t xml:space="preserve">Service Excellence </w:t>
      </w:r>
      <w:r w:rsidRPr="00D86654">
        <w:rPr>
          <w:sz w:val="24"/>
          <w:lang w:val="id"/>
        </w:rPr>
        <w:t>(X3) sebesar 5,525 (sig. 0,000) dan nilai ttabel adalah 1,98260 sehingga thitung &gt; ttabel dengan nilai sig. 0,000 &lt; 0,005 maka H3 diterima. Maka dapat disimpulkan bahwa terdapat pengaruh yang positif dan signifikan antara variabel Promosi terhadap Keputusan menabung pada tabungan BTN SIAP PT. Bank Tabungan Negara (Persero),Tbk Cikarang. Hal ini menunjukkan bahwa apabila Bank BTN meningkatkan Pelayanan Prima maka keputusan nasabah akan meningkat.</w:t>
      </w:r>
    </w:p>
    <w:p w14:paraId="2F06BC7B" w14:textId="3A15C5B4" w:rsidR="00173E65" w:rsidRDefault="00D86654" w:rsidP="00E90E96">
      <w:pPr>
        <w:pStyle w:val="IsiText"/>
        <w:spacing w:line="276" w:lineRule="auto"/>
        <w:rPr>
          <w:sz w:val="24"/>
          <w:lang w:val="en-US"/>
        </w:rPr>
      </w:pPr>
      <w:r w:rsidRPr="00D86654">
        <w:rPr>
          <w:sz w:val="24"/>
          <w:lang w:val="id"/>
        </w:rPr>
        <w:t xml:space="preserve">Didukung oleh penelitian </w:t>
      </w:r>
      <w:r w:rsidR="00BB32FC">
        <w:rPr>
          <w:sz w:val="24"/>
          <w:lang w:val="id"/>
        </w:rPr>
        <w:fldChar w:fldCharType="begin" w:fldLock="1"/>
      </w:r>
      <w:r w:rsidR="00BB32FC">
        <w:rPr>
          <w:sz w:val="24"/>
          <w:lang w:val="id"/>
        </w:rPr>
        <w:instrText>ADDIN CSL_CITATION {"citationItems":[{"id":"ITEM-1","itemData":{"author":[{"dropping-particle":"","family":"Sumolang","given":"Ireine E","non-dropping-particle":"","parse-names":false,"suffix":""},{"dropping-particle":"","family":"Tumbel","given":"Altje L","non-dropping-particle":"","parse-names":false,"suffix":""},{"dropping-particle":"","family":"Mandagie","given":"Yunita","non-dropping-particle":"","parse-names":false,"suffix":""},{"dropping-particle":"","family":"Ekonomi dan Bisnis Jurusan Manajemen Universitas Sam Ratulangi Manado","given":"Fakultas","non-dropping-particle":"","parse-names":false,"suffix":""}],"container-title":"Analis…. 3359 Jurnal EMBA","id":"ITEM-1","issue":"8","issued":{"date-parts":[["2019"]]},"page":"3359-3368","title":"Analysis of the Effect of Prima Service and Complete Products on the Purchase Decision of Products in Matahari Manado Tows Square","type":"article-journal","volume":"7"},"uris":["http://www.mendeley.com/documents/?uuid=fe51f28f-2ade-4fe2-a3f2-d5687f7cf45e"]}],"mendeley":{"formattedCitation":"(Sumolang et al. 2019)","plainTextFormattedCitation":"(Sumolang et al. 2019)","previouslyFormattedCitation":"(Sumolang et al. 2019)"},"properties":{"noteIndex":0},"schema":"https://github.com/citation-style-language/schema/raw/master/csl-citation.json"}</w:instrText>
      </w:r>
      <w:r w:rsidR="00BB32FC">
        <w:rPr>
          <w:sz w:val="24"/>
          <w:lang w:val="id"/>
        </w:rPr>
        <w:fldChar w:fldCharType="separate"/>
      </w:r>
      <w:r w:rsidR="00BB32FC" w:rsidRPr="00BB32FC">
        <w:rPr>
          <w:noProof/>
          <w:sz w:val="24"/>
          <w:lang w:val="id"/>
        </w:rPr>
        <w:t>(Sumolang et al. 2019)</w:t>
      </w:r>
      <w:r w:rsidR="00BB32FC">
        <w:rPr>
          <w:sz w:val="24"/>
          <w:lang w:val="id"/>
        </w:rPr>
        <w:fldChar w:fldCharType="end"/>
      </w:r>
      <w:r w:rsidR="00BB32FC">
        <w:rPr>
          <w:sz w:val="24"/>
          <w:lang w:val="en-US"/>
        </w:rPr>
        <w:t xml:space="preserve"> </w:t>
      </w:r>
      <w:r w:rsidRPr="00D86654">
        <w:rPr>
          <w:sz w:val="24"/>
          <w:lang w:val="id"/>
        </w:rPr>
        <w:t xml:space="preserve">“Analisis Pengaruh Pelayanan Prima dan Kelengkapan Produk terhadap Keputusan Pembelian Produk di Matahari Manado Town Square”, menghasilkan kesimpulan bahwa pelayanan prima berpengaruh signifikan terhadap keputusan pembelian. </w:t>
      </w:r>
    </w:p>
    <w:p w14:paraId="670B547C" w14:textId="5E4495BC" w:rsidR="00D86654" w:rsidRPr="006D41A9" w:rsidRDefault="00D86654" w:rsidP="006D41A9">
      <w:pPr>
        <w:pStyle w:val="Numbering"/>
        <w:numPr>
          <w:ilvl w:val="0"/>
          <w:numId w:val="25"/>
        </w:numPr>
        <w:ind w:left="360"/>
        <w:rPr>
          <w:b/>
          <w:sz w:val="24"/>
          <w:lang w:val="id"/>
        </w:rPr>
      </w:pPr>
      <w:r w:rsidRPr="006D41A9">
        <w:rPr>
          <w:b/>
          <w:sz w:val="24"/>
          <w:lang w:val="id"/>
        </w:rPr>
        <w:t>KESIMPULAN DAN SARAN</w:t>
      </w:r>
    </w:p>
    <w:p w14:paraId="41B41253" w14:textId="5E791AF0" w:rsidR="00D86654" w:rsidRPr="00D86654" w:rsidRDefault="00D86654" w:rsidP="00D86654">
      <w:pPr>
        <w:pStyle w:val="IsiText"/>
        <w:spacing w:line="276" w:lineRule="auto"/>
        <w:rPr>
          <w:sz w:val="24"/>
          <w:lang w:val="id"/>
        </w:rPr>
      </w:pPr>
      <w:r w:rsidRPr="00D86654">
        <w:rPr>
          <w:sz w:val="24"/>
          <w:lang w:val="id"/>
        </w:rPr>
        <w:t xml:space="preserve">Dari hasil penelitian yang sudah peneliti lakukan mengenai pengaruh atribut produk, promosi dan </w:t>
      </w:r>
      <w:r w:rsidRPr="00D86654">
        <w:rPr>
          <w:i/>
          <w:iCs/>
          <w:sz w:val="24"/>
          <w:lang w:val="id"/>
        </w:rPr>
        <w:t xml:space="preserve">service excellence </w:t>
      </w:r>
      <w:r w:rsidRPr="00D86654">
        <w:rPr>
          <w:sz w:val="24"/>
          <w:lang w:val="id"/>
        </w:rPr>
        <w:t>terhadap keputusan menabung pada produk tabungan BTN SIAP PT.</w:t>
      </w:r>
    </w:p>
    <w:p w14:paraId="342FC3F5" w14:textId="77777777" w:rsidR="00D86654" w:rsidRPr="00D86654" w:rsidRDefault="00D86654" w:rsidP="00D86654">
      <w:pPr>
        <w:pStyle w:val="IsiText"/>
        <w:spacing w:line="276" w:lineRule="auto"/>
        <w:rPr>
          <w:sz w:val="24"/>
          <w:lang w:val="id"/>
        </w:rPr>
      </w:pPr>
      <w:r w:rsidRPr="00D86654">
        <w:rPr>
          <w:sz w:val="24"/>
          <w:lang w:val="id"/>
        </w:rPr>
        <w:t>Bank Tabungan Negara (Persero),Tbk. Cabang Cikarang.</w:t>
      </w:r>
    </w:p>
    <w:p w14:paraId="277D649F" w14:textId="11886219" w:rsidR="00D86654" w:rsidRPr="00D86654" w:rsidRDefault="00D86654" w:rsidP="00D86654">
      <w:pPr>
        <w:pStyle w:val="IsiText"/>
        <w:spacing w:line="276" w:lineRule="auto"/>
        <w:ind w:left="360" w:hanging="360"/>
        <w:rPr>
          <w:sz w:val="24"/>
          <w:lang w:val="id"/>
        </w:rPr>
      </w:pPr>
      <w:r w:rsidRPr="00D86654">
        <w:rPr>
          <w:sz w:val="24"/>
          <w:lang w:val="id"/>
        </w:rPr>
        <w:t>1.</w:t>
      </w:r>
      <w:r>
        <w:rPr>
          <w:sz w:val="24"/>
          <w:lang w:val="en-US"/>
        </w:rPr>
        <w:t xml:space="preserve"> T</w:t>
      </w:r>
      <w:r w:rsidRPr="00D86654">
        <w:rPr>
          <w:sz w:val="24"/>
          <w:lang w:val="id"/>
        </w:rPr>
        <w:t>erdapat pengaruh yang positif dan signifikan antara atribut produk (X1) terhadap keputusan menabung pada tabungan BTN SIAP PT. Bank Tabungan Negara (Persero</w:t>
      </w:r>
      <w:proofErr w:type="gramStart"/>
      <w:r w:rsidRPr="00D86654">
        <w:rPr>
          <w:sz w:val="24"/>
          <w:lang w:val="id"/>
        </w:rPr>
        <w:t>),Tbk</w:t>
      </w:r>
      <w:proofErr w:type="gramEnd"/>
      <w:r w:rsidRPr="00D86654">
        <w:rPr>
          <w:sz w:val="24"/>
          <w:lang w:val="id"/>
        </w:rPr>
        <w:t xml:space="preserve"> Cabang Cikarang, dengan demikian hipotesis diterima.</w:t>
      </w:r>
    </w:p>
    <w:p w14:paraId="108A00B4" w14:textId="17130DBA" w:rsidR="00D86654" w:rsidRPr="00D86654" w:rsidRDefault="00D86654" w:rsidP="00D86654">
      <w:pPr>
        <w:pStyle w:val="IsiText"/>
        <w:spacing w:line="276" w:lineRule="auto"/>
        <w:ind w:left="360" w:hanging="360"/>
        <w:rPr>
          <w:sz w:val="24"/>
          <w:lang w:val="id"/>
        </w:rPr>
      </w:pPr>
      <w:r w:rsidRPr="00D86654">
        <w:rPr>
          <w:sz w:val="24"/>
          <w:lang w:val="id"/>
        </w:rPr>
        <w:t>2.</w:t>
      </w:r>
      <w:r w:rsidRPr="00D86654">
        <w:rPr>
          <w:sz w:val="24"/>
          <w:lang w:val="id"/>
        </w:rPr>
        <w:tab/>
      </w:r>
      <w:proofErr w:type="spellStart"/>
      <w:r>
        <w:rPr>
          <w:sz w:val="24"/>
          <w:lang w:val="en-US"/>
        </w:rPr>
        <w:t>Terdapat</w:t>
      </w:r>
      <w:proofErr w:type="spellEnd"/>
      <w:r w:rsidRPr="00D86654">
        <w:rPr>
          <w:sz w:val="24"/>
          <w:lang w:val="id"/>
        </w:rPr>
        <w:t xml:space="preserve"> pengaruh yang positif dan signifikan antara promosi (X2) terhadap keputusan menabung pada tabungan BTN SIAP PT. Bank Tabungan Negara (Persero</w:t>
      </w:r>
      <w:proofErr w:type="gramStart"/>
      <w:r w:rsidRPr="00D86654">
        <w:rPr>
          <w:sz w:val="24"/>
          <w:lang w:val="id"/>
        </w:rPr>
        <w:t>),Tbk</w:t>
      </w:r>
      <w:proofErr w:type="gramEnd"/>
      <w:r w:rsidRPr="00D86654">
        <w:rPr>
          <w:sz w:val="24"/>
          <w:lang w:val="id"/>
        </w:rPr>
        <w:t xml:space="preserve"> </w:t>
      </w:r>
      <w:r w:rsidRPr="00D86654">
        <w:rPr>
          <w:sz w:val="24"/>
          <w:lang w:val="id"/>
        </w:rPr>
        <w:lastRenderedPageBreak/>
        <w:t>Cabang Cikarang, dengan demikian hipotesis diterima.</w:t>
      </w:r>
    </w:p>
    <w:p w14:paraId="1949C42C" w14:textId="2E0F7E12" w:rsidR="00D86654" w:rsidRDefault="00D86654" w:rsidP="00D86654">
      <w:pPr>
        <w:pStyle w:val="IsiText"/>
        <w:spacing w:line="276" w:lineRule="auto"/>
        <w:ind w:left="360" w:hanging="360"/>
        <w:rPr>
          <w:sz w:val="24"/>
          <w:lang w:val="id"/>
        </w:rPr>
      </w:pPr>
      <w:r w:rsidRPr="00D86654">
        <w:rPr>
          <w:sz w:val="24"/>
          <w:lang w:val="id"/>
        </w:rPr>
        <w:t>3.</w:t>
      </w:r>
      <w:r w:rsidRPr="00D86654">
        <w:rPr>
          <w:sz w:val="24"/>
          <w:lang w:val="id"/>
        </w:rPr>
        <w:tab/>
      </w:r>
      <w:proofErr w:type="spellStart"/>
      <w:r>
        <w:rPr>
          <w:sz w:val="24"/>
          <w:lang w:val="en-US"/>
        </w:rPr>
        <w:t>Terdapat</w:t>
      </w:r>
      <w:proofErr w:type="spellEnd"/>
      <w:r w:rsidRPr="00D86654">
        <w:rPr>
          <w:sz w:val="24"/>
          <w:lang w:val="id"/>
        </w:rPr>
        <w:t xml:space="preserve"> pengaruh yang positif dan signifikan antara </w:t>
      </w:r>
      <w:proofErr w:type="spellStart"/>
      <w:r w:rsidRPr="00D86654">
        <w:rPr>
          <w:i/>
          <w:iCs/>
          <w:sz w:val="24"/>
          <w:lang w:val="id"/>
        </w:rPr>
        <w:t>service</w:t>
      </w:r>
      <w:proofErr w:type="spellEnd"/>
      <w:r w:rsidRPr="00D86654">
        <w:rPr>
          <w:i/>
          <w:iCs/>
          <w:sz w:val="24"/>
          <w:lang w:val="id"/>
        </w:rPr>
        <w:t xml:space="preserve"> </w:t>
      </w:r>
      <w:proofErr w:type="spellStart"/>
      <w:r w:rsidRPr="00D86654">
        <w:rPr>
          <w:i/>
          <w:iCs/>
          <w:sz w:val="24"/>
          <w:lang w:val="id"/>
        </w:rPr>
        <w:t>excellence</w:t>
      </w:r>
      <w:proofErr w:type="spellEnd"/>
      <w:r w:rsidRPr="00D86654">
        <w:rPr>
          <w:i/>
          <w:iCs/>
          <w:sz w:val="24"/>
          <w:lang w:val="id"/>
        </w:rPr>
        <w:t xml:space="preserve"> </w:t>
      </w:r>
      <w:r w:rsidRPr="00D86654">
        <w:rPr>
          <w:sz w:val="24"/>
          <w:lang w:val="id"/>
        </w:rPr>
        <w:t>(X3) terhadap keputusan menabung pada tabungan BTN SIAP PT. Bank Tabungan Negara (Persero</w:t>
      </w:r>
      <w:proofErr w:type="gramStart"/>
      <w:r w:rsidRPr="00D86654">
        <w:rPr>
          <w:sz w:val="24"/>
          <w:lang w:val="id"/>
        </w:rPr>
        <w:t>),Tbk</w:t>
      </w:r>
      <w:proofErr w:type="gramEnd"/>
      <w:r w:rsidRPr="00D86654">
        <w:rPr>
          <w:sz w:val="24"/>
          <w:lang w:val="id"/>
        </w:rPr>
        <w:t xml:space="preserve"> Cabang Cikarang dengan demikian hipotesis diterima.</w:t>
      </w:r>
    </w:p>
    <w:p w14:paraId="3AB0C4F1" w14:textId="1CE0890E" w:rsidR="00D86654" w:rsidRDefault="00D86654" w:rsidP="00D86654">
      <w:pPr>
        <w:pStyle w:val="IsiText"/>
        <w:spacing w:line="276" w:lineRule="auto"/>
        <w:ind w:left="360" w:hanging="360"/>
        <w:rPr>
          <w:sz w:val="24"/>
        </w:rPr>
      </w:pPr>
      <w:r>
        <w:rPr>
          <w:sz w:val="24"/>
          <w:lang w:val="en-US"/>
        </w:rPr>
        <w:t>4.  V</w:t>
      </w:r>
      <w:r w:rsidRPr="00D86654">
        <w:rPr>
          <w:sz w:val="24"/>
        </w:rPr>
        <w:t>ariabel Atribut Produk merupakan variabel yang memberikan sumbangan paling rendah dibandingan variabel lainnya yang mempengaruhi</w:t>
      </w:r>
      <w:r>
        <w:rPr>
          <w:sz w:val="24"/>
          <w:lang w:val="en-US"/>
        </w:rPr>
        <w:t xml:space="preserve"> </w:t>
      </w:r>
      <w:r w:rsidRPr="00D86654">
        <w:rPr>
          <w:sz w:val="24"/>
        </w:rPr>
        <w:t>Keputusan Menabung pada tabungan BTN SIAP PT. Bank Tabungan Negara (Persero</w:t>
      </w:r>
      <w:proofErr w:type="gramStart"/>
      <w:r w:rsidRPr="00D86654">
        <w:rPr>
          <w:sz w:val="24"/>
        </w:rPr>
        <w:t>),Tbk</w:t>
      </w:r>
      <w:proofErr w:type="gramEnd"/>
      <w:r w:rsidRPr="00D86654">
        <w:rPr>
          <w:sz w:val="24"/>
        </w:rPr>
        <w:t xml:space="preserve"> Cabang Cikarang. Maka dari itu Bank BTN Cikarang harus meningkatkan Atribut Produk pada tabungan BTN SIAP untuk perkembangan dan kesempurnaan dimasa mendatang.</w:t>
      </w:r>
    </w:p>
    <w:p w14:paraId="6CF6935C" w14:textId="1BEBB45C" w:rsidR="00D86654" w:rsidRPr="00D86654" w:rsidRDefault="00D86654" w:rsidP="00D86654">
      <w:pPr>
        <w:pStyle w:val="IsiText"/>
        <w:spacing w:line="276" w:lineRule="auto"/>
        <w:ind w:left="360" w:hanging="360"/>
        <w:rPr>
          <w:sz w:val="24"/>
          <w:lang w:val="en-US"/>
        </w:rPr>
      </w:pPr>
      <w:r>
        <w:rPr>
          <w:sz w:val="24"/>
          <w:lang w:val="en-US"/>
        </w:rPr>
        <w:t>5.</w:t>
      </w:r>
      <w:r w:rsidR="008A7FBE">
        <w:rPr>
          <w:sz w:val="24"/>
          <w:lang w:val="en-US"/>
        </w:rPr>
        <w:t xml:space="preserve"> </w:t>
      </w:r>
      <w:proofErr w:type="spellStart"/>
      <w:r>
        <w:rPr>
          <w:sz w:val="24"/>
          <w:lang w:val="en-US"/>
        </w:rPr>
        <w:t>Penelitian</w:t>
      </w:r>
      <w:proofErr w:type="spellEnd"/>
      <w:r>
        <w:rPr>
          <w:sz w:val="24"/>
          <w:lang w:val="en-US"/>
        </w:rPr>
        <w:t xml:space="preserve"> </w:t>
      </w:r>
      <w:proofErr w:type="spellStart"/>
      <w:r>
        <w:rPr>
          <w:sz w:val="24"/>
          <w:lang w:val="en-US"/>
        </w:rPr>
        <w:t>selnajutnya</w:t>
      </w:r>
      <w:proofErr w:type="spellEnd"/>
      <w:r>
        <w:rPr>
          <w:sz w:val="24"/>
          <w:lang w:val="en-US"/>
        </w:rPr>
        <w:t xml:space="preserve"> </w:t>
      </w:r>
      <w:proofErr w:type="spellStart"/>
      <w:r>
        <w:rPr>
          <w:sz w:val="24"/>
          <w:lang w:val="en-US"/>
        </w:rPr>
        <w:t>perlu</w:t>
      </w:r>
      <w:proofErr w:type="spellEnd"/>
      <w:r>
        <w:rPr>
          <w:sz w:val="24"/>
          <w:lang w:val="en-US"/>
        </w:rPr>
        <w:t xml:space="preserve"> </w:t>
      </w:r>
      <w:proofErr w:type="spellStart"/>
      <w:r>
        <w:rPr>
          <w:sz w:val="24"/>
          <w:lang w:val="en-US"/>
        </w:rPr>
        <w:t>menambhakan</w:t>
      </w:r>
      <w:proofErr w:type="spellEnd"/>
      <w:r>
        <w:rPr>
          <w:sz w:val="24"/>
          <w:lang w:val="en-US"/>
        </w:rPr>
        <w:t xml:space="preserve"> </w:t>
      </w:r>
      <w:proofErr w:type="spellStart"/>
      <w:r>
        <w:rPr>
          <w:sz w:val="24"/>
          <w:lang w:val="en-US"/>
        </w:rPr>
        <w:t>jumlah</w:t>
      </w:r>
      <w:proofErr w:type="spellEnd"/>
      <w:r>
        <w:rPr>
          <w:sz w:val="24"/>
          <w:lang w:val="en-US"/>
        </w:rPr>
        <w:t xml:space="preserve"> </w:t>
      </w:r>
      <w:proofErr w:type="spellStart"/>
      <w:r>
        <w:rPr>
          <w:sz w:val="24"/>
          <w:lang w:val="en-US"/>
        </w:rPr>
        <w:t>sampel</w:t>
      </w:r>
      <w:proofErr w:type="spellEnd"/>
      <w:r>
        <w:rPr>
          <w:sz w:val="24"/>
          <w:lang w:val="en-US"/>
        </w:rPr>
        <w:t xml:space="preserve"> yang </w:t>
      </w:r>
      <w:proofErr w:type="spellStart"/>
      <w:r>
        <w:rPr>
          <w:sz w:val="24"/>
          <w:lang w:val="en-US"/>
        </w:rPr>
        <w:t>lebih</w:t>
      </w:r>
      <w:proofErr w:type="spellEnd"/>
      <w:r>
        <w:rPr>
          <w:sz w:val="24"/>
          <w:lang w:val="en-US"/>
        </w:rPr>
        <w:t xml:space="preserve"> </w:t>
      </w:r>
      <w:proofErr w:type="spellStart"/>
      <w:r>
        <w:rPr>
          <w:sz w:val="24"/>
          <w:lang w:val="en-US"/>
        </w:rPr>
        <w:t>banyak</w:t>
      </w:r>
      <w:proofErr w:type="spellEnd"/>
      <w:r>
        <w:rPr>
          <w:sz w:val="24"/>
          <w:lang w:val="en-US"/>
        </w:rPr>
        <w:t xml:space="preserve"> dan </w:t>
      </w:r>
      <w:proofErr w:type="spellStart"/>
      <w:r>
        <w:rPr>
          <w:sz w:val="24"/>
          <w:lang w:val="en-US"/>
        </w:rPr>
        <w:t>menguji</w:t>
      </w:r>
      <w:proofErr w:type="spellEnd"/>
      <w:r>
        <w:rPr>
          <w:sz w:val="24"/>
          <w:lang w:val="en-US"/>
        </w:rPr>
        <w:t xml:space="preserve"> </w:t>
      </w:r>
      <w:proofErr w:type="spellStart"/>
      <w:r>
        <w:rPr>
          <w:sz w:val="24"/>
          <w:lang w:val="en-US"/>
        </w:rPr>
        <w:t>kelompok</w:t>
      </w:r>
      <w:proofErr w:type="spellEnd"/>
      <w:r>
        <w:rPr>
          <w:sz w:val="24"/>
          <w:lang w:val="en-US"/>
        </w:rPr>
        <w:t xml:space="preserve"> Bank yang </w:t>
      </w:r>
      <w:proofErr w:type="spellStart"/>
      <w:r>
        <w:rPr>
          <w:sz w:val="24"/>
          <w:lang w:val="en-US"/>
        </w:rPr>
        <w:t>berbeda</w:t>
      </w:r>
      <w:proofErr w:type="spellEnd"/>
      <w:r>
        <w:rPr>
          <w:sz w:val="24"/>
          <w:lang w:val="en-US"/>
        </w:rPr>
        <w:t>.</w:t>
      </w:r>
    </w:p>
    <w:p w14:paraId="2D9E05EF" w14:textId="14ED034A" w:rsidR="00344557" w:rsidRPr="0068083E" w:rsidRDefault="00344557" w:rsidP="00D86654">
      <w:pPr>
        <w:pStyle w:val="IsiText"/>
        <w:spacing w:line="276" w:lineRule="auto"/>
        <w:ind w:left="360" w:hanging="360"/>
        <w:rPr>
          <w:sz w:val="24"/>
          <w:lang w:val="en"/>
        </w:rPr>
      </w:pPr>
    </w:p>
    <w:p w14:paraId="29564D0D" w14:textId="270B7514" w:rsidR="006E0309" w:rsidRPr="006D41A9" w:rsidRDefault="006E0309" w:rsidP="006D41A9">
      <w:pPr>
        <w:pStyle w:val="Numbering"/>
        <w:numPr>
          <w:ilvl w:val="0"/>
          <w:numId w:val="25"/>
        </w:numPr>
        <w:ind w:left="360"/>
        <w:rPr>
          <w:b/>
          <w:bCs/>
          <w:sz w:val="24"/>
        </w:rPr>
      </w:pPr>
      <w:r w:rsidRPr="006D41A9">
        <w:rPr>
          <w:b/>
          <w:bCs/>
          <w:sz w:val="24"/>
        </w:rPr>
        <w:t>DAFTAR PUSTAKA</w:t>
      </w:r>
    </w:p>
    <w:p w14:paraId="6290796C" w14:textId="3DCDBA2C" w:rsidR="00BB32FC" w:rsidRPr="00BB32FC" w:rsidRDefault="007A165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Pr>
          <w:sz w:val="24"/>
        </w:rPr>
        <w:fldChar w:fldCharType="begin" w:fldLock="1"/>
      </w:r>
      <w:r>
        <w:rPr>
          <w:sz w:val="24"/>
        </w:rPr>
        <w:instrText xml:space="preserve">ADDIN Mendeley Bibliography CSL_BIBLIOGRAPHY </w:instrText>
      </w:r>
      <w:r>
        <w:rPr>
          <w:sz w:val="24"/>
        </w:rPr>
        <w:fldChar w:fldCharType="separate"/>
      </w:r>
      <w:r w:rsidR="00BB32FC" w:rsidRPr="00BB32FC">
        <w:rPr>
          <w:rFonts w:ascii="Times New Roman" w:hAnsi="Times New Roman" w:cs="Times New Roman"/>
          <w:noProof/>
          <w:sz w:val="24"/>
          <w:szCs w:val="24"/>
        </w:rPr>
        <w:t xml:space="preserve">Ali, Karnila. 2020. “Pengaruh Promosi Dan Atribut Produk Terhadap Keputusan Nasabah Dalam Memilih Tabungan Ekasave Pada Bank Eka Kantor Pusat Metro.” </w:t>
      </w:r>
      <w:r w:rsidR="00BB32FC" w:rsidRPr="00BB32FC">
        <w:rPr>
          <w:rFonts w:ascii="Times New Roman" w:hAnsi="Times New Roman" w:cs="Times New Roman"/>
          <w:i/>
          <w:iCs/>
          <w:noProof/>
          <w:sz w:val="24"/>
          <w:szCs w:val="24"/>
        </w:rPr>
        <w:t>Jurnal Ilmiah FE-UMM</w:t>
      </w:r>
      <w:r w:rsidR="00BB32FC" w:rsidRPr="00BB32FC">
        <w:rPr>
          <w:rFonts w:ascii="Times New Roman" w:hAnsi="Times New Roman" w:cs="Times New Roman"/>
          <w:noProof/>
          <w:sz w:val="24"/>
          <w:szCs w:val="24"/>
        </w:rPr>
        <w:t xml:space="preserve"> 11(2):1–9.</w:t>
      </w:r>
    </w:p>
    <w:p w14:paraId="5B8F1A05"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Fadhil, Firdaus, and Aditya Wardhana. 2019. “PENGARUH ATRIBUT PRODUK TERHADAP KEPUTUSAN PEMBELIAN SMARTPHONE XIAOMI DI KOTA BANDUNG.” Pp. 3992–99 in Vol. 34.</w:t>
      </w:r>
    </w:p>
    <w:p w14:paraId="1BE62057"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Ferdinand, Augusty. 2014. </w:t>
      </w:r>
      <w:r w:rsidRPr="00BB32FC">
        <w:rPr>
          <w:rFonts w:ascii="Times New Roman" w:hAnsi="Times New Roman" w:cs="Times New Roman"/>
          <w:i/>
          <w:iCs/>
          <w:noProof/>
          <w:sz w:val="24"/>
          <w:szCs w:val="24"/>
        </w:rPr>
        <w:t xml:space="preserve">Metode </w:t>
      </w:r>
      <w:r w:rsidRPr="00BB32FC">
        <w:rPr>
          <w:rFonts w:ascii="Times New Roman" w:hAnsi="Times New Roman" w:cs="Times New Roman"/>
          <w:i/>
          <w:iCs/>
          <w:noProof/>
          <w:sz w:val="24"/>
          <w:szCs w:val="24"/>
        </w:rPr>
        <w:t>Penelitian Manajeme</w:t>
      </w:r>
      <w:r w:rsidRPr="00BB32FC">
        <w:rPr>
          <w:rFonts w:ascii="Times New Roman" w:hAnsi="Times New Roman" w:cs="Times New Roman"/>
          <w:noProof/>
          <w:sz w:val="24"/>
          <w:szCs w:val="24"/>
        </w:rPr>
        <w:t>. Semarang: BP Universitas Diponegoro.</w:t>
      </w:r>
    </w:p>
    <w:p w14:paraId="66735A02"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Haris, Helmi, and Nur Said Irham T. 2012. “Pengaruh Kualitas Pelayanan Dan Periklanan Terhadap Keputusan Nasabah Dalam Menabung Pada Bank Syariah (Studi Kasus Pada BTN Syariah Surakarta).” </w:t>
      </w:r>
      <w:r w:rsidRPr="00BB32FC">
        <w:rPr>
          <w:rFonts w:ascii="Times New Roman" w:hAnsi="Times New Roman" w:cs="Times New Roman"/>
          <w:i/>
          <w:iCs/>
          <w:noProof/>
          <w:sz w:val="24"/>
          <w:szCs w:val="24"/>
        </w:rPr>
        <w:t>Muqtasid: Jurnal Ekonomi Dan Perbankan Syariah</w:t>
      </w:r>
      <w:r w:rsidRPr="00BB32FC">
        <w:rPr>
          <w:rFonts w:ascii="Times New Roman" w:hAnsi="Times New Roman" w:cs="Times New Roman"/>
          <w:noProof/>
          <w:sz w:val="24"/>
          <w:szCs w:val="24"/>
        </w:rPr>
        <w:t xml:space="preserve"> 3(1):1. doi: 10.18326/muqtasid.v3i1.1-24.</w:t>
      </w:r>
    </w:p>
    <w:p w14:paraId="7250E59A"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Kotler, Philip and Keller, Kevin. 2018. </w:t>
      </w:r>
      <w:r w:rsidRPr="00BB32FC">
        <w:rPr>
          <w:rFonts w:ascii="Times New Roman" w:hAnsi="Times New Roman" w:cs="Times New Roman"/>
          <w:i/>
          <w:iCs/>
          <w:noProof/>
          <w:sz w:val="24"/>
          <w:szCs w:val="24"/>
        </w:rPr>
        <w:t>Marketing Management</w:t>
      </w:r>
      <w:r w:rsidRPr="00BB32FC">
        <w:rPr>
          <w:rFonts w:ascii="Times New Roman" w:hAnsi="Times New Roman" w:cs="Times New Roman"/>
          <w:noProof/>
          <w:sz w:val="24"/>
          <w:szCs w:val="24"/>
        </w:rPr>
        <w:t>. New Jersey.</w:t>
      </w:r>
    </w:p>
    <w:p w14:paraId="24852DD9"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Nazaruddin, Ietje, and Erni Fatmaningrum. 2021. “Analisis Statistik Dengan SPSS.” </w:t>
      </w:r>
      <w:r w:rsidRPr="00BB32FC">
        <w:rPr>
          <w:rFonts w:ascii="Times New Roman" w:hAnsi="Times New Roman" w:cs="Times New Roman"/>
          <w:i/>
          <w:iCs/>
          <w:noProof/>
          <w:sz w:val="24"/>
          <w:szCs w:val="24"/>
        </w:rPr>
        <w:t>Analisis Statistik Ekonomi Dan Bisnis Dengan SPSS</w:t>
      </w:r>
      <w:r w:rsidRPr="00BB32FC">
        <w:rPr>
          <w:rFonts w:ascii="Times New Roman" w:hAnsi="Times New Roman" w:cs="Times New Roman"/>
          <w:noProof/>
          <w:sz w:val="24"/>
          <w:szCs w:val="24"/>
        </w:rPr>
        <w:t xml:space="preserve"> 100–105.</w:t>
      </w:r>
    </w:p>
    <w:p w14:paraId="243C9CB3"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Priyatno, D. 2016. </w:t>
      </w:r>
      <w:r w:rsidRPr="00BB32FC">
        <w:rPr>
          <w:rFonts w:ascii="Times New Roman" w:hAnsi="Times New Roman" w:cs="Times New Roman"/>
          <w:i/>
          <w:iCs/>
          <w:noProof/>
          <w:sz w:val="24"/>
          <w:szCs w:val="24"/>
        </w:rPr>
        <w:t>SPSS Handbook</w:t>
      </w:r>
      <w:r w:rsidRPr="00BB32FC">
        <w:rPr>
          <w:rFonts w:ascii="Times New Roman" w:hAnsi="Times New Roman" w:cs="Times New Roman"/>
          <w:noProof/>
          <w:sz w:val="24"/>
          <w:szCs w:val="24"/>
        </w:rPr>
        <w:t>. Yogyakarta: Mediakom.</w:t>
      </w:r>
    </w:p>
    <w:p w14:paraId="445441B7"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Rahmi, Selvia, Jhon Rinaldo, and Rizka Hadya. 2019. “PENGARUH KUALITAS PRODUK DAN PROMOSI TERHADAP KEPUTUSAN PEMBELIAN SEPEDA MOTOR MATIK HONDA BEAT (Studi Kasus Mahasiswa/i Fakultas Ekonomi Universitas Ekasakti Padang).” </w:t>
      </w:r>
      <w:r w:rsidRPr="00BB32FC">
        <w:rPr>
          <w:rFonts w:ascii="Times New Roman" w:hAnsi="Times New Roman" w:cs="Times New Roman"/>
          <w:i/>
          <w:iCs/>
          <w:noProof/>
          <w:sz w:val="24"/>
          <w:szCs w:val="24"/>
        </w:rPr>
        <w:t>Jm</w:t>
      </w:r>
      <w:r w:rsidRPr="00BB32FC">
        <w:rPr>
          <w:rFonts w:ascii="Times New Roman" w:hAnsi="Times New Roman" w:cs="Times New Roman"/>
          <w:noProof/>
          <w:sz w:val="24"/>
          <w:szCs w:val="24"/>
        </w:rPr>
        <w:t xml:space="preserve"> 1(1):1–16.</w:t>
      </w:r>
    </w:p>
    <w:p w14:paraId="6F69D648"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Sugiyono. 2009. </w:t>
      </w:r>
      <w:r w:rsidRPr="00BB32FC">
        <w:rPr>
          <w:rFonts w:ascii="Times New Roman" w:hAnsi="Times New Roman" w:cs="Times New Roman"/>
          <w:i/>
          <w:iCs/>
          <w:noProof/>
          <w:sz w:val="24"/>
          <w:szCs w:val="24"/>
        </w:rPr>
        <w:t>Metode Penelitian Kuantitatif, Kualitatif Dan R&amp;D</w:t>
      </w:r>
      <w:r w:rsidRPr="00BB32FC">
        <w:rPr>
          <w:rFonts w:ascii="Times New Roman" w:hAnsi="Times New Roman" w:cs="Times New Roman"/>
          <w:noProof/>
          <w:sz w:val="24"/>
          <w:szCs w:val="24"/>
        </w:rPr>
        <w:t>. Bandung: Alfabeta.</w:t>
      </w:r>
    </w:p>
    <w:p w14:paraId="4A4E68F7"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Sugiyono. 2018. </w:t>
      </w:r>
      <w:r w:rsidRPr="00BB32FC">
        <w:rPr>
          <w:rFonts w:ascii="Times New Roman" w:hAnsi="Times New Roman" w:cs="Times New Roman"/>
          <w:i/>
          <w:iCs/>
          <w:noProof/>
          <w:sz w:val="24"/>
          <w:szCs w:val="24"/>
        </w:rPr>
        <w:t>Statistika Untuk Penelitian</w:t>
      </w:r>
      <w:r w:rsidRPr="00BB32FC">
        <w:rPr>
          <w:rFonts w:ascii="Times New Roman" w:hAnsi="Times New Roman" w:cs="Times New Roman"/>
          <w:noProof/>
          <w:sz w:val="24"/>
          <w:szCs w:val="24"/>
        </w:rPr>
        <w:t>. Bandung: Alfabeta.</w:t>
      </w:r>
    </w:p>
    <w:p w14:paraId="3D1D9948"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Sumolang, Ireine E., Altje L. Tumbel, Yunita Mandagie, and Fakultas Ekonomi dan Bisnis Jurusan Manajemen Universitas Sam Ratulangi Manado. 2019. “Analysis of the Effect of Prima Service and Complete Products on the Purchase Decision of Products </w:t>
      </w:r>
      <w:r w:rsidRPr="00BB32FC">
        <w:rPr>
          <w:rFonts w:ascii="Times New Roman" w:hAnsi="Times New Roman" w:cs="Times New Roman"/>
          <w:noProof/>
          <w:sz w:val="24"/>
          <w:szCs w:val="24"/>
        </w:rPr>
        <w:lastRenderedPageBreak/>
        <w:t xml:space="preserve">in Matahari Manado Tows Square.” </w:t>
      </w:r>
      <w:r w:rsidRPr="00BB32FC">
        <w:rPr>
          <w:rFonts w:ascii="Times New Roman" w:hAnsi="Times New Roman" w:cs="Times New Roman"/>
          <w:i/>
          <w:iCs/>
          <w:noProof/>
          <w:sz w:val="24"/>
          <w:szCs w:val="24"/>
        </w:rPr>
        <w:t>Analis…. 3359 Jurnal EMBA</w:t>
      </w:r>
      <w:r w:rsidRPr="00BB32FC">
        <w:rPr>
          <w:rFonts w:ascii="Times New Roman" w:hAnsi="Times New Roman" w:cs="Times New Roman"/>
          <w:noProof/>
          <w:sz w:val="24"/>
          <w:szCs w:val="24"/>
        </w:rPr>
        <w:t xml:space="preserve"> 7(8):3359–68.</w:t>
      </w:r>
    </w:p>
    <w:p w14:paraId="338E38EC"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Tasya, Gladis. 2017. “TINJAUAN MENGENAI PROMOSI PENJUALAN PRODUK E-BATARAPOS ( STUDI PADA BANK BTN KANTOR CABANG BANDUNG TAHUN 2017 ).” </w:t>
      </w:r>
      <w:r w:rsidRPr="00BB32FC">
        <w:rPr>
          <w:rFonts w:ascii="Times New Roman" w:hAnsi="Times New Roman" w:cs="Times New Roman"/>
          <w:i/>
          <w:iCs/>
          <w:noProof/>
          <w:sz w:val="24"/>
          <w:szCs w:val="24"/>
        </w:rPr>
        <w:t>Jurnal E-Proceeding of Applied Science</w:t>
      </w:r>
      <w:r w:rsidRPr="00BB32FC">
        <w:rPr>
          <w:rFonts w:ascii="Times New Roman" w:hAnsi="Times New Roman" w:cs="Times New Roman"/>
          <w:noProof/>
          <w:sz w:val="24"/>
          <w:szCs w:val="24"/>
        </w:rPr>
        <w:t xml:space="preserve"> 3(2):391–98.</w:t>
      </w:r>
    </w:p>
    <w:p w14:paraId="722A806F"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BB32FC">
        <w:rPr>
          <w:rFonts w:ascii="Times New Roman" w:hAnsi="Times New Roman" w:cs="Times New Roman"/>
          <w:noProof/>
          <w:sz w:val="24"/>
          <w:szCs w:val="24"/>
        </w:rPr>
        <w:t xml:space="preserve">Wati, LN. 2017. </w:t>
      </w:r>
      <w:r w:rsidRPr="00BB32FC">
        <w:rPr>
          <w:rFonts w:ascii="Times New Roman" w:hAnsi="Times New Roman" w:cs="Times New Roman"/>
          <w:i/>
          <w:iCs/>
          <w:noProof/>
          <w:sz w:val="24"/>
          <w:szCs w:val="24"/>
        </w:rPr>
        <w:t>Metodologi Penelitian Terapan, Aplikasi SPSS, EVIEWS, Amrt PLS Dan AMOS</w:t>
      </w:r>
      <w:r w:rsidRPr="00BB32FC">
        <w:rPr>
          <w:rFonts w:ascii="Times New Roman" w:hAnsi="Times New Roman" w:cs="Times New Roman"/>
          <w:noProof/>
          <w:sz w:val="24"/>
          <w:szCs w:val="24"/>
        </w:rPr>
        <w:t>. Mujahid Press.</w:t>
      </w:r>
    </w:p>
    <w:p w14:paraId="638E2632" w14:textId="77777777" w:rsidR="00BB32FC" w:rsidRPr="00BB32FC" w:rsidRDefault="00BB32FC" w:rsidP="00BB32FC">
      <w:pPr>
        <w:widowControl w:val="0"/>
        <w:autoSpaceDE w:val="0"/>
        <w:autoSpaceDN w:val="0"/>
        <w:adjustRightInd w:val="0"/>
        <w:spacing w:before="120" w:after="120" w:line="240" w:lineRule="auto"/>
        <w:ind w:left="480" w:hanging="480"/>
        <w:rPr>
          <w:rFonts w:ascii="Times New Roman" w:hAnsi="Times New Roman" w:cs="Times New Roman"/>
          <w:noProof/>
          <w:sz w:val="24"/>
        </w:rPr>
      </w:pPr>
      <w:r w:rsidRPr="00BB32FC">
        <w:rPr>
          <w:rFonts w:ascii="Times New Roman" w:hAnsi="Times New Roman" w:cs="Times New Roman"/>
          <w:noProof/>
          <w:sz w:val="24"/>
          <w:szCs w:val="24"/>
        </w:rPr>
        <w:t xml:space="preserve">Widowati, Ayun Sekar dan Mustikawati, RR Indah. 2018. “The Effect of Savings Products Knowledge, Bank Reputation, and Customers Perception on Deposit Interest Rate on the Customer Saving Decision.” </w:t>
      </w:r>
      <w:r w:rsidRPr="00BB32FC">
        <w:rPr>
          <w:rFonts w:ascii="Times New Roman" w:hAnsi="Times New Roman" w:cs="Times New Roman"/>
          <w:i/>
          <w:iCs/>
          <w:noProof/>
          <w:sz w:val="24"/>
          <w:szCs w:val="24"/>
        </w:rPr>
        <w:t>Jurnal Nominal</w:t>
      </w:r>
      <w:r w:rsidRPr="00BB32FC">
        <w:rPr>
          <w:rFonts w:ascii="Times New Roman" w:hAnsi="Times New Roman" w:cs="Times New Roman"/>
          <w:noProof/>
          <w:sz w:val="24"/>
          <w:szCs w:val="24"/>
        </w:rPr>
        <w:t xml:space="preserve"> VII(2):141–56.</w:t>
      </w:r>
    </w:p>
    <w:p w14:paraId="5A665999" w14:textId="7CBD97BA" w:rsidR="00B64059" w:rsidRPr="007A165C" w:rsidRDefault="007A165C" w:rsidP="00BB32FC">
      <w:pPr>
        <w:pStyle w:val="JudulBab0"/>
        <w:ind w:left="426"/>
        <w:jc w:val="both"/>
        <w:rPr>
          <w:color w:val="FF0000"/>
        </w:rPr>
      </w:pPr>
      <w:r>
        <w:rPr>
          <w:sz w:val="24"/>
        </w:rPr>
        <w:fldChar w:fldCharType="end"/>
      </w:r>
    </w:p>
    <w:p w14:paraId="294E752D" w14:textId="77777777" w:rsidR="00B64059" w:rsidRPr="007A165C" w:rsidRDefault="00B64059" w:rsidP="00856AB8">
      <w:pPr>
        <w:pStyle w:val="IsiText"/>
        <w:rPr>
          <w:color w:val="FF0000"/>
        </w:rPr>
      </w:pPr>
    </w:p>
    <w:p w14:paraId="7FC34B0D" w14:textId="022333BA" w:rsidR="00570C45" w:rsidRPr="007A165C" w:rsidRDefault="00570C45" w:rsidP="00856AB8">
      <w:pPr>
        <w:pStyle w:val="IsiText"/>
        <w:rPr>
          <w:color w:val="FF0000"/>
        </w:rPr>
      </w:pPr>
    </w:p>
    <w:p w14:paraId="1B841FBE" w14:textId="36C28635" w:rsidR="00570C45" w:rsidRPr="007A165C" w:rsidRDefault="00570C45" w:rsidP="00856AB8">
      <w:pPr>
        <w:pStyle w:val="IsiText"/>
        <w:rPr>
          <w:color w:val="FF0000"/>
        </w:rPr>
      </w:pPr>
    </w:p>
    <w:p w14:paraId="5FA362FD" w14:textId="1A19658B" w:rsidR="00570C45" w:rsidRPr="007A165C" w:rsidRDefault="00570C45" w:rsidP="00AB5422">
      <w:pPr>
        <w:pStyle w:val="IsiText"/>
        <w:rPr>
          <w:color w:val="FF0000"/>
        </w:rPr>
      </w:pPr>
    </w:p>
    <w:p w14:paraId="5B5952F8" w14:textId="0CD0ED42" w:rsidR="00570C45" w:rsidRPr="007A165C" w:rsidRDefault="00570C45" w:rsidP="00AB5422">
      <w:pPr>
        <w:pStyle w:val="IsiText"/>
        <w:rPr>
          <w:color w:val="FF0000"/>
        </w:rPr>
      </w:pPr>
    </w:p>
    <w:p w14:paraId="462AA570" w14:textId="446A5DFB" w:rsidR="00570C45" w:rsidRPr="007A165C" w:rsidRDefault="00570C45" w:rsidP="00AB5422">
      <w:pPr>
        <w:pStyle w:val="IsiText"/>
        <w:rPr>
          <w:color w:val="FF0000"/>
        </w:rPr>
      </w:pPr>
    </w:p>
    <w:p w14:paraId="09BBEE07" w14:textId="09A74036" w:rsidR="00570C45" w:rsidRPr="007A165C" w:rsidRDefault="00570C45" w:rsidP="00AB5422">
      <w:pPr>
        <w:pStyle w:val="IsiText"/>
        <w:rPr>
          <w:color w:val="FF0000"/>
        </w:rPr>
      </w:pPr>
    </w:p>
    <w:p w14:paraId="70571DE6" w14:textId="1F59D419" w:rsidR="00570C45" w:rsidRPr="007A165C" w:rsidRDefault="00570C45" w:rsidP="00AB5422">
      <w:pPr>
        <w:pStyle w:val="IsiText"/>
        <w:rPr>
          <w:color w:val="FF0000"/>
        </w:rPr>
      </w:pPr>
    </w:p>
    <w:p w14:paraId="542A7AE7" w14:textId="7CB9D61E" w:rsidR="00157BBB" w:rsidRPr="007A165C" w:rsidRDefault="00157BBB" w:rsidP="00AB5422">
      <w:pPr>
        <w:pStyle w:val="IsiText"/>
        <w:rPr>
          <w:color w:val="FF0000"/>
        </w:rPr>
      </w:pPr>
    </w:p>
    <w:p w14:paraId="58BF8C9D" w14:textId="77777777" w:rsidR="00157BBB" w:rsidRPr="007A165C" w:rsidRDefault="00157BBB" w:rsidP="00AB5422">
      <w:pPr>
        <w:pStyle w:val="IsiText"/>
        <w:rPr>
          <w:color w:val="FF0000"/>
        </w:rPr>
      </w:pPr>
    </w:p>
    <w:sectPr w:rsidR="00157BBB" w:rsidRPr="007A165C" w:rsidSect="004B64EE">
      <w:type w:val="continuous"/>
      <w:pgSz w:w="11906" w:h="16838" w:code="9"/>
      <w:pgMar w:top="1701" w:right="1701" w:bottom="1701" w:left="1701" w:header="709" w:footer="1191" w:gutter="0"/>
      <w:cols w:num="2" w:space="7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5713" w14:textId="77777777" w:rsidR="00AB2DC7" w:rsidRDefault="00AB2DC7" w:rsidP="00DC7DDC">
      <w:pPr>
        <w:spacing w:after="0" w:line="240" w:lineRule="auto"/>
      </w:pPr>
      <w:r>
        <w:separator/>
      </w:r>
    </w:p>
  </w:endnote>
  <w:endnote w:type="continuationSeparator" w:id="0">
    <w:p w14:paraId="00A51304" w14:textId="77777777" w:rsidR="00AB2DC7" w:rsidRDefault="00AB2DC7" w:rsidP="00DC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DBBA" w14:textId="672401D4" w:rsidR="00F93873" w:rsidRPr="00610359" w:rsidRDefault="00610359" w:rsidP="00610359">
    <w:pPr>
      <w:pStyle w:val="Footer"/>
    </w:pPr>
    <w:r w:rsidRPr="00610359">
      <w:rPr>
        <w:rFonts w:ascii="Tahoma" w:hAnsi="Tahoma" w:cs="Tahoma"/>
        <w:bCs/>
        <w:sz w:val="16"/>
        <w:szCs w:val="16"/>
        <w:lang w:val="en-US"/>
      </w:rPr>
      <w:t>Volume 5, No. 2, Tahun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05062873"/>
  <w:p w14:paraId="1A3F213A" w14:textId="77777777" w:rsidR="00D57C1C" w:rsidRPr="005F03CD" w:rsidRDefault="00D57C1C" w:rsidP="00D57C1C">
    <w:pPr>
      <w:pStyle w:val="Footer"/>
      <w:jc w:val="center"/>
      <w:rPr>
        <w:rFonts w:ascii="Tahoma" w:hAnsi="Tahoma" w:cs="Tahoma"/>
        <w:sz w:val="16"/>
        <w:szCs w:val="16"/>
      </w:rPr>
    </w:pPr>
    <w:r>
      <w:rPr>
        <w:rFonts w:ascii="Tahoma" w:hAnsi="Tahoma" w:cs="Tahoma"/>
        <w:b/>
        <w:sz w:val="16"/>
        <w:szCs w:val="16"/>
      </w:rPr>
      <w:fldChar w:fldCharType="begin"/>
    </w:r>
    <w:r>
      <w:rPr>
        <w:rFonts w:ascii="Tahoma" w:hAnsi="Tahoma" w:cs="Tahoma"/>
        <w:b/>
        <w:sz w:val="16"/>
        <w:szCs w:val="16"/>
      </w:rPr>
      <w:instrText xml:space="preserve"> PAGE   \* MERGEFORMAT </w:instrText>
    </w:r>
    <w:r>
      <w:rPr>
        <w:rFonts w:ascii="Tahoma" w:hAnsi="Tahoma" w:cs="Tahoma"/>
        <w:b/>
        <w:sz w:val="16"/>
        <w:szCs w:val="16"/>
      </w:rPr>
      <w:fldChar w:fldCharType="separate"/>
    </w:r>
    <w:r>
      <w:rPr>
        <w:rFonts w:ascii="Tahoma" w:hAnsi="Tahoma" w:cs="Tahoma"/>
        <w:b/>
        <w:sz w:val="16"/>
        <w:szCs w:val="16"/>
      </w:rPr>
      <w:t>168</w:t>
    </w:r>
    <w:r>
      <w:rPr>
        <w:rFonts w:ascii="Tahoma" w:hAnsi="Tahoma" w:cs="Tahoma"/>
        <w:b/>
        <w:sz w:val="16"/>
        <w:szCs w:val="16"/>
      </w:rPr>
      <w:fldChar w:fldCharType="end"/>
    </w:r>
    <w:bookmarkEnd w:id="0"/>
  </w:p>
  <w:p w14:paraId="77D1F625" w14:textId="77777777" w:rsidR="00D57C1C" w:rsidRDefault="00D57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123B" w14:textId="77777777" w:rsidR="00AB2DC7" w:rsidRDefault="00AB2DC7" w:rsidP="00DC7DDC">
      <w:pPr>
        <w:spacing w:after="0" w:line="240" w:lineRule="auto"/>
      </w:pPr>
      <w:r>
        <w:separator/>
      </w:r>
    </w:p>
  </w:footnote>
  <w:footnote w:type="continuationSeparator" w:id="0">
    <w:p w14:paraId="69028545" w14:textId="77777777" w:rsidR="00AB2DC7" w:rsidRDefault="00AB2DC7" w:rsidP="00DC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FB27" w14:textId="7EDA0106" w:rsidR="00F93873" w:rsidRPr="00F93873" w:rsidRDefault="00F93873" w:rsidP="00F93873">
    <w:pPr>
      <w:pStyle w:val="Header"/>
      <w:tabs>
        <w:tab w:val="left" w:pos="426"/>
        <w:tab w:val="left" w:pos="709"/>
      </w:tabs>
      <w:jc w:val="both"/>
      <w:rPr>
        <w:rFonts w:ascii="Tahoma" w:hAnsi="Tahoma" w:cs="Tahoma"/>
        <w:sz w:val="16"/>
        <w:szCs w:val="16"/>
        <w:lang w:val="en-US"/>
      </w:rPr>
    </w:pPr>
    <w:r w:rsidRPr="00DA2E84">
      <w:rPr>
        <w:rFonts w:ascii="Tahoma" w:hAnsi="Tahoma" w:cs="Tahoma"/>
        <w:b/>
        <w:bCs/>
        <w:sz w:val="16"/>
        <w:szCs w:val="16"/>
      </w:rPr>
      <w:fldChar w:fldCharType="begin"/>
    </w:r>
    <w:r w:rsidRPr="00DA2E84">
      <w:rPr>
        <w:rFonts w:ascii="Tahoma" w:hAnsi="Tahoma" w:cs="Tahoma"/>
        <w:b/>
        <w:bCs/>
        <w:sz w:val="16"/>
        <w:szCs w:val="16"/>
      </w:rPr>
      <w:instrText xml:space="preserve"> PAGE   \* MERGEFORMAT </w:instrText>
    </w:r>
    <w:r w:rsidRPr="00DA2E84">
      <w:rPr>
        <w:rFonts w:ascii="Tahoma" w:hAnsi="Tahoma" w:cs="Tahoma"/>
        <w:b/>
        <w:bCs/>
        <w:sz w:val="16"/>
        <w:szCs w:val="16"/>
      </w:rPr>
      <w:fldChar w:fldCharType="separate"/>
    </w:r>
    <w:r>
      <w:rPr>
        <w:rFonts w:ascii="Tahoma" w:hAnsi="Tahoma" w:cs="Tahoma"/>
        <w:b/>
        <w:bCs/>
        <w:sz w:val="16"/>
        <w:szCs w:val="16"/>
      </w:rPr>
      <w:t>146</w:t>
    </w:r>
    <w:r w:rsidRPr="00DA2E84">
      <w:rPr>
        <w:rFonts w:ascii="Tahoma" w:hAnsi="Tahoma" w:cs="Tahoma"/>
        <w:b/>
        <w:bCs/>
        <w:sz w:val="16"/>
        <w:szCs w:val="16"/>
      </w:rPr>
      <w:fldChar w:fldCharType="end"/>
    </w:r>
    <w:r w:rsidRPr="00DA2E84">
      <w:rPr>
        <w:rFonts w:ascii="Tahoma" w:hAnsi="Tahoma" w:cs="Tahoma"/>
        <w:sz w:val="16"/>
        <w:szCs w:val="16"/>
      </w:rPr>
      <w:tab/>
      <w:t>|</w:t>
    </w:r>
    <w:r w:rsidRPr="00DA2E84">
      <w:rPr>
        <w:rFonts w:ascii="Tahoma" w:hAnsi="Tahoma" w:cs="Tahoma"/>
        <w:sz w:val="16"/>
        <w:szCs w:val="16"/>
      </w:rPr>
      <w:tab/>
    </w:r>
    <w:proofErr w:type="spellStart"/>
    <w:r w:rsidR="00610359" w:rsidRPr="00610359">
      <w:rPr>
        <w:rFonts w:ascii="Tahoma" w:hAnsi="Tahoma" w:cs="Tahoma"/>
        <w:bCs/>
        <w:sz w:val="16"/>
        <w:szCs w:val="16"/>
        <w:lang w:val="en-US"/>
      </w:rPr>
      <w:t>Miftakul</w:t>
    </w:r>
    <w:proofErr w:type="spellEnd"/>
    <w:r w:rsidR="00610359" w:rsidRPr="00610359">
      <w:rPr>
        <w:rFonts w:ascii="Tahoma" w:hAnsi="Tahoma" w:cs="Tahoma"/>
        <w:bCs/>
        <w:sz w:val="16"/>
        <w:szCs w:val="16"/>
        <w:lang w:val="en-US"/>
      </w:rPr>
      <w:t xml:space="preserve"> Huda, Agus </w:t>
    </w:r>
    <w:proofErr w:type="spellStart"/>
    <w:r w:rsidR="00610359" w:rsidRPr="00610359">
      <w:rPr>
        <w:rFonts w:ascii="Tahoma" w:hAnsi="Tahoma" w:cs="Tahoma"/>
        <w:bCs/>
        <w:sz w:val="16"/>
        <w:szCs w:val="16"/>
        <w:lang w:val="en-US"/>
      </w:rPr>
      <w:t>Rahayu</w:t>
    </w:r>
    <w:proofErr w:type="spellEnd"/>
    <w:r w:rsidR="00610359" w:rsidRPr="00610359">
      <w:rPr>
        <w:rFonts w:ascii="Tahoma" w:hAnsi="Tahoma" w:cs="Tahoma"/>
        <w:bCs/>
        <w:sz w:val="16"/>
        <w:szCs w:val="16"/>
        <w:lang w:val="en-US"/>
      </w:rPr>
      <w:t xml:space="preserve">, </w:t>
    </w:r>
    <w:proofErr w:type="spellStart"/>
    <w:r w:rsidR="00610359" w:rsidRPr="00610359">
      <w:rPr>
        <w:rFonts w:ascii="Tahoma" w:hAnsi="Tahoma" w:cs="Tahoma"/>
        <w:bCs/>
        <w:sz w:val="16"/>
        <w:szCs w:val="16"/>
        <w:lang w:val="en-US"/>
      </w:rPr>
      <w:t>Heny</w:t>
    </w:r>
    <w:proofErr w:type="spellEnd"/>
    <w:r w:rsidR="00610359" w:rsidRPr="00610359">
      <w:rPr>
        <w:rFonts w:ascii="Tahoma" w:hAnsi="Tahoma" w:cs="Tahoma"/>
        <w:bCs/>
        <w:sz w:val="16"/>
        <w:szCs w:val="16"/>
        <w:lang w:val="en-US"/>
      </w:rPr>
      <w:t xml:space="preserve"> </w:t>
    </w:r>
    <w:proofErr w:type="spellStart"/>
    <w:r w:rsidR="00610359" w:rsidRPr="00610359">
      <w:rPr>
        <w:rFonts w:ascii="Tahoma" w:hAnsi="Tahoma" w:cs="Tahoma"/>
        <w:bCs/>
        <w:sz w:val="16"/>
        <w:szCs w:val="16"/>
        <w:lang w:val="en-US"/>
      </w:rPr>
      <w:t>Hendrayati</w:t>
    </w:r>
    <w:proofErr w:type="spellEnd"/>
    <w:r w:rsidR="00610359" w:rsidRPr="00610359">
      <w:rPr>
        <w:rFonts w:ascii="Tahoma" w:hAnsi="Tahoma" w:cs="Tahoma"/>
        <w:bCs/>
        <w:sz w:val="16"/>
        <w:szCs w:val="16"/>
        <w:lang w:val="en-US"/>
      </w:rPr>
      <w:t xml:space="preserve">, Ari Indra </w:t>
    </w:r>
    <w:proofErr w:type="spellStart"/>
    <w:r w:rsidR="00610359" w:rsidRPr="00610359">
      <w:rPr>
        <w:rFonts w:ascii="Tahoma" w:hAnsi="Tahoma" w:cs="Tahoma"/>
        <w:bCs/>
        <w:sz w:val="16"/>
        <w:szCs w:val="16"/>
        <w:lang w:val="en-US"/>
      </w:rPr>
      <w:t>Gunawan</w:t>
    </w:r>
    <w:proofErr w:type="spellEnd"/>
    <w:r w:rsidR="00610359" w:rsidRPr="00610359">
      <w:rPr>
        <w:rFonts w:ascii="Tahoma" w:hAnsi="Tahoma" w:cs="Tahoma"/>
        <w:bCs/>
        <w:sz w:val="16"/>
        <w:szCs w:val="16"/>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F705" w14:textId="77777777" w:rsidR="00F93873" w:rsidRDefault="00F93873" w:rsidP="00F93873">
    <w:pPr>
      <w:jc w:val="right"/>
      <w:rPr>
        <w:rFonts w:ascii="Tahoma" w:hAnsi="Tahoma" w:cs="Tahoma"/>
        <w:bCs/>
        <w:sz w:val="16"/>
        <w:szCs w:val="16"/>
      </w:rPr>
    </w:pPr>
  </w:p>
  <w:p w14:paraId="0E44E883" w14:textId="4D1DE875" w:rsidR="00F93873" w:rsidRPr="006B4DD2" w:rsidRDefault="00610359" w:rsidP="00610359">
    <w:pPr>
      <w:jc w:val="right"/>
      <w:rPr>
        <w:rFonts w:ascii="Tahoma" w:hAnsi="Tahoma" w:cs="Tahoma"/>
        <w:bCs/>
        <w:sz w:val="16"/>
        <w:szCs w:val="16"/>
      </w:rPr>
    </w:pPr>
    <w:r w:rsidRPr="00610359">
      <w:rPr>
        <w:rFonts w:ascii="Tahoma" w:hAnsi="Tahoma" w:cs="Tahoma"/>
        <w:bCs/>
        <w:sz w:val="16"/>
        <w:szCs w:val="16"/>
      </w:rPr>
      <w:t>IMPELENTASI ATRIBUT PRODUK, PROMOSI DAN SERVICE EXCELLENCE</w:t>
    </w:r>
    <w:r>
      <w:rPr>
        <w:rFonts w:ascii="Tahoma" w:hAnsi="Tahoma" w:cs="Tahoma"/>
        <w:bCs/>
        <w:sz w:val="16"/>
        <w:szCs w:val="16"/>
      </w:rPr>
      <w:t>…</w:t>
    </w:r>
    <w:r w:rsidRPr="00610359">
      <w:rPr>
        <w:rFonts w:ascii="Tahoma" w:hAnsi="Tahoma" w:cs="Tahoma"/>
        <w:bCs/>
        <w:sz w:val="16"/>
        <w:szCs w:val="16"/>
      </w:rPr>
      <w:t xml:space="preserve"> </w:t>
    </w:r>
    <w:r w:rsidR="00F93873" w:rsidRPr="00DA2E84">
      <w:rPr>
        <w:rFonts w:ascii="Tahoma" w:hAnsi="Tahoma" w:cs="Tahoma"/>
        <w:b/>
        <w:bCs/>
        <w:sz w:val="16"/>
        <w:szCs w:val="16"/>
      </w:rPr>
      <w:t xml:space="preserve">|   </w:t>
    </w:r>
    <w:r w:rsidR="00F93873" w:rsidRPr="00DA2E84">
      <w:rPr>
        <w:rFonts w:ascii="Tahoma" w:hAnsi="Tahoma" w:cs="Tahoma"/>
        <w:b/>
        <w:bCs/>
        <w:sz w:val="16"/>
        <w:szCs w:val="16"/>
      </w:rPr>
      <w:fldChar w:fldCharType="begin"/>
    </w:r>
    <w:r w:rsidR="00F93873" w:rsidRPr="00DA2E84">
      <w:rPr>
        <w:rFonts w:ascii="Tahoma" w:hAnsi="Tahoma" w:cs="Tahoma"/>
        <w:b/>
        <w:bCs/>
        <w:sz w:val="16"/>
        <w:szCs w:val="16"/>
      </w:rPr>
      <w:instrText xml:space="preserve"> PAGE   \* MERGEFORMAT </w:instrText>
    </w:r>
    <w:r w:rsidR="00F93873" w:rsidRPr="00DA2E84">
      <w:rPr>
        <w:rFonts w:ascii="Tahoma" w:hAnsi="Tahoma" w:cs="Tahoma"/>
        <w:b/>
        <w:bCs/>
        <w:sz w:val="16"/>
        <w:szCs w:val="16"/>
      </w:rPr>
      <w:fldChar w:fldCharType="separate"/>
    </w:r>
    <w:r w:rsidR="00F93873">
      <w:rPr>
        <w:rFonts w:ascii="Tahoma" w:hAnsi="Tahoma" w:cs="Tahoma"/>
        <w:b/>
        <w:bCs/>
        <w:sz w:val="16"/>
        <w:szCs w:val="16"/>
      </w:rPr>
      <w:t>147</w:t>
    </w:r>
    <w:r w:rsidR="00F93873" w:rsidRPr="00DA2E84">
      <w:rPr>
        <w:rFonts w:ascii="Tahoma" w:hAnsi="Tahoma" w:cs="Tahoma"/>
        <w:b/>
        <w:bCs/>
        <w:sz w:val="16"/>
        <w:szCs w:val="16"/>
      </w:rPr>
      <w:fldChar w:fldCharType="end"/>
    </w:r>
  </w:p>
  <w:p w14:paraId="1BD34DBA" w14:textId="77777777" w:rsidR="007A1640" w:rsidRPr="00F93873" w:rsidRDefault="007A1640" w:rsidP="00F93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D3F8" w14:textId="77777777" w:rsidR="00D57C1C" w:rsidRDefault="00D57C1C" w:rsidP="00D57C1C">
    <w:pPr>
      <w:pStyle w:val="Header"/>
      <w:tabs>
        <w:tab w:val="clear" w:pos="4513"/>
        <w:tab w:val="clear" w:pos="9026"/>
      </w:tabs>
      <w:rPr>
        <w:rFonts w:ascii="Tahoma" w:hAnsi="Tahoma" w:cs="Tahoma"/>
        <w:bCs/>
        <w:sz w:val="16"/>
        <w:szCs w:val="16"/>
      </w:rPr>
    </w:pPr>
    <w:r>
      <w:rPr>
        <w:rFonts w:ascii="Tahoma" w:hAnsi="Tahoma" w:cs="Tahoma"/>
        <w:bCs/>
        <w:sz w:val="16"/>
        <w:szCs w:val="16"/>
        <w:lang w:val="en-US"/>
      </w:rPr>
      <w:t xml:space="preserve">Jurnal </w:t>
    </w:r>
    <w:proofErr w:type="spellStart"/>
    <w:r>
      <w:rPr>
        <w:rFonts w:ascii="Tahoma" w:hAnsi="Tahoma" w:cs="Tahoma"/>
        <w:bCs/>
        <w:sz w:val="16"/>
        <w:szCs w:val="16"/>
        <w:lang w:val="en-US"/>
      </w:rPr>
      <w:t>Soshum</w:t>
    </w:r>
    <w:proofErr w:type="spellEnd"/>
    <w:r>
      <w:rPr>
        <w:rFonts w:ascii="Tahoma" w:hAnsi="Tahoma" w:cs="Tahoma"/>
        <w:bCs/>
        <w:sz w:val="16"/>
        <w:szCs w:val="16"/>
        <w:lang w:val="en-US"/>
      </w:rPr>
      <w:t xml:space="preserve"> </w:t>
    </w:r>
    <w:proofErr w:type="spellStart"/>
    <w:r>
      <w:rPr>
        <w:rFonts w:ascii="Tahoma" w:hAnsi="Tahoma" w:cs="Tahoma"/>
        <w:bCs/>
        <w:sz w:val="16"/>
        <w:szCs w:val="16"/>
        <w:lang w:val="en-US"/>
      </w:rPr>
      <w:t>Insentif</w:t>
    </w:r>
    <w:proofErr w:type="spellEnd"/>
    <w:r>
      <w:rPr>
        <w:rFonts w:ascii="Tahoma" w:hAnsi="Tahoma" w:cs="Tahoma"/>
        <w:bCs/>
        <w:sz w:val="16"/>
        <w:szCs w:val="16"/>
        <w:lang w:val="en-US"/>
      </w:rPr>
      <w:tab/>
    </w:r>
    <w:r>
      <w:rPr>
        <w:rFonts w:ascii="Tahoma" w:hAnsi="Tahoma" w:cs="Tahoma"/>
        <w:bCs/>
        <w:sz w:val="16"/>
        <w:szCs w:val="16"/>
        <w:lang w:val="en-US"/>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t xml:space="preserve">           ISSN 2655-268X | 2655-2698</w:t>
    </w:r>
  </w:p>
  <w:p w14:paraId="45B0E7D4" w14:textId="48089357" w:rsidR="00F93873" w:rsidRPr="00D57C1C" w:rsidRDefault="00D57C1C" w:rsidP="00D57C1C">
    <w:pPr>
      <w:pStyle w:val="Header"/>
      <w:tabs>
        <w:tab w:val="right" w:pos="8505"/>
      </w:tabs>
      <w:rPr>
        <w:rFonts w:ascii="Tahoma" w:hAnsi="Tahoma" w:cs="Tahoma"/>
        <w:bCs/>
        <w:sz w:val="16"/>
        <w:szCs w:val="16"/>
        <w:lang w:val="en-US"/>
      </w:rPr>
    </w:pPr>
    <w:r>
      <w:rPr>
        <w:rFonts w:ascii="Tahoma" w:hAnsi="Tahoma" w:cs="Tahoma"/>
        <w:bCs/>
        <w:sz w:val="16"/>
        <w:szCs w:val="16"/>
      </w:rPr>
      <w:t>DOI: https://doi.org/10.36787/jsi.v</w:t>
    </w:r>
    <w:r>
      <w:rPr>
        <w:rFonts w:ascii="Tahoma" w:hAnsi="Tahoma" w:cs="Tahoma"/>
        <w:bCs/>
        <w:sz w:val="16"/>
        <w:szCs w:val="16"/>
        <w:lang w:val="en-US"/>
      </w:rPr>
      <w:t>5</w:t>
    </w:r>
    <w:proofErr w:type="spellStart"/>
    <w:r>
      <w:rPr>
        <w:rFonts w:ascii="Tahoma" w:hAnsi="Tahoma" w:cs="Tahoma"/>
        <w:bCs/>
        <w:sz w:val="16"/>
        <w:szCs w:val="16"/>
      </w:rPr>
      <w:t>i</w:t>
    </w:r>
    <w:proofErr w:type="spellEnd"/>
    <w:r>
      <w:rPr>
        <w:rFonts w:ascii="Tahoma" w:hAnsi="Tahoma" w:cs="Tahoma"/>
        <w:bCs/>
        <w:sz w:val="16"/>
        <w:szCs w:val="16"/>
        <w:lang w:val="en-US"/>
      </w:rPr>
      <w:t>2</w:t>
    </w:r>
    <w:r>
      <w:rPr>
        <w:rFonts w:ascii="Tahoma" w:hAnsi="Tahoma" w:cs="Tahoma"/>
        <w:bCs/>
        <w:sz w:val="16"/>
        <w:szCs w:val="16"/>
      </w:rPr>
      <w:t>.</w:t>
    </w:r>
    <w:r>
      <w:rPr>
        <w:rFonts w:ascii="Tahoma" w:hAnsi="Tahoma" w:cs="Tahoma"/>
        <w:bCs/>
        <w:sz w:val="16"/>
        <w:szCs w:val="16"/>
        <w:lang w:val="en-US"/>
      </w:rPr>
      <w:t>8</w:t>
    </w:r>
    <w:r>
      <w:rPr>
        <w:rFonts w:ascii="Tahoma" w:hAnsi="Tahoma" w:cs="Tahoma"/>
        <w:bCs/>
        <w:sz w:val="16"/>
        <w:szCs w:val="16"/>
        <w:lang w:val="en-US"/>
      </w:rPr>
      <w:t>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C14"/>
    <w:multiLevelType w:val="hybridMultilevel"/>
    <w:tmpl w:val="9CE8E1CA"/>
    <w:lvl w:ilvl="0" w:tplc="E40E903E">
      <w:start w:val="1"/>
      <w:numFmt w:val="decimal"/>
      <w:lvlText w:val="%1."/>
      <w:lvlJc w:val="left"/>
      <w:pPr>
        <w:ind w:left="4188" w:hanging="360"/>
      </w:pPr>
    </w:lvl>
    <w:lvl w:ilvl="1" w:tplc="08090019" w:tentative="1">
      <w:start w:val="1"/>
      <w:numFmt w:val="lowerLetter"/>
      <w:lvlText w:val="%2."/>
      <w:lvlJc w:val="left"/>
      <w:pPr>
        <w:ind w:left="4908" w:hanging="360"/>
      </w:pPr>
    </w:lvl>
    <w:lvl w:ilvl="2" w:tplc="0809001B" w:tentative="1">
      <w:start w:val="1"/>
      <w:numFmt w:val="lowerRoman"/>
      <w:lvlText w:val="%3."/>
      <w:lvlJc w:val="right"/>
      <w:pPr>
        <w:ind w:left="5628" w:hanging="180"/>
      </w:pPr>
    </w:lvl>
    <w:lvl w:ilvl="3" w:tplc="0809000F" w:tentative="1">
      <w:start w:val="1"/>
      <w:numFmt w:val="decimal"/>
      <w:lvlText w:val="%4."/>
      <w:lvlJc w:val="left"/>
      <w:pPr>
        <w:ind w:left="6348" w:hanging="360"/>
      </w:pPr>
    </w:lvl>
    <w:lvl w:ilvl="4" w:tplc="08090019" w:tentative="1">
      <w:start w:val="1"/>
      <w:numFmt w:val="lowerLetter"/>
      <w:lvlText w:val="%5."/>
      <w:lvlJc w:val="left"/>
      <w:pPr>
        <w:ind w:left="7068" w:hanging="360"/>
      </w:pPr>
    </w:lvl>
    <w:lvl w:ilvl="5" w:tplc="0809001B" w:tentative="1">
      <w:start w:val="1"/>
      <w:numFmt w:val="lowerRoman"/>
      <w:lvlText w:val="%6."/>
      <w:lvlJc w:val="right"/>
      <w:pPr>
        <w:ind w:left="7788" w:hanging="180"/>
      </w:pPr>
    </w:lvl>
    <w:lvl w:ilvl="6" w:tplc="0809000F" w:tentative="1">
      <w:start w:val="1"/>
      <w:numFmt w:val="decimal"/>
      <w:lvlText w:val="%7."/>
      <w:lvlJc w:val="left"/>
      <w:pPr>
        <w:ind w:left="8508" w:hanging="360"/>
      </w:pPr>
    </w:lvl>
    <w:lvl w:ilvl="7" w:tplc="08090019" w:tentative="1">
      <w:start w:val="1"/>
      <w:numFmt w:val="lowerLetter"/>
      <w:lvlText w:val="%8."/>
      <w:lvlJc w:val="left"/>
      <w:pPr>
        <w:ind w:left="9228" w:hanging="360"/>
      </w:pPr>
    </w:lvl>
    <w:lvl w:ilvl="8" w:tplc="0809001B" w:tentative="1">
      <w:start w:val="1"/>
      <w:numFmt w:val="lowerRoman"/>
      <w:lvlText w:val="%9."/>
      <w:lvlJc w:val="right"/>
      <w:pPr>
        <w:ind w:left="9948" w:hanging="180"/>
      </w:pPr>
    </w:lvl>
  </w:abstractNum>
  <w:abstractNum w:abstractNumId="1" w15:restartNumberingAfterBreak="0">
    <w:nsid w:val="058855B6"/>
    <w:multiLevelType w:val="hybridMultilevel"/>
    <w:tmpl w:val="D83A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46241"/>
    <w:multiLevelType w:val="hybridMultilevel"/>
    <w:tmpl w:val="6046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934C6"/>
    <w:multiLevelType w:val="hybridMultilevel"/>
    <w:tmpl w:val="8B9EAB3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20422"/>
    <w:multiLevelType w:val="hybridMultilevel"/>
    <w:tmpl w:val="7692383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3C3EA8"/>
    <w:multiLevelType w:val="hybridMultilevel"/>
    <w:tmpl w:val="AACCD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4CA5B9C"/>
    <w:multiLevelType w:val="multilevel"/>
    <w:tmpl w:val="51CC85C2"/>
    <w:lvl w:ilvl="0">
      <w:start w:val="1"/>
      <w:numFmt w:val="decimal"/>
      <w:lvlText w:val="%1."/>
      <w:lvlJc w:val="left"/>
      <w:pPr>
        <w:ind w:left="703" w:hanging="284"/>
      </w:pPr>
      <w:rPr>
        <w:rFonts w:ascii="Times New Roman" w:hAnsi="Times New Roman" w:cs="Times New Roman" w:hint="default"/>
        <w:b/>
        <w:bCs/>
        <w:sz w:val="24"/>
        <w:szCs w:val="24"/>
      </w:rPr>
    </w:lvl>
    <w:lvl w:ilvl="1">
      <w:numFmt w:val="bullet"/>
      <w:lvlText w:val="•"/>
      <w:lvlJc w:val="left"/>
      <w:pPr>
        <w:ind w:left="1129" w:hanging="284"/>
      </w:pPr>
      <w:rPr>
        <w:rFonts w:ascii="Times New Roman" w:hAnsi="Times New Roman" w:cs="Times New Roman" w:hint="default"/>
      </w:rPr>
    </w:lvl>
    <w:lvl w:ilvl="2">
      <w:numFmt w:val="bullet"/>
      <w:lvlText w:val="•"/>
      <w:lvlJc w:val="left"/>
      <w:pPr>
        <w:ind w:left="1559" w:hanging="284"/>
      </w:pPr>
      <w:rPr>
        <w:rFonts w:ascii="Times New Roman" w:hAnsi="Times New Roman" w:cs="Times New Roman" w:hint="default"/>
      </w:rPr>
    </w:lvl>
    <w:lvl w:ilvl="3">
      <w:numFmt w:val="bullet"/>
      <w:lvlText w:val="•"/>
      <w:lvlJc w:val="left"/>
      <w:pPr>
        <w:ind w:left="1989" w:hanging="284"/>
      </w:pPr>
      <w:rPr>
        <w:rFonts w:ascii="Times New Roman" w:hAnsi="Times New Roman" w:cs="Times New Roman" w:hint="default"/>
      </w:rPr>
    </w:lvl>
    <w:lvl w:ilvl="4">
      <w:numFmt w:val="bullet"/>
      <w:lvlText w:val="•"/>
      <w:lvlJc w:val="left"/>
      <w:pPr>
        <w:ind w:left="2418" w:hanging="284"/>
      </w:pPr>
      <w:rPr>
        <w:rFonts w:ascii="Times New Roman" w:hAnsi="Times New Roman" w:cs="Times New Roman" w:hint="default"/>
      </w:rPr>
    </w:lvl>
    <w:lvl w:ilvl="5">
      <w:numFmt w:val="bullet"/>
      <w:lvlText w:val="•"/>
      <w:lvlJc w:val="left"/>
      <w:pPr>
        <w:ind w:left="2848" w:hanging="284"/>
      </w:pPr>
      <w:rPr>
        <w:rFonts w:ascii="Times New Roman" w:hAnsi="Times New Roman" w:cs="Times New Roman" w:hint="default"/>
      </w:rPr>
    </w:lvl>
    <w:lvl w:ilvl="6">
      <w:numFmt w:val="bullet"/>
      <w:lvlText w:val="•"/>
      <w:lvlJc w:val="left"/>
      <w:pPr>
        <w:ind w:left="3278" w:hanging="284"/>
      </w:pPr>
      <w:rPr>
        <w:rFonts w:ascii="Times New Roman" w:hAnsi="Times New Roman" w:cs="Times New Roman" w:hint="default"/>
      </w:rPr>
    </w:lvl>
    <w:lvl w:ilvl="7">
      <w:numFmt w:val="bullet"/>
      <w:lvlText w:val="•"/>
      <w:lvlJc w:val="left"/>
      <w:pPr>
        <w:ind w:left="3707" w:hanging="284"/>
      </w:pPr>
      <w:rPr>
        <w:rFonts w:ascii="Times New Roman" w:hAnsi="Times New Roman" w:cs="Times New Roman" w:hint="default"/>
      </w:rPr>
    </w:lvl>
    <w:lvl w:ilvl="8">
      <w:numFmt w:val="bullet"/>
      <w:lvlText w:val="•"/>
      <w:lvlJc w:val="left"/>
      <w:pPr>
        <w:ind w:left="4137" w:hanging="284"/>
      </w:pPr>
      <w:rPr>
        <w:rFonts w:ascii="Times New Roman" w:hAnsi="Times New Roman" w:cs="Times New Roman" w:hint="default"/>
      </w:rPr>
    </w:lvl>
  </w:abstractNum>
  <w:abstractNum w:abstractNumId="8" w15:restartNumberingAfterBreak="0">
    <w:nsid w:val="41AF2996"/>
    <w:multiLevelType w:val="hybridMultilevel"/>
    <w:tmpl w:val="2C4A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E1AA9"/>
    <w:multiLevelType w:val="multilevel"/>
    <w:tmpl w:val="F9E6794E"/>
    <w:lvl w:ilvl="0">
      <w:start w:val="1"/>
      <w:numFmt w:val="decimal"/>
      <w:lvlText w:val="%1."/>
      <w:lvlJc w:val="left"/>
      <w:pPr>
        <w:ind w:left="703" w:hanging="284"/>
      </w:pPr>
      <w:rPr>
        <w:rFonts w:ascii="Times New Roman" w:hAnsi="Times New Roman" w:cs="Times New Roman" w:hint="default"/>
        <w:sz w:val="24"/>
        <w:szCs w:val="24"/>
      </w:rPr>
    </w:lvl>
    <w:lvl w:ilvl="1">
      <w:numFmt w:val="bullet"/>
      <w:lvlText w:val="•"/>
      <w:lvlJc w:val="left"/>
      <w:pPr>
        <w:ind w:left="1153" w:hanging="284"/>
      </w:pPr>
      <w:rPr>
        <w:rFonts w:ascii="Times New Roman" w:hAnsi="Times New Roman" w:cs="Times New Roman" w:hint="default"/>
      </w:rPr>
    </w:lvl>
    <w:lvl w:ilvl="2">
      <w:numFmt w:val="bullet"/>
      <w:lvlText w:val="•"/>
      <w:lvlJc w:val="left"/>
      <w:pPr>
        <w:ind w:left="1607" w:hanging="284"/>
      </w:pPr>
      <w:rPr>
        <w:rFonts w:ascii="Times New Roman" w:hAnsi="Times New Roman" w:cs="Times New Roman" w:hint="default"/>
      </w:rPr>
    </w:lvl>
    <w:lvl w:ilvl="3">
      <w:numFmt w:val="bullet"/>
      <w:lvlText w:val="•"/>
      <w:lvlJc w:val="left"/>
      <w:pPr>
        <w:ind w:left="2061" w:hanging="284"/>
      </w:pPr>
      <w:rPr>
        <w:rFonts w:ascii="Times New Roman" w:hAnsi="Times New Roman" w:cs="Times New Roman" w:hint="default"/>
      </w:rPr>
    </w:lvl>
    <w:lvl w:ilvl="4">
      <w:numFmt w:val="bullet"/>
      <w:lvlText w:val="•"/>
      <w:lvlJc w:val="left"/>
      <w:pPr>
        <w:ind w:left="2515" w:hanging="284"/>
      </w:pPr>
      <w:rPr>
        <w:rFonts w:ascii="Times New Roman" w:hAnsi="Times New Roman" w:cs="Times New Roman" w:hint="default"/>
      </w:rPr>
    </w:lvl>
    <w:lvl w:ilvl="5">
      <w:numFmt w:val="bullet"/>
      <w:lvlText w:val="•"/>
      <w:lvlJc w:val="left"/>
      <w:pPr>
        <w:ind w:left="2969" w:hanging="284"/>
      </w:pPr>
      <w:rPr>
        <w:rFonts w:ascii="Times New Roman" w:hAnsi="Times New Roman" w:cs="Times New Roman" w:hint="default"/>
      </w:rPr>
    </w:lvl>
    <w:lvl w:ilvl="6">
      <w:numFmt w:val="bullet"/>
      <w:lvlText w:val="•"/>
      <w:lvlJc w:val="left"/>
      <w:pPr>
        <w:ind w:left="3422" w:hanging="284"/>
      </w:pPr>
      <w:rPr>
        <w:rFonts w:ascii="Times New Roman" w:hAnsi="Times New Roman" w:cs="Times New Roman" w:hint="default"/>
      </w:rPr>
    </w:lvl>
    <w:lvl w:ilvl="7">
      <w:numFmt w:val="bullet"/>
      <w:lvlText w:val="•"/>
      <w:lvlJc w:val="left"/>
      <w:pPr>
        <w:ind w:left="3876" w:hanging="284"/>
      </w:pPr>
      <w:rPr>
        <w:rFonts w:ascii="Times New Roman" w:hAnsi="Times New Roman" w:cs="Times New Roman" w:hint="default"/>
      </w:rPr>
    </w:lvl>
    <w:lvl w:ilvl="8">
      <w:numFmt w:val="bullet"/>
      <w:lvlText w:val="•"/>
      <w:lvlJc w:val="left"/>
      <w:pPr>
        <w:ind w:left="4330" w:hanging="284"/>
      </w:pPr>
      <w:rPr>
        <w:rFonts w:ascii="Times New Roman" w:hAnsi="Times New Roman" w:cs="Times New Roman" w:hint="default"/>
      </w:r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D8114EF"/>
    <w:multiLevelType w:val="hybridMultilevel"/>
    <w:tmpl w:val="ADC4BC2A"/>
    <w:lvl w:ilvl="0" w:tplc="3DCAC630">
      <w:start w:val="1"/>
      <w:numFmt w:val="decimal"/>
      <w:lvlText w:val="%1."/>
      <w:lvlJc w:val="left"/>
      <w:pPr>
        <w:ind w:left="720" w:hanging="360"/>
      </w:pPr>
      <w:rPr>
        <w:rFonts w:hint="default"/>
        <w:b/>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webHidden w:val="0"/>
        <w:color w:val="000000"/>
        <w:spacing w:val="0"/>
        <w:kern w:val="0"/>
        <w:position w:val="0"/>
        <w:sz w:val="20"/>
        <w:szCs w:val="24"/>
        <w:u w:val="none"/>
        <w:effect w:val="none"/>
        <w:vertAlign w:val="baseline"/>
        <w:em w:val="none"/>
        <w:specVanish w:val="0"/>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A524F7A"/>
    <w:multiLevelType w:val="hybridMultilevel"/>
    <w:tmpl w:val="8098F002"/>
    <w:lvl w:ilvl="0" w:tplc="418C1DD4">
      <w:start w:val="1"/>
      <w:numFmt w:val="upperLetter"/>
      <w:pStyle w:val="Numbering"/>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88461C"/>
    <w:multiLevelType w:val="multilevel"/>
    <w:tmpl w:val="A6B01A58"/>
    <w:lvl w:ilvl="0">
      <w:start w:val="1"/>
      <w:numFmt w:val="decimal"/>
      <w:lvlText w:val="%1."/>
      <w:lvlJc w:val="left"/>
      <w:pPr>
        <w:ind w:left="548" w:hanging="284"/>
      </w:pPr>
      <w:rPr>
        <w:rFonts w:ascii="Times New Roman" w:hAnsi="Times New Roman" w:cs="Times New Roman" w:hint="default"/>
        <w:b/>
        <w:bCs/>
        <w:sz w:val="24"/>
        <w:szCs w:val="24"/>
      </w:rPr>
    </w:lvl>
    <w:lvl w:ilvl="1">
      <w:numFmt w:val="bullet"/>
      <w:lvlText w:val="•"/>
      <w:lvlJc w:val="left"/>
      <w:pPr>
        <w:ind w:left="994" w:hanging="284"/>
      </w:pPr>
      <w:rPr>
        <w:rFonts w:ascii="Times New Roman" w:hAnsi="Times New Roman" w:cs="Times New Roman" w:hint="default"/>
      </w:rPr>
    </w:lvl>
    <w:lvl w:ilvl="2">
      <w:numFmt w:val="bullet"/>
      <w:lvlText w:val="•"/>
      <w:lvlJc w:val="left"/>
      <w:pPr>
        <w:ind w:left="1448" w:hanging="284"/>
      </w:pPr>
      <w:rPr>
        <w:rFonts w:ascii="Times New Roman" w:hAnsi="Times New Roman" w:cs="Times New Roman" w:hint="default"/>
      </w:rPr>
    </w:lvl>
    <w:lvl w:ilvl="3">
      <w:numFmt w:val="bullet"/>
      <w:lvlText w:val="•"/>
      <w:lvlJc w:val="left"/>
      <w:pPr>
        <w:ind w:left="1902" w:hanging="284"/>
      </w:pPr>
      <w:rPr>
        <w:rFonts w:ascii="Times New Roman" w:hAnsi="Times New Roman" w:cs="Times New Roman" w:hint="default"/>
      </w:rPr>
    </w:lvl>
    <w:lvl w:ilvl="4">
      <w:numFmt w:val="bullet"/>
      <w:lvlText w:val="•"/>
      <w:lvlJc w:val="left"/>
      <w:pPr>
        <w:ind w:left="2357" w:hanging="284"/>
      </w:pPr>
      <w:rPr>
        <w:rFonts w:ascii="Times New Roman" w:hAnsi="Times New Roman" w:cs="Times New Roman" w:hint="default"/>
      </w:rPr>
    </w:lvl>
    <w:lvl w:ilvl="5">
      <w:numFmt w:val="bullet"/>
      <w:lvlText w:val="•"/>
      <w:lvlJc w:val="left"/>
      <w:pPr>
        <w:ind w:left="2811" w:hanging="284"/>
      </w:pPr>
      <w:rPr>
        <w:rFonts w:ascii="Times New Roman" w:hAnsi="Times New Roman" w:cs="Times New Roman" w:hint="default"/>
      </w:rPr>
    </w:lvl>
    <w:lvl w:ilvl="6">
      <w:numFmt w:val="bullet"/>
      <w:lvlText w:val="•"/>
      <w:lvlJc w:val="left"/>
      <w:pPr>
        <w:ind w:left="3265" w:hanging="284"/>
      </w:pPr>
      <w:rPr>
        <w:rFonts w:ascii="Times New Roman" w:hAnsi="Times New Roman" w:cs="Times New Roman" w:hint="default"/>
      </w:rPr>
    </w:lvl>
    <w:lvl w:ilvl="7">
      <w:numFmt w:val="bullet"/>
      <w:lvlText w:val="•"/>
      <w:lvlJc w:val="left"/>
      <w:pPr>
        <w:ind w:left="3720" w:hanging="284"/>
      </w:pPr>
      <w:rPr>
        <w:rFonts w:ascii="Times New Roman" w:hAnsi="Times New Roman" w:cs="Times New Roman" w:hint="default"/>
      </w:rPr>
    </w:lvl>
    <w:lvl w:ilvl="8">
      <w:numFmt w:val="bullet"/>
      <w:lvlText w:val="•"/>
      <w:lvlJc w:val="left"/>
      <w:pPr>
        <w:ind w:left="4174" w:hanging="284"/>
      </w:pPr>
      <w:rPr>
        <w:rFonts w:ascii="Times New Roman" w:hAnsi="Times New Roman" w:cs="Times New Roman" w:hint="default"/>
      </w:rPr>
    </w:lvl>
  </w:abstractNum>
  <w:abstractNum w:abstractNumId="15" w15:restartNumberingAfterBreak="0">
    <w:nsid w:val="647B0040"/>
    <w:multiLevelType w:val="hybridMultilevel"/>
    <w:tmpl w:val="DFA8CCDE"/>
    <w:lvl w:ilvl="0" w:tplc="B9B035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B54F3A"/>
    <w:multiLevelType w:val="hybridMultilevel"/>
    <w:tmpl w:val="610A230A"/>
    <w:lvl w:ilvl="0" w:tplc="B9B035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C239A"/>
    <w:multiLevelType w:val="hybridMultilevel"/>
    <w:tmpl w:val="2206C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B3297C"/>
    <w:multiLevelType w:val="multilevel"/>
    <w:tmpl w:val="6E149522"/>
    <w:lvl w:ilvl="0">
      <w:start w:val="1"/>
      <w:numFmt w:val="decimal"/>
      <w:lvlText w:val="%1."/>
      <w:lvlJc w:val="left"/>
      <w:pPr>
        <w:ind w:left="703" w:hanging="284"/>
      </w:pPr>
      <w:rPr>
        <w:rFonts w:ascii="Times New Roman" w:hAnsi="Times New Roman" w:cs="Times New Roman" w:hint="default"/>
        <w:b/>
        <w:bCs/>
        <w:sz w:val="24"/>
        <w:szCs w:val="24"/>
      </w:rPr>
    </w:lvl>
    <w:lvl w:ilvl="1">
      <w:numFmt w:val="bullet"/>
      <w:lvlText w:val="•"/>
      <w:lvlJc w:val="left"/>
      <w:pPr>
        <w:ind w:left="1129" w:hanging="284"/>
      </w:pPr>
      <w:rPr>
        <w:rFonts w:ascii="Times New Roman" w:hAnsi="Times New Roman" w:cs="Times New Roman" w:hint="default"/>
      </w:rPr>
    </w:lvl>
    <w:lvl w:ilvl="2">
      <w:numFmt w:val="bullet"/>
      <w:lvlText w:val="•"/>
      <w:lvlJc w:val="left"/>
      <w:pPr>
        <w:ind w:left="1559" w:hanging="284"/>
      </w:pPr>
      <w:rPr>
        <w:rFonts w:ascii="Times New Roman" w:hAnsi="Times New Roman" w:cs="Times New Roman" w:hint="default"/>
      </w:rPr>
    </w:lvl>
    <w:lvl w:ilvl="3">
      <w:numFmt w:val="bullet"/>
      <w:lvlText w:val="•"/>
      <w:lvlJc w:val="left"/>
      <w:pPr>
        <w:ind w:left="1989" w:hanging="284"/>
      </w:pPr>
      <w:rPr>
        <w:rFonts w:ascii="Times New Roman" w:hAnsi="Times New Roman" w:cs="Times New Roman" w:hint="default"/>
      </w:rPr>
    </w:lvl>
    <w:lvl w:ilvl="4">
      <w:numFmt w:val="bullet"/>
      <w:lvlText w:val="•"/>
      <w:lvlJc w:val="left"/>
      <w:pPr>
        <w:ind w:left="2418" w:hanging="284"/>
      </w:pPr>
      <w:rPr>
        <w:rFonts w:ascii="Times New Roman" w:hAnsi="Times New Roman" w:cs="Times New Roman" w:hint="default"/>
      </w:rPr>
    </w:lvl>
    <w:lvl w:ilvl="5">
      <w:numFmt w:val="bullet"/>
      <w:lvlText w:val="•"/>
      <w:lvlJc w:val="left"/>
      <w:pPr>
        <w:ind w:left="2848" w:hanging="284"/>
      </w:pPr>
      <w:rPr>
        <w:rFonts w:ascii="Times New Roman" w:hAnsi="Times New Roman" w:cs="Times New Roman" w:hint="default"/>
      </w:rPr>
    </w:lvl>
    <w:lvl w:ilvl="6">
      <w:numFmt w:val="bullet"/>
      <w:lvlText w:val="•"/>
      <w:lvlJc w:val="left"/>
      <w:pPr>
        <w:ind w:left="3278" w:hanging="284"/>
      </w:pPr>
      <w:rPr>
        <w:rFonts w:ascii="Times New Roman" w:hAnsi="Times New Roman" w:cs="Times New Roman" w:hint="default"/>
      </w:rPr>
    </w:lvl>
    <w:lvl w:ilvl="7">
      <w:numFmt w:val="bullet"/>
      <w:lvlText w:val="•"/>
      <w:lvlJc w:val="left"/>
      <w:pPr>
        <w:ind w:left="3707" w:hanging="284"/>
      </w:pPr>
      <w:rPr>
        <w:rFonts w:ascii="Times New Roman" w:hAnsi="Times New Roman" w:cs="Times New Roman" w:hint="default"/>
      </w:rPr>
    </w:lvl>
    <w:lvl w:ilvl="8">
      <w:numFmt w:val="bullet"/>
      <w:lvlText w:val="•"/>
      <w:lvlJc w:val="left"/>
      <w:pPr>
        <w:ind w:left="4137" w:hanging="284"/>
      </w:pPr>
      <w:rPr>
        <w:rFonts w:ascii="Times New Roman" w:hAnsi="Times New Roman" w:cs="Times New Roman" w:hint="default"/>
      </w:rPr>
    </w:lvl>
  </w:abstractNum>
  <w:abstractNum w:abstractNumId="19" w15:restartNumberingAfterBreak="0">
    <w:nsid w:val="79492B51"/>
    <w:multiLevelType w:val="hybridMultilevel"/>
    <w:tmpl w:val="F7B6A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BF57AE"/>
    <w:multiLevelType w:val="hybridMultilevel"/>
    <w:tmpl w:val="0D3C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73378"/>
    <w:multiLevelType w:val="hybridMultilevel"/>
    <w:tmpl w:val="6234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0A02AD"/>
    <w:multiLevelType w:val="multilevel"/>
    <w:tmpl w:val="B27CC470"/>
    <w:lvl w:ilvl="0">
      <w:start w:val="1"/>
      <w:numFmt w:val="decimal"/>
      <w:lvlText w:val="%1."/>
      <w:lvlJc w:val="left"/>
      <w:pPr>
        <w:ind w:left="672" w:hanging="284"/>
      </w:pPr>
      <w:rPr>
        <w:rFonts w:ascii="Times New Roman" w:hAnsi="Times New Roman" w:cs="Times New Roman" w:hint="default"/>
        <w:b/>
        <w:bCs/>
        <w:sz w:val="24"/>
        <w:szCs w:val="24"/>
      </w:rPr>
    </w:lvl>
    <w:lvl w:ilvl="1">
      <w:numFmt w:val="bullet"/>
      <w:lvlText w:val="•"/>
      <w:lvlJc w:val="left"/>
      <w:pPr>
        <w:ind w:left="1132" w:hanging="284"/>
      </w:pPr>
      <w:rPr>
        <w:rFonts w:ascii="Times New Roman" w:hAnsi="Times New Roman" w:cs="Times New Roman" w:hint="default"/>
      </w:rPr>
    </w:lvl>
    <w:lvl w:ilvl="2">
      <w:numFmt w:val="bullet"/>
      <w:lvlText w:val="•"/>
      <w:lvlJc w:val="left"/>
      <w:pPr>
        <w:ind w:left="1585" w:hanging="284"/>
      </w:pPr>
      <w:rPr>
        <w:rFonts w:ascii="Times New Roman" w:hAnsi="Times New Roman" w:cs="Times New Roman" w:hint="default"/>
      </w:rPr>
    </w:lvl>
    <w:lvl w:ilvl="3">
      <w:numFmt w:val="bullet"/>
      <w:lvlText w:val="•"/>
      <w:lvlJc w:val="left"/>
      <w:pPr>
        <w:ind w:left="2038" w:hanging="284"/>
      </w:pPr>
      <w:rPr>
        <w:rFonts w:ascii="Times New Roman" w:hAnsi="Times New Roman" w:cs="Times New Roman" w:hint="default"/>
      </w:rPr>
    </w:lvl>
    <w:lvl w:ilvl="4">
      <w:numFmt w:val="bullet"/>
      <w:lvlText w:val="•"/>
      <w:lvlJc w:val="left"/>
      <w:pPr>
        <w:ind w:left="2490" w:hanging="284"/>
      </w:pPr>
      <w:rPr>
        <w:rFonts w:ascii="Times New Roman" w:hAnsi="Times New Roman" w:cs="Times New Roman" w:hint="default"/>
      </w:rPr>
    </w:lvl>
    <w:lvl w:ilvl="5">
      <w:numFmt w:val="bullet"/>
      <w:lvlText w:val="•"/>
      <w:lvlJc w:val="left"/>
      <w:pPr>
        <w:ind w:left="2943" w:hanging="284"/>
      </w:pPr>
      <w:rPr>
        <w:rFonts w:ascii="Times New Roman" w:hAnsi="Times New Roman" w:cs="Times New Roman" w:hint="default"/>
      </w:rPr>
    </w:lvl>
    <w:lvl w:ilvl="6">
      <w:numFmt w:val="bullet"/>
      <w:lvlText w:val="•"/>
      <w:lvlJc w:val="left"/>
      <w:pPr>
        <w:ind w:left="3396" w:hanging="284"/>
      </w:pPr>
      <w:rPr>
        <w:rFonts w:ascii="Times New Roman" w:hAnsi="Times New Roman" w:cs="Times New Roman" w:hint="default"/>
      </w:rPr>
    </w:lvl>
    <w:lvl w:ilvl="7">
      <w:numFmt w:val="bullet"/>
      <w:lvlText w:val="•"/>
      <w:lvlJc w:val="left"/>
      <w:pPr>
        <w:ind w:left="3848" w:hanging="284"/>
      </w:pPr>
      <w:rPr>
        <w:rFonts w:ascii="Times New Roman" w:hAnsi="Times New Roman" w:cs="Times New Roman" w:hint="default"/>
      </w:rPr>
    </w:lvl>
    <w:lvl w:ilvl="8">
      <w:numFmt w:val="bullet"/>
      <w:lvlText w:val="•"/>
      <w:lvlJc w:val="left"/>
      <w:pPr>
        <w:ind w:left="4301" w:hanging="284"/>
      </w:pPr>
      <w:rPr>
        <w:rFonts w:ascii="Times New Roman" w:hAnsi="Times New Roman" w:cs="Times New Roman" w:hint="default"/>
      </w:rPr>
    </w:lvl>
  </w:abstractNum>
  <w:num w:numId="1" w16cid:durableId="1151407438">
    <w:abstractNumId w:val="15"/>
  </w:num>
  <w:num w:numId="2" w16cid:durableId="1472941367">
    <w:abstractNumId w:val="16"/>
  </w:num>
  <w:num w:numId="3" w16cid:durableId="1457987609">
    <w:abstractNumId w:val="2"/>
  </w:num>
  <w:num w:numId="4" w16cid:durableId="246618018">
    <w:abstractNumId w:val="1"/>
  </w:num>
  <w:num w:numId="5" w16cid:durableId="1299653546">
    <w:abstractNumId w:val="8"/>
  </w:num>
  <w:num w:numId="6" w16cid:durableId="1753817209">
    <w:abstractNumId w:val="21"/>
  </w:num>
  <w:num w:numId="7" w16cid:durableId="440028379">
    <w:abstractNumId w:val="17"/>
  </w:num>
  <w:num w:numId="8" w16cid:durableId="332297072">
    <w:abstractNumId w:val="13"/>
  </w:num>
  <w:num w:numId="9" w16cid:durableId="1301349812">
    <w:abstractNumId w:val="20"/>
  </w:num>
  <w:num w:numId="10" w16cid:durableId="15158479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9846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3460169">
    <w:abstractNumId w:val="10"/>
  </w:num>
  <w:num w:numId="13" w16cid:durableId="306782366">
    <w:abstractNumId w:val="12"/>
  </w:num>
  <w:num w:numId="14" w16cid:durableId="487936811">
    <w:abstractNumId w:val="19"/>
  </w:num>
  <w:num w:numId="15" w16cid:durableId="681007672">
    <w:abstractNumId w:val="5"/>
  </w:num>
  <w:num w:numId="16" w16cid:durableId="189532052">
    <w:abstractNumId w:val="0"/>
  </w:num>
  <w:num w:numId="17" w16cid:durableId="312947180">
    <w:abstractNumId w:val="4"/>
  </w:num>
  <w:num w:numId="18" w16cid:durableId="515273454">
    <w:abstractNumId w:val="3"/>
  </w:num>
  <w:num w:numId="19" w16cid:durableId="1340502257">
    <w:abstractNumId w:val="22"/>
    <w:lvlOverride w:ilvl="0">
      <w:startOverride w:val="1"/>
    </w:lvlOverride>
    <w:lvlOverride w:ilvl="1"/>
    <w:lvlOverride w:ilvl="2"/>
    <w:lvlOverride w:ilvl="3"/>
    <w:lvlOverride w:ilvl="4"/>
    <w:lvlOverride w:ilvl="5"/>
    <w:lvlOverride w:ilvl="6"/>
    <w:lvlOverride w:ilvl="7"/>
    <w:lvlOverride w:ilvl="8"/>
  </w:num>
  <w:num w:numId="20" w16cid:durableId="300160797">
    <w:abstractNumId w:val="14"/>
    <w:lvlOverride w:ilvl="0">
      <w:startOverride w:val="1"/>
    </w:lvlOverride>
    <w:lvlOverride w:ilvl="1"/>
    <w:lvlOverride w:ilvl="2"/>
    <w:lvlOverride w:ilvl="3"/>
    <w:lvlOverride w:ilvl="4"/>
    <w:lvlOverride w:ilvl="5"/>
    <w:lvlOverride w:ilvl="6"/>
    <w:lvlOverride w:ilvl="7"/>
    <w:lvlOverride w:ilvl="8"/>
  </w:num>
  <w:num w:numId="21" w16cid:durableId="471868259">
    <w:abstractNumId w:val="18"/>
    <w:lvlOverride w:ilvl="0">
      <w:startOverride w:val="1"/>
    </w:lvlOverride>
    <w:lvlOverride w:ilvl="1"/>
    <w:lvlOverride w:ilvl="2"/>
    <w:lvlOverride w:ilvl="3"/>
    <w:lvlOverride w:ilvl="4"/>
    <w:lvlOverride w:ilvl="5"/>
    <w:lvlOverride w:ilvl="6"/>
    <w:lvlOverride w:ilvl="7"/>
    <w:lvlOverride w:ilvl="8"/>
  </w:num>
  <w:num w:numId="22" w16cid:durableId="1279533822">
    <w:abstractNumId w:val="7"/>
    <w:lvlOverride w:ilvl="0">
      <w:startOverride w:val="1"/>
    </w:lvlOverride>
    <w:lvlOverride w:ilvl="1"/>
    <w:lvlOverride w:ilvl="2"/>
    <w:lvlOverride w:ilvl="3"/>
    <w:lvlOverride w:ilvl="4"/>
    <w:lvlOverride w:ilvl="5"/>
    <w:lvlOverride w:ilvl="6"/>
    <w:lvlOverride w:ilvl="7"/>
    <w:lvlOverride w:ilvl="8"/>
  </w:num>
  <w:num w:numId="23" w16cid:durableId="418719646">
    <w:abstractNumId w:val="9"/>
    <w:lvlOverride w:ilvl="0">
      <w:startOverride w:val="1"/>
    </w:lvlOverride>
    <w:lvlOverride w:ilvl="1"/>
    <w:lvlOverride w:ilvl="2"/>
    <w:lvlOverride w:ilvl="3"/>
    <w:lvlOverride w:ilvl="4"/>
    <w:lvlOverride w:ilvl="5"/>
    <w:lvlOverride w:ilvl="6"/>
    <w:lvlOverride w:ilvl="7"/>
    <w:lvlOverride w:ilvl="8"/>
  </w:num>
  <w:num w:numId="24" w16cid:durableId="741416109">
    <w:abstractNumId w:val="0"/>
  </w:num>
  <w:num w:numId="25" w16cid:durableId="1749770055">
    <w:abstractNumId w:val="11"/>
  </w:num>
  <w:num w:numId="26" w16cid:durableId="443040623">
    <w:abstractNumId w:val="13"/>
  </w:num>
  <w:num w:numId="27" w16cid:durableId="2120373186">
    <w:abstractNumId w:val="13"/>
  </w:num>
  <w:num w:numId="28" w16cid:durableId="784885756">
    <w:abstractNumId w:val="13"/>
  </w:num>
  <w:num w:numId="29" w16cid:durableId="4059995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DC"/>
    <w:rsid w:val="000046F5"/>
    <w:rsid w:val="000207AD"/>
    <w:rsid w:val="00036938"/>
    <w:rsid w:val="00043F04"/>
    <w:rsid w:val="00055B65"/>
    <w:rsid w:val="00062D2E"/>
    <w:rsid w:val="00065517"/>
    <w:rsid w:val="00086770"/>
    <w:rsid w:val="000B202A"/>
    <w:rsid w:val="000B3764"/>
    <w:rsid w:val="000C1D98"/>
    <w:rsid w:val="00104773"/>
    <w:rsid w:val="0011431C"/>
    <w:rsid w:val="00124971"/>
    <w:rsid w:val="0013033A"/>
    <w:rsid w:val="00135ACA"/>
    <w:rsid w:val="00153EF0"/>
    <w:rsid w:val="00157BBB"/>
    <w:rsid w:val="00170DF7"/>
    <w:rsid w:val="0017213E"/>
    <w:rsid w:val="00173E65"/>
    <w:rsid w:val="001807D4"/>
    <w:rsid w:val="00185B46"/>
    <w:rsid w:val="0019608A"/>
    <w:rsid w:val="001A1F64"/>
    <w:rsid w:val="001A75CB"/>
    <w:rsid w:val="001A7673"/>
    <w:rsid w:val="001B0835"/>
    <w:rsid w:val="001B36DA"/>
    <w:rsid w:val="001B4218"/>
    <w:rsid w:val="001E306B"/>
    <w:rsid w:val="0020599E"/>
    <w:rsid w:val="00236009"/>
    <w:rsid w:val="002447CE"/>
    <w:rsid w:val="00255085"/>
    <w:rsid w:val="0026302B"/>
    <w:rsid w:val="002662E9"/>
    <w:rsid w:val="002732AA"/>
    <w:rsid w:val="00276E79"/>
    <w:rsid w:val="002950DF"/>
    <w:rsid w:val="002B07AF"/>
    <w:rsid w:val="002B35B5"/>
    <w:rsid w:val="002D5560"/>
    <w:rsid w:val="00311E7C"/>
    <w:rsid w:val="003268AC"/>
    <w:rsid w:val="003337D2"/>
    <w:rsid w:val="00344557"/>
    <w:rsid w:val="0035240E"/>
    <w:rsid w:val="003657B0"/>
    <w:rsid w:val="003946A6"/>
    <w:rsid w:val="003C1AD8"/>
    <w:rsid w:val="003C6549"/>
    <w:rsid w:val="003F0E4F"/>
    <w:rsid w:val="0043031A"/>
    <w:rsid w:val="004549C5"/>
    <w:rsid w:val="0045694D"/>
    <w:rsid w:val="00470718"/>
    <w:rsid w:val="0048097F"/>
    <w:rsid w:val="004A546A"/>
    <w:rsid w:val="004B64EE"/>
    <w:rsid w:val="004C1A05"/>
    <w:rsid w:val="004E3761"/>
    <w:rsid w:val="00505784"/>
    <w:rsid w:val="0051170A"/>
    <w:rsid w:val="00520AE3"/>
    <w:rsid w:val="005304D7"/>
    <w:rsid w:val="005344AF"/>
    <w:rsid w:val="005429E1"/>
    <w:rsid w:val="00570C45"/>
    <w:rsid w:val="005C340F"/>
    <w:rsid w:val="0060162D"/>
    <w:rsid w:val="00603097"/>
    <w:rsid w:val="00610359"/>
    <w:rsid w:val="00616589"/>
    <w:rsid w:val="00617498"/>
    <w:rsid w:val="00633EC9"/>
    <w:rsid w:val="006351A1"/>
    <w:rsid w:val="0064146C"/>
    <w:rsid w:val="006550BF"/>
    <w:rsid w:val="00657518"/>
    <w:rsid w:val="00657EB9"/>
    <w:rsid w:val="00663997"/>
    <w:rsid w:val="0066411B"/>
    <w:rsid w:val="006753AD"/>
    <w:rsid w:val="0068083E"/>
    <w:rsid w:val="00692CAA"/>
    <w:rsid w:val="00694CD7"/>
    <w:rsid w:val="00696CB5"/>
    <w:rsid w:val="006A7290"/>
    <w:rsid w:val="006D109C"/>
    <w:rsid w:val="006D41A9"/>
    <w:rsid w:val="006D7126"/>
    <w:rsid w:val="006E0309"/>
    <w:rsid w:val="00714026"/>
    <w:rsid w:val="007159E8"/>
    <w:rsid w:val="0072114A"/>
    <w:rsid w:val="007256FA"/>
    <w:rsid w:val="00750907"/>
    <w:rsid w:val="007A1640"/>
    <w:rsid w:val="007A165C"/>
    <w:rsid w:val="007A7B02"/>
    <w:rsid w:val="007B3B37"/>
    <w:rsid w:val="007C6FA3"/>
    <w:rsid w:val="007F08BB"/>
    <w:rsid w:val="00820BAA"/>
    <w:rsid w:val="00822210"/>
    <w:rsid w:val="00832152"/>
    <w:rsid w:val="00843D89"/>
    <w:rsid w:val="00850A3F"/>
    <w:rsid w:val="008519E3"/>
    <w:rsid w:val="00856AB8"/>
    <w:rsid w:val="008856ED"/>
    <w:rsid w:val="008A1131"/>
    <w:rsid w:val="008A596E"/>
    <w:rsid w:val="008A7FBE"/>
    <w:rsid w:val="008B3434"/>
    <w:rsid w:val="008B72FA"/>
    <w:rsid w:val="008C4872"/>
    <w:rsid w:val="009201F8"/>
    <w:rsid w:val="00924FAA"/>
    <w:rsid w:val="009614CE"/>
    <w:rsid w:val="00963DCA"/>
    <w:rsid w:val="00983C4A"/>
    <w:rsid w:val="009A645B"/>
    <w:rsid w:val="009D3EBE"/>
    <w:rsid w:val="009E1542"/>
    <w:rsid w:val="00A0125C"/>
    <w:rsid w:val="00A10254"/>
    <w:rsid w:val="00A31217"/>
    <w:rsid w:val="00A349D9"/>
    <w:rsid w:val="00A43066"/>
    <w:rsid w:val="00A701FB"/>
    <w:rsid w:val="00A80644"/>
    <w:rsid w:val="00A91FD6"/>
    <w:rsid w:val="00AB2DC7"/>
    <w:rsid w:val="00AB5422"/>
    <w:rsid w:val="00AC2242"/>
    <w:rsid w:val="00AE7AD8"/>
    <w:rsid w:val="00B06FD6"/>
    <w:rsid w:val="00B131B5"/>
    <w:rsid w:val="00B21D67"/>
    <w:rsid w:val="00B36D28"/>
    <w:rsid w:val="00B44554"/>
    <w:rsid w:val="00B63A6C"/>
    <w:rsid w:val="00B64059"/>
    <w:rsid w:val="00B6616A"/>
    <w:rsid w:val="00B802F2"/>
    <w:rsid w:val="00B809F9"/>
    <w:rsid w:val="00B9618E"/>
    <w:rsid w:val="00BB32FC"/>
    <w:rsid w:val="00BC577B"/>
    <w:rsid w:val="00BD1FE2"/>
    <w:rsid w:val="00C02322"/>
    <w:rsid w:val="00C04F5F"/>
    <w:rsid w:val="00C06FE6"/>
    <w:rsid w:val="00C240C2"/>
    <w:rsid w:val="00C32C81"/>
    <w:rsid w:val="00C360CB"/>
    <w:rsid w:val="00C41B33"/>
    <w:rsid w:val="00C507C2"/>
    <w:rsid w:val="00C62453"/>
    <w:rsid w:val="00C6638D"/>
    <w:rsid w:val="00C7357C"/>
    <w:rsid w:val="00C8673E"/>
    <w:rsid w:val="00CB36A8"/>
    <w:rsid w:val="00D3248A"/>
    <w:rsid w:val="00D35D74"/>
    <w:rsid w:val="00D5578C"/>
    <w:rsid w:val="00D57C1C"/>
    <w:rsid w:val="00D84605"/>
    <w:rsid w:val="00D86654"/>
    <w:rsid w:val="00D86A3D"/>
    <w:rsid w:val="00D91B4F"/>
    <w:rsid w:val="00DB071A"/>
    <w:rsid w:val="00DB3932"/>
    <w:rsid w:val="00DC7DDC"/>
    <w:rsid w:val="00DD65BE"/>
    <w:rsid w:val="00DD6678"/>
    <w:rsid w:val="00DE6D9F"/>
    <w:rsid w:val="00DF0F97"/>
    <w:rsid w:val="00E063DB"/>
    <w:rsid w:val="00E07470"/>
    <w:rsid w:val="00E3083A"/>
    <w:rsid w:val="00E3370E"/>
    <w:rsid w:val="00E41F0F"/>
    <w:rsid w:val="00E42744"/>
    <w:rsid w:val="00E46A3A"/>
    <w:rsid w:val="00E4700D"/>
    <w:rsid w:val="00E47F03"/>
    <w:rsid w:val="00E525E5"/>
    <w:rsid w:val="00E61F34"/>
    <w:rsid w:val="00E67D5E"/>
    <w:rsid w:val="00E90E96"/>
    <w:rsid w:val="00E96358"/>
    <w:rsid w:val="00EB1A8D"/>
    <w:rsid w:val="00EC0245"/>
    <w:rsid w:val="00EE5629"/>
    <w:rsid w:val="00F11286"/>
    <w:rsid w:val="00F644CB"/>
    <w:rsid w:val="00F670E3"/>
    <w:rsid w:val="00F93873"/>
    <w:rsid w:val="00FA20B1"/>
    <w:rsid w:val="00FA5FB6"/>
    <w:rsid w:val="00FC2DE6"/>
    <w:rsid w:val="00FE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FDEF0"/>
  <w15:chartTrackingRefBased/>
  <w15:docId w15:val="{BEACED15-B239-4AD4-852C-FA2EF18A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3E65"/>
  </w:style>
  <w:style w:type="paragraph" w:styleId="Heading1">
    <w:name w:val="heading 1"/>
    <w:basedOn w:val="Normal"/>
    <w:next w:val="Normal"/>
    <w:link w:val="Heading1Char"/>
    <w:uiPriority w:val="9"/>
    <w:rsid w:val="00173E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DDC"/>
  </w:style>
  <w:style w:type="paragraph" w:styleId="Footer">
    <w:name w:val="footer"/>
    <w:basedOn w:val="Normal"/>
    <w:link w:val="FooterChar"/>
    <w:uiPriority w:val="99"/>
    <w:unhideWhenUsed/>
    <w:rsid w:val="00DC7D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DDC"/>
  </w:style>
  <w:style w:type="paragraph" w:styleId="ListParagraph">
    <w:name w:val="List Paragraph"/>
    <w:basedOn w:val="Normal"/>
    <w:link w:val="ListParagraphChar"/>
    <w:uiPriority w:val="99"/>
    <w:qFormat/>
    <w:rsid w:val="00065517"/>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ListParagraphChar">
    <w:name w:val="List Paragraph Char"/>
    <w:basedOn w:val="DefaultParagraphFont"/>
    <w:link w:val="ListParagraph"/>
    <w:uiPriority w:val="34"/>
    <w:rsid w:val="00065517"/>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AE7AD8"/>
    <w:rPr>
      <w:color w:val="0563C1" w:themeColor="hyperlink"/>
      <w:u w:val="single"/>
    </w:rPr>
  </w:style>
  <w:style w:type="character" w:styleId="UnresolvedMention">
    <w:name w:val="Unresolved Mention"/>
    <w:basedOn w:val="DefaultParagraphFont"/>
    <w:uiPriority w:val="99"/>
    <w:semiHidden/>
    <w:unhideWhenUsed/>
    <w:rsid w:val="00AE7AD8"/>
    <w:rPr>
      <w:color w:val="605E5C"/>
      <w:shd w:val="clear" w:color="auto" w:fill="E1DFDD"/>
    </w:rPr>
  </w:style>
  <w:style w:type="paragraph" w:customStyle="1" w:styleId="IsiText">
    <w:name w:val="Isi Text"/>
    <w:basedOn w:val="Normal"/>
    <w:link w:val="IsiTextChar"/>
    <w:qFormat/>
    <w:rsid w:val="00AB5422"/>
    <w:pPr>
      <w:spacing w:after="0" w:line="240" w:lineRule="auto"/>
      <w:jc w:val="both"/>
    </w:pPr>
    <w:rPr>
      <w:rFonts w:ascii="Times New Roman" w:eastAsia="DengXian" w:hAnsi="Times New Roman" w:cs="Times New Roman"/>
      <w:sz w:val="20"/>
      <w:szCs w:val="20"/>
      <w:lang w:val="id-ID" w:eastAsia="zh-CN"/>
    </w:rPr>
  </w:style>
  <w:style w:type="paragraph" w:customStyle="1" w:styleId="Judulbab">
    <w:name w:val="Judul bab"/>
    <w:basedOn w:val="Normal"/>
    <w:link w:val="JudulbabChar"/>
    <w:rsid w:val="009A645B"/>
    <w:pPr>
      <w:spacing w:before="120" w:after="120" w:line="240" w:lineRule="auto"/>
      <w:ind w:right="23"/>
      <w:outlineLvl w:val="1"/>
    </w:pPr>
    <w:rPr>
      <w:rFonts w:ascii="Times New Roman" w:hAnsi="Times New Roman" w:cs="Times New Roman"/>
      <w:b/>
      <w:sz w:val="20"/>
      <w:szCs w:val="20"/>
      <w:lang w:val="id-ID"/>
    </w:rPr>
  </w:style>
  <w:style w:type="character" w:customStyle="1" w:styleId="IsiTextChar">
    <w:name w:val="Isi Text Char"/>
    <w:basedOn w:val="DefaultParagraphFont"/>
    <w:link w:val="IsiText"/>
    <w:rsid w:val="00AB5422"/>
    <w:rPr>
      <w:rFonts w:ascii="Times New Roman" w:eastAsia="DengXian" w:hAnsi="Times New Roman" w:cs="Times New Roman"/>
      <w:sz w:val="20"/>
      <w:szCs w:val="20"/>
      <w:lang w:val="id-ID" w:eastAsia="zh-CN"/>
    </w:rPr>
  </w:style>
  <w:style w:type="paragraph" w:customStyle="1" w:styleId="Numbering">
    <w:name w:val="Numbering"/>
    <w:basedOn w:val="IsiText"/>
    <w:link w:val="NumberingChar"/>
    <w:qFormat/>
    <w:rsid w:val="00255085"/>
    <w:pPr>
      <w:numPr>
        <w:numId w:val="8"/>
      </w:numPr>
      <w:spacing w:before="120"/>
    </w:pPr>
  </w:style>
  <w:style w:type="character" w:customStyle="1" w:styleId="JudulbabChar">
    <w:name w:val="Judul bab Char"/>
    <w:basedOn w:val="DefaultParagraphFont"/>
    <w:link w:val="Judulbab"/>
    <w:rsid w:val="009A645B"/>
    <w:rPr>
      <w:rFonts w:ascii="Times New Roman" w:hAnsi="Times New Roman" w:cs="Times New Roman"/>
      <w:b/>
      <w:sz w:val="20"/>
      <w:szCs w:val="20"/>
      <w:lang w:val="id-ID"/>
    </w:rPr>
  </w:style>
  <w:style w:type="paragraph" w:customStyle="1" w:styleId="IEEEParagraph">
    <w:name w:val="IEEE Paragraph"/>
    <w:basedOn w:val="Normal"/>
    <w:link w:val="IEEEParagraphChar"/>
    <w:rsid w:val="00657EB9"/>
    <w:pPr>
      <w:adjustRightInd w:val="0"/>
      <w:snapToGrid w:val="0"/>
      <w:spacing w:after="0" w:line="240" w:lineRule="auto"/>
      <w:ind w:firstLine="216"/>
      <w:jc w:val="both"/>
    </w:pPr>
    <w:rPr>
      <w:rFonts w:ascii="Times New Roman" w:hAnsi="Times New Roman" w:cs="Times New Roman"/>
      <w:sz w:val="20"/>
      <w:szCs w:val="24"/>
      <w:lang w:val="en-AU" w:eastAsia="zh-CN"/>
    </w:rPr>
  </w:style>
  <w:style w:type="character" w:customStyle="1" w:styleId="NumberingChar">
    <w:name w:val="Numbering Char"/>
    <w:basedOn w:val="IsiTextChar"/>
    <w:link w:val="Numbering"/>
    <w:rsid w:val="00255085"/>
    <w:rPr>
      <w:rFonts w:ascii="Times New Roman" w:eastAsia="DengXian" w:hAnsi="Times New Roman" w:cs="Times New Roman"/>
      <w:sz w:val="20"/>
      <w:szCs w:val="20"/>
      <w:lang w:val="id-ID" w:eastAsia="zh-CN"/>
    </w:rPr>
  </w:style>
  <w:style w:type="paragraph" w:customStyle="1" w:styleId="IEEEHeading2">
    <w:name w:val="IEEE Heading 2"/>
    <w:basedOn w:val="Normal"/>
    <w:next w:val="IEEEParagraph"/>
    <w:rsid w:val="00657EB9"/>
    <w:pPr>
      <w:numPr>
        <w:numId w:val="10"/>
      </w:numPr>
      <w:adjustRightInd w:val="0"/>
      <w:snapToGrid w:val="0"/>
      <w:spacing w:before="150" w:after="60" w:line="240" w:lineRule="auto"/>
      <w:ind w:left="289" w:hanging="289"/>
    </w:pPr>
    <w:rPr>
      <w:rFonts w:ascii="Times New Roman" w:hAnsi="Times New Roman" w:cs="Times New Roman"/>
      <w:i/>
      <w:sz w:val="20"/>
      <w:szCs w:val="24"/>
      <w:lang w:val="en-AU" w:eastAsia="zh-CN"/>
    </w:rPr>
  </w:style>
  <w:style w:type="character" w:customStyle="1" w:styleId="IEEEParagraphChar">
    <w:name w:val="IEEE Paragraph Char"/>
    <w:link w:val="IEEEParagraph"/>
    <w:locked/>
    <w:rsid w:val="00657EB9"/>
    <w:rPr>
      <w:rFonts w:ascii="Times New Roman" w:hAnsi="Times New Roman" w:cs="Times New Roman"/>
      <w:sz w:val="20"/>
      <w:szCs w:val="24"/>
      <w:lang w:val="en-AU" w:eastAsia="zh-CN"/>
    </w:rPr>
  </w:style>
  <w:style w:type="paragraph" w:customStyle="1" w:styleId="IEEEFigure">
    <w:name w:val="IEEE Figure"/>
    <w:basedOn w:val="Normal"/>
    <w:next w:val="Normal"/>
    <w:rsid w:val="00657EB9"/>
    <w:pPr>
      <w:spacing w:after="0" w:line="240" w:lineRule="auto"/>
      <w:jc w:val="center"/>
    </w:pPr>
    <w:rPr>
      <w:rFonts w:ascii="Times New Roman" w:hAnsi="Times New Roman" w:cs="Times New Roman"/>
      <w:sz w:val="24"/>
      <w:szCs w:val="24"/>
      <w:lang w:val="en-AU" w:eastAsia="zh-CN"/>
    </w:rPr>
  </w:style>
  <w:style w:type="paragraph" w:customStyle="1" w:styleId="IEEEFigureCaptionMulti-Lines">
    <w:name w:val="IEEE Figure Caption Multi-Lines"/>
    <w:basedOn w:val="Normal"/>
    <w:next w:val="IEEEParagraph"/>
    <w:link w:val="IEEEFigureCaptionMulti-LinesChar"/>
    <w:rsid w:val="00657EB9"/>
    <w:pPr>
      <w:spacing w:before="120" w:after="120" w:line="240" w:lineRule="auto"/>
      <w:jc w:val="both"/>
    </w:pPr>
    <w:rPr>
      <w:rFonts w:ascii="Times New Roman" w:hAnsi="Times New Roman" w:cs="Times New Roman"/>
      <w:sz w:val="16"/>
      <w:szCs w:val="24"/>
      <w:lang w:val="en-AU" w:eastAsia="zh-CN"/>
    </w:rPr>
  </w:style>
  <w:style w:type="numbering" w:customStyle="1" w:styleId="IEEEBullet1">
    <w:name w:val="IEEE Bullet 1"/>
    <w:rsid w:val="00657EB9"/>
    <w:pPr>
      <w:numPr>
        <w:numId w:val="12"/>
      </w:numPr>
    </w:pPr>
  </w:style>
  <w:style w:type="paragraph" w:customStyle="1" w:styleId="IEEEFigureCaptionSingle-Line">
    <w:name w:val="IEEE Figure Caption Single-Line"/>
    <w:basedOn w:val="Normal"/>
    <w:next w:val="IEEEParagraph"/>
    <w:link w:val="IEEEFigureCaptionSingle-LineChar"/>
    <w:rsid w:val="00A0125C"/>
    <w:pPr>
      <w:spacing w:before="120" w:after="120" w:line="240" w:lineRule="auto"/>
      <w:jc w:val="center"/>
    </w:pPr>
    <w:rPr>
      <w:rFonts w:ascii="Times New Roman" w:hAnsi="Times New Roman" w:cs="Times New Roman"/>
      <w:sz w:val="16"/>
      <w:szCs w:val="24"/>
      <w:lang w:val="en-AU" w:eastAsia="zh-CN"/>
    </w:rPr>
  </w:style>
  <w:style w:type="paragraph" w:customStyle="1" w:styleId="MTDisplayEquation">
    <w:name w:val="MTDisplayEquation"/>
    <w:basedOn w:val="IEEEParagraph"/>
    <w:next w:val="Normal"/>
    <w:link w:val="MTDisplayEquationChar"/>
    <w:rsid w:val="00A91FD6"/>
    <w:pPr>
      <w:tabs>
        <w:tab w:val="center" w:pos="2520"/>
        <w:tab w:val="right" w:pos="5020"/>
      </w:tabs>
    </w:pPr>
    <w:rPr>
      <w:sz w:val="24"/>
    </w:rPr>
  </w:style>
  <w:style w:type="character" w:customStyle="1" w:styleId="MTDisplayEquationChar">
    <w:name w:val="MTDisplayEquation Char"/>
    <w:basedOn w:val="IEEEParagraphChar"/>
    <w:link w:val="MTDisplayEquation"/>
    <w:rsid w:val="00A91FD6"/>
    <w:rPr>
      <w:rFonts w:ascii="Times New Roman" w:hAnsi="Times New Roman" w:cs="Times New Roman"/>
      <w:sz w:val="24"/>
      <w:szCs w:val="24"/>
      <w:lang w:val="en-AU" w:eastAsia="zh-CN"/>
    </w:rPr>
  </w:style>
  <w:style w:type="paragraph" w:customStyle="1" w:styleId="JudulBab0">
    <w:name w:val="Judul Bab"/>
    <w:basedOn w:val="Judulbab"/>
    <w:link w:val="JudulBabChar0"/>
    <w:qFormat/>
    <w:rsid w:val="00AB5422"/>
  </w:style>
  <w:style w:type="character" w:customStyle="1" w:styleId="JudulBabChar0">
    <w:name w:val="Judul Bab Char"/>
    <w:basedOn w:val="JudulbabChar"/>
    <w:link w:val="JudulBab0"/>
    <w:rsid w:val="00AB5422"/>
    <w:rPr>
      <w:rFonts w:ascii="Times New Roman" w:hAnsi="Times New Roman" w:cs="Times New Roman"/>
      <w:b/>
      <w:sz w:val="20"/>
      <w:szCs w:val="20"/>
      <w:lang w:val="id-ID"/>
    </w:rPr>
  </w:style>
  <w:style w:type="paragraph" w:customStyle="1" w:styleId="JudulArtikelJurnal">
    <w:name w:val="Judul Artikel Jurnal"/>
    <w:basedOn w:val="Normal"/>
    <w:link w:val="JudulArtikelJurnalChar"/>
    <w:qFormat/>
    <w:rsid w:val="00FE79D5"/>
    <w:pPr>
      <w:spacing w:before="240" w:after="240" w:line="240" w:lineRule="auto"/>
      <w:ind w:right="23"/>
      <w:jc w:val="center"/>
    </w:pPr>
    <w:rPr>
      <w:rFonts w:ascii="Times New Roman" w:hAnsi="Times New Roman" w:cs="Times New Roman"/>
      <w:b/>
      <w:caps/>
      <w:color w:val="000000" w:themeColor="text1"/>
      <w:sz w:val="24"/>
      <w:szCs w:val="20"/>
      <w:lang w:val="id-ID"/>
    </w:rPr>
  </w:style>
  <w:style w:type="paragraph" w:customStyle="1" w:styleId="NomorGambar">
    <w:name w:val="Nomor Gambar"/>
    <w:basedOn w:val="IEEEFigureCaptionSingle-Line"/>
    <w:link w:val="NomorGambarChar"/>
    <w:qFormat/>
    <w:rsid w:val="00AB5422"/>
  </w:style>
  <w:style w:type="character" w:customStyle="1" w:styleId="JudulArtikelJurnalChar">
    <w:name w:val="Judul Artikel Jurnal Char"/>
    <w:basedOn w:val="DefaultParagraphFont"/>
    <w:link w:val="JudulArtikelJurnal"/>
    <w:rsid w:val="00FE79D5"/>
    <w:rPr>
      <w:rFonts w:ascii="Times New Roman" w:hAnsi="Times New Roman" w:cs="Times New Roman"/>
      <w:b/>
      <w:caps/>
      <w:color w:val="000000" w:themeColor="text1"/>
      <w:sz w:val="24"/>
      <w:szCs w:val="20"/>
      <w:lang w:val="id-ID"/>
    </w:rPr>
  </w:style>
  <w:style w:type="paragraph" w:customStyle="1" w:styleId="nomortabel">
    <w:name w:val="nomor tabel"/>
    <w:basedOn w:val="Normal"/>
    <w:link w:val="nomortabelChar"/>
    <w:qFormat/>
    <w:rsid w:val="00AB5422"/>
    <w:pPr>
      <w:spacing w:after="0" w:line="240" w:lineRule="auto"/>
      <w:jc w:val="center"/>
    </w:pPr>
    <w:rPr>
      <w:rFonts w:ascii="Times New Roman" w:eastAsia="Times New Roman" w:hAnsi="Times New Roman" w:cs="Times New Roman"/>
      <w:sz w:val="16"/>
      <w:szCs w:val="16"/>
      <w:lang w:eastAsia="en-GB"/>
    </w:rPr>
  </w:style>
  <w:style w:type="character" w:customStyle="1" w:styleId="IEEEFigureCaptionSingle-LineChar">
    <w:name w:val="IEEE Figure Caption Single-Line Char"/>
    <w:basedOn w:val="DefaultParagraphFont"/>
    <w:link w:val="IEEEFigureCaptionSingle-Line"/>
    <w:rsid w:val="00AB5422"/>
    <w:rPr>
      <w:rFonts w:ascii="Times New Roman" w:hAnsi="Times New Roman" w:cs="Times New Roman"/>
      <w:sz w:val="16"/>
      <w:szCs w:val="24"/>
      <w:lang w:val="en-AU" w:eastAsia="zh-CN"/>
    </w:rPr>
  </w:style>
  <w:style w:type="character" w:customStyle="1" w:styleId="NomorGambarChar">
    <w:name w:val="Nomor Gambar Char"/>
    <w:basedOn w:val="IEEEFigureCaptionSingle-LineChar"/>
    <w:link w:val="NomorGambar"/>
    <w:rsid w:val="00AB5422"/>
    <w:rPr>
      <w:rFonts w:ascii="Times New Roman" w:hAnsi="Times New Roman" w:cs="Times New Roman"/>
      <w:sz w:val="16"/>
      <w:szCs w:val="24"/>
      <w:lang w:val="en-AU" w:eastAsia="zh-CN"/>
    </w:rPr>
  </w:style>
  <w:style w:type="character" w:customStyle="1" w:styleId="nomortabelChar">
    <w:name w:val="nomor tabel Char"/>
    <w:basedOn w:val="DefaultParagraphFont"/>
    <w:link w:val="nomortabel"/>
    <w:rsid w:val="00AB5422"/>
    <w:rPr>
      <w:rFonts w:ascii="Times New Roman" w:eastAsia="Times New Roman" w:hAnsi="Times New Roman" w:cs="Times New Roman"/>
      <w:sz w:val="16"/>
      <w:szCs w:val="16"/>
      <w:lang w:eastAsia="en-GB"/>
    </w:rPr>
  </w:style>
  <w:style w:type="paragraph" w:styleId="BalloonText">
    <w:name w:val="Balloon Text"/>
    <w:basedOn w:val="Normal"/>
    <w:link w:val="BalloonTextChar"/>
    <w:uiPriority w:val="99"/>
    <w:semiHidden/>
    <w:unhideWhenUsed/>
    <w:rsid w:val="000C1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D98"/>
    <w:rPr>
      <w:rFonts w:ascii="Segoe UI" w:hAnsi="Segoe UI" w:cs="Segoe UI"/>
      <w:sz w:val="18"/>
      <w:szCs w:val="18"/>
    </w:rPr>
  </w:style>
  <w:style w:type="paragraph" w:customStyle="1" w:styleId="Soshum2018-JUDULMAKALAHIND">
    <w:name w:val="Soshum 2018 - JUDUL MAKALAH (IND)"/>
    <w:basedOn w:val="Normal"/>
    <w:link w:val="Soshum2018-JUDULMAKALAHINDKAR"/>
    <w:qFormat/>
    <w:rsid w:val="000C1D98"/>
    <w:pPr>
      <w:widowControl w:val="0"/>
      <w:autoSpaceDE w:val="0"/>
      <w:autoSpaceDN w:val="0"/>
      <w:adjustRightInd w:val="0"/>
      <w:spacing w:after="0" w:line="240" w:lineRule="auto"/>
      <w:jc w:val="center"/>
    </w:pPr>
    <w:rPr>
      <w:rFonts w:ascii="Times New Roman" w:eastAsia="Times New Roman" w:hAnsi="Times New Roman" w:cs="Times New Roman"/>
      <w:b/>
      <w:bCs/>
      <w:sz w:val="28"/>
      <w:szCs w:val="24"/>
      <w:lang w:val="id-ID" w:eastAsia="ja-JP"/>
    </w:rPr>
  </w:style>
  <w:style w:type="character" w:customStyle="1" w:styleId="Soshum2018-JUDULMAKALAHINDKAR">
    <w:name w:val="Soshum 2018 - JUDUL MAKALAH (IND) KAR"/>
    <w:link w:val="Soshum2018-JUDULMAKALAHIND"/>
    <w:rsid w:val="000C1D98"/>
    <w:rPr>
      <w:rFonts w:ascii="Times New Roman" w:eastAsia="Times New Roman" w:hAnsi="Times New Roman" w:cs="Times New Roman"/>
      <w:b/>
      <w:bCs/>
      <w:sz w:val="28"/>
      <w:szCs w:val="24"/>
      <w:lang w:val="id-ID" w:eastAsia="ja-JP"/>
    </w:rPr>
  </w:style>
  <w:style w:type="paragraph" w:customStyle="1" w:styleId="StyleGambar">
    <w:name w:val="Style Gambar"/>
    <w:basedOn w:val="IEEEFigureCaptionMulti-Lines"/>
    <w:link w:val="StyleGambarChar"/>
    <w:qFormat/>
    <w:rsid w:val="00F670E3"/>
    <w:rPr>
      <w:rFonts w:eastAsia="Calibri"/>
      <w:b/>
      <w:bCs/>
      <w:color w:val="000000"/>
      <w:spacing w:val="1"/>
      <w:sz w:val="24"/>
      <w:lang w:val="en-US" w:eastAsia="en-US"/>
    </w:rPr>
  </w:style>
  <w:style w:type="paragraph" w:customStyle="1" w:styleId="StyleTabel">
    <w:name w:val="Style Tabel"/>
    <w:basedOn w:val="StyleGambar"/>
    <w:link w:val="StyleTabelChar"/>
    <w:qFormat/>
    <w:rsid w:val="00F670E3"/>
    <w:pPr>
      <w:jc w:val="center"/>
    </w:pPr>
  </w:style>
  <w:style w:type="character" w:customStyle="1" w:styleId="IEEEFigureCaptionMulti-LinesChar">
    <w:name w:val="IEEE Figure Caption Multi-Lines Char"/>
    <w:basedOn w:val="DefaultParagraphFont"/>
    <w:link w:val="IEEEFigureCaptionMulti-Lines"/>
    <w:rsid w:val="00F670E3"/>
    <w:rPr>
      <w:rFonts w:ascii="Times New Roman" w:hAnsi="Times New Roman" w:cs="Times New Roman"/>
      <w:sz w:val="16"/>
      <w:szCs w:val="24"/>
      <w:lang w:val="en-AU" w:eastAsia="zh-CN"/>
    </w:rPr>
  </w:style>
  <w:style w:type="character" w:customStyle="1" w:styleId="StyleGambarChar">
    <w:name w:val="Style Gambar Char"/>
    <w:basedOn w:val="IEEEFigureCaptionMulti-LinesChar"/>
    <w:link w:val="StyleGambar"/>
    <w:rsid w:val="00F670E3"/>
    <w:rPr>
      <w:rFonts w:ascii="Times New Roman" w:eastAsia="Calibri" w:hAnsi="Times New Roman" w:cs="Times New Roman"/>
      <w:b/>
      <w:bCs/>
      <w:color w:val="000000"/>
      <w:spacing w:val="1"/>
      <w:sz w:val="24"/>
      <w:szCs w:val="24"/>
      <w:lang w:val="en-US" w:eastAsia="zh-CN"/>
    </w:rPr>
  </w:style>
  <w:style w:type="character" w:customStyle="1" w:styleId="StyleTabelChar">
    <w:name w:val="Style Tabel Char"/>
    <w:basedOn w:val="StyleGambarChar"/>
    <w:link w:val="StyleTabel"/>
    <w:rsid w:val="00F670E3"/>
    <w:rPr>
      <w:rFonts w:ascii="Times New Roman" w:eastAsia="Calibri" w:hAnsi="Times New Roman" w:cs="Times New Roman"/>
      <w:b/>
      <w:bCs/>
      <w:color w:val="000000"/>
      <w:spacing w:val="1"/>
      <w:sz w:val="24"/>
      <w:szCs w:val="24"/>
      <w:lang w:val="en-US" w:eastAsia="zh-CN"/>
    </w:rPr>
  </w:style>
  <w:style w:type="paragraph" w:customStyle="1" w:styleId="TableParagraph">
    <w:name w:val="Table Paragraph"/>
    <w:basedOn w:val="Normal"/>
    <w:rsid w:val="009D3EBE"/>
    <w:pPr>
      <w:widowControl w:val="0"/>
      <w:autoSpaceDE w:val="0"/>
      <w:autoSpaceDN w:val="0"/>
      <w:spacing w:after="0" w:line="240" w:lineRule="auto"/>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173E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777">
      <w:bodyDiv w:val="1"/>
      <w:marLeft w:val="0"/>
      <w:marRight w:val="0"/>
      <w:marTop w:val="0"/>
      <w:marBottom w:val="0"/>
      <w:divBdr>
        <w:top w:val="none" w:sz="0" w:space="0" w:color="auto"/>
        <w:left w:val="none" w:sz="0" w:space="0" w:color="auto"/>
        <w:bottom w:val="none" w:sz="0" w:space="0" w:color="auto"/>
        <w:right w:val="none" w:sz="0" w:space="0" w:color="auto"/>
      </w:divBdr>
    </w:div>
    <w:div w:id="12151768">
      <w:bodyDiv w:val="1"/>
      <w:marLeft w:val="0"/>
      <w:marRight w:val="0"/>
      <w:marTop w:val="0"/>
      <w:marBottom w:val="0"/>
      <w:divBdr>
        <w:top w:val="none" w:sz="0" w:space="0" w:color="auto"/>
        <w:left w:val="none" w:sz="0" w:space="0" w:color="auto"/>
        <w:bottom w:val="none" w:sz="0" w:space="0" w:color="auto"/>
        <w:right w:val="none" w:sz="0" w:space="0" w:color="auto"/>
      </w:divBdr>
    </w:div>
    <w:div w:id="25256907">
      <w:bodyDiv w:val="1"/>
      <w:marLeft w:val="0"/>
      <w:marRight w:val="0"/>
      <w:marTop w:val="0"/>
      <w:marBottom w:val="0"/>
      <w:divBdr>
        <w:top w:val="none" w:sz="0" w:space="0" w:color="auto"/>
        <w:left w:val="none" w:sz="0" w:space="0" w:color="auto"/>
        <w:bottom w:val="none" w:sz="0" w:space="0" w:color="auto"/>
        <w:right w:val="none" w:sz="0" w:space="0" w:color="auto"/>
      </w:divBdr>
    </w:div>
    <w:div w:id="31612967">
      <w:bodyDiv w:val="1"/>
      <w:marLeft w:val="0"/>
      <w:marRight w:val="0"/>
      <w:marTop w:val="0"/>
      <w:marBottom w:val="0"/>
      <w:divBdr>
        <w:top w:val="none" w:sz="0" w:space="0" w:color="auto"/>
        <w:left w:val="none" w:sz="0" w:space="0" w:color="auto"/>
        <w:bottom w:val="none" w:sz="0" w:space="0" w:color="auto"/>
        <w:right w:val="none" w:sz="0" w:space="0" w:color="auto"/>
      </w:divBdr>
    </w:div>
    <w:div w:id="82192402">
      <w:bodyDiv w:val="1"/>
      <w:marLeft w:val="0"/>
      <w:marRight w:val="0"/>
      <w:marTop w:val="0"/>
      <w:marBottom w:val="0"/>
      <w:divBdr>
        <w:top w:val="none" w:sz="0" w:space="0" w:color="auto"/>
        <w:left w:val="none" w:sz="0" w:space="0" w:color="auto"/>
        <w:bottom w:val="none" w:sz="0" w:space="0" w:color="auto"/>
        <w:right w:val="none" w:sz="0" w:space="0" w:color="auto"/>
      </w:divBdr>
      <w:divsChild>
        <w:div w:id="40831479">
          <w:marLeft w:val="0"/>
          <w:marRight w:val="0"/>
          <w:marTop w:val="0"/>
          <w:marBottom w:val="0"/>
          <w:divBdr>
            <w:top w:val="none" w:sz="0" w:space="0" w:color="auto"/>
            <w:left w:val="none" w:sz="0" w:space="0" w:color="auto"/>
            <w:bottom w:val="none" w:sz="0" w:space="0" w:color="auto"/>
            <w:right w:val="none" w:sz="0" w:space="0" w:color="auto"/>
          </w:divBdr>
        </w:div>
        <w:div w:id="1587230750">
          <w:marLeft w:val="0"/>
          <w:marRight w:val="0"/>
          <w:marTop w:val="0"/>
          <w:marBottom w:val="0"/>
          <w:divBdr>
            <w:top w:val="none" w:sz="0" w:space="0" w:color="auto"/>
            <w:left w:val="none" w:sz="0" w:space="0" w:color="auto"/>
            <w:bottom w:val="none" w:sz="0" w:space="0" w:color="auto"/>
            <w:right w:val="none" w:sz="0" w:space="0" w:color="auto"/>
          </w:divBdr>
        </w:div>
        <w:div w:id="2096976924">
          <w:marLeft w:val="0"/>
          <w:marRight w:val="0"/>
          <w:marTop w:val="0"/>
          <w:marBottom w:val="0"/>
          <w:divBdr>
            <w:top w:val="none" w:sz="0" w:space="0" w:color="auto"/>
            <w:left w:val="none" w:sz="0" w:space="0" w:color="auto"/>
            <w:bottom w:val="none" w:sz="0" w:space="0" w:color="auto"/>
            <w:right w:val="none" w:sz="0" w:space="0" w:color="auto"/>
          </w:divBdr>
        </w:div>
        <w:div w:id="1156142046">
          <w:marLeft w:val="0"/>
          <w:marRight w:val="0"/>
          <w:marTop w:val="0"/>
          <w:marBottom w:val="0"/>
          <w:divBdr>
            <w:top w:val="none" w:sz="0" w:space="0" w:color="auto"/>
            <w:left w:val="none" w:sz="0" w:space="0" w:color="auto"/>
            <w:bottom w:val="none" w:sz="0" w:space="0" w:color="auto"/>
            <w:right w:val="none" w:sz="0" w:space="0" w:color="auto"/>
          </w:divBdr>
        </w:div>
        <w:div w:id="287787615">
          <w:marLeft w:val="0"/>
          <w:marRight w:val="0"/>
          <w:marTop w:val="0"/>
          <w:marBottom w:val="0"/>
          <w:divBdr>
            <w:top w:val="none" w:sz="0" w:space="0" w:color="auto"/>
            <w:left w:val="none" w:sz="0" w:space="0" w:color="auto"/>
            <w:bottom w:val="none" w:sz="0" w:space="0" w:color="auto"/>
            <w:right w:val="none" w:sz="0" w:space="0" w:color="auto"/>
          </w:divBdr>
        </w:div>
        <w:div w:id="1096289126">
          <w:marLeft w:val="0"/>
          <w:marRight w:val="0"/>
          <w:marTop w:val="0"/>
          <w:marBottom w:val="0"/>
          <w:divBdr>
            <w:top w:val="none" w:sz="0" w:space="0" w:color="auto"/>
            <w:left w:val="none" w:sz="0" w:space="0" w:color="auto"/>
            <w:bottom w:val="none" w:sz="0" w:space="0" w:color="auto"/>
            <w:right w:val="none" w:sz="0" w:space="0" w:color="auto"/>
          </w:divBdr>
        </w:div>
        <w:div w:id="1558739068">
          <w:marLeft w:val="0"/>
          <w:marRight w:val="0"/>
          <w:marTop w:val="0"/>
          <w:marBottom w:val="0"/>
          <w:divBdr>
            <w:top w:val="none" w:sz="0" w:space="0" w:color="auto"/>
            <w:left w:val="none" w:sz="0" w:space="0" w:color="auto"/>
            <w:bottom w:val="none" w:sz="0" w:space="0" w:color="auto"/>
            <w:right w:val="none" w:sz="0" w:space="0" w:color="auto"/>
          </w:divBdr>
        </w:div>
        <w:div w:id="1522281953">
          <w:marLeft w:val="0"/>
          <w:marRight w:val="0"/>
          <w:marTop w:val="0"/>
          <w:marBottom w:val="0"/>
          <w:divBdr>
            <w:top w:val="none" w:sz="0" w:space="0" w:color="auto"/>
            <w:left w:val="none" w:sz="0" w:space="0" w:color="auto"/>
            <w:bottom w:val="none" w:sz="0" w:space="0" w:color="auto"/>
            <w:right w:val="none" w:sz="0" w:space="0" w:color="auto"/>
          </w:divBdr>
        </w:div>
        <w:div w:id="751463198">
          <w:marLeft w:val="0"/>
          <w:marRight w:val="0"/>
          <w:marTop w:val="0"/>
          <w:marBottom w:val="0"/>
          <w:divBdr>
            <w:top w:val="none" w:sz="0" w:space="0" w:color="auto"/>
            <w:left w:val="none" w:sz="0" w:space="0" w:color="auto"/>
            <w:bottom w:val="none" w:sz="0" w:space="0" w:color="auto"/>
            <w:right w:val="none" w:sz="0" w:space="0" w:color="auto"/>
          </w:divBdr>
        </w:div>
        <w:div w:id="346568262">
          <w:marLeft w:val="0"/>
          <w:marRight w:val="0"/>
          <w:marTop w:val="0"/>
          <w:marBottom w:val="0"/>
          <w:divBdr>
            <w:top w:val="none" w:sz="0" w:space="0" w:color="auto"/>
            <w:left w:val="none" w:sz="0" w:space="0" w:color="auto"/>
            <w:bottom w:val="none" w:sz="0" w:space="0" w:color="auto"/>
            <w:right w:val="none" w:sz="0" w:space="0" w:color="auto"/>
          </w:divBdr>
        </w:div>
        <w:div w:id="659767924">
          <w:marLeft w:val="0"/>
          <w:marRight w:val="0"/>
          <w:marTop w:val="0"/>
          <w:marBottom w:val="0"/>
          <w:divBdr>
            <w:top w:val="none" w:sz="0" w:space="0" w:color="auto"/>
            <w:left w:val="none" w:sz="0" w:space="0" w:color="auto"/>
            <w:bottom w:val="none" w:sz="0" w:space="0" w:color="auto"/>
            <w:right w:val="none" w:sz="0" w:space="0" w:color="auto"/>
          </w:divBdr>
        </w:div>
        <w:div w:id="2030906202">
          <w:marLeft w:val="0"/>
          <w:marRight w:val="0"/>
          <w:marTop w:val="0"/>
          <w:marBottom w:val="0"/>
          <w:divBdr>
            <w:top w:val="none" w:sz="0" w:space="0" w:color="auto"/>
            <w:left w:val="none" w:sz="0" w:space="0" w:color="auto"/>
            <w:bottom w:val="none" w:sz="0" w:space="0" w:color="auto"/>
            <w:right w:val="none" w:sz="0" w:space="0" w:color="auto"/>
          </w:divBdr>
        </w:div>
        <w:div w:id="975375173">
          <w:marLeft w:val="0"/>
          <w:marRight w:val="0"/>
          <w:marTop w:val="0"/>
          <w:marBottom w:val="0"/>
          <w:divBdr>
            <w:top w:val="none" w:sz="0" w:space="0" w:color="auto"/>
            <w:left w:val="none" w:sz="0" w:space="0" w:color="auto"/>
            <w:bottom w:val="none" w:sz="0" w:space="0" w:color="auto"/>
            <w:right w:val="none" w:sz="0" w:space="0" w:color="auto"/>
          </w:divBdr>
        </w:div>
        <w:div w:id="1596284665">
          <w:marLeft w:val="0"/>
          <w:marRight w:val="0"/>
          <w:marTop w:val="0"/>
          <w:marBottom w:val="0"/>
          <w:divBdr>
            <w:top w:val="none" w:sz="0" w:space="0" w:color="auto"/>
            <w:left w:val="none" w:sz="0" w:space="0" w:color="auto"/>
            <w:bottom w:val="none" w:sz="0" w:space="0" w:color="auto"/>
            <w:right w:val="none" w:sz="0" w:space="0" w:color="auto"/>
          </w:divBdr>
        </w:div>
        <w:div w:id="140076241">
          <w:marLeft w:val="0"/>
          <w:marRight w:val="0"/>
          <w:marTop w:val="0"/>
          <w:marBottom w:val="0"/>
          <w:divBdr>
            <w:top w:val="none" w:sz="0" w:space="0" w:color="auto"/>
            <w:left w:val="none" w:sz="0" w:space="0" w:color="auto"/>
            <w:bottom w:val="none" w:sz="0" w:space="0" w:color="auto"/>
            <w:right w:val="none" w:sz="0" w:space="0" w:color="auto"/>
          </w:divBdr>
        </w:div>
        <w:div w:id="1448816001">
          <w:marLeft w:val="0"/>
          <w:marRight w:val="0"/>
          <w:marTop w:val="0"/>
          <w:marBottom w:val="0"/>
          <w:divBdr>
            <w:top w:val="none" w:sz="0" w:space="0" w:color="auto"/>
            <w:left w:val="none" w:sz="0" w:space="0" w:color="auto"/>
            <w:bottom w:val="none" w:sz="0" w:space="0" w:color="auto"/>
            <w:right w:val="none" w:sz="0" w:space="0" w:color="auto"/>
          </w:divBdr>
        </w:div>
        <w:div w:id="1074087942">
          <w:marLeft w:val="0"/>
          <w:marRight w:val="0"/>
          <w:marTop w:val="0"/>
          <w:marBottom w:val="0"/>
          <w:divBdr>
            <w:top w:val="none" w:sz="0" w:space="0" w:color="auto"/>
            <w:left w:val="none" w:sz="0" w:space="0" w:color="auto"/>
            <w:bottom w:val="none" w:sz="0" w:space="0" w:color="auto"/>
            <w:right w:val="none" w:sz="0" w:space="0" w:color="auto"/>
          </w:divBdr>
        </w:div>
        <w:div w:id="802772664">
          <w:marLeft w:val="0"/>
          <w:marRight w:val="0"/>
          <w:marTop w:val="0"/>
          <w:marBottom w:val="0"/>
          <w:divBdr>
            <w:top w:val="none" w:sz="0" w:space="0" w:color="auto"/>
            <w:left w:val="none" w:sz="0" w:space="0" w:color="auto"/>
            <w:bottom w:val="none" w:sz="0" w:space="0" w:color="auto"/>
            <w:right w:val="none" w:sz="0" w:space="0" w:color="auto"/>
          </w:divBdr>
        </w:div>
        <w:div w:id="2076854439">
          <w:marLeft w:val="0"/>
          <w:marRight w:val="0"/>
          <w:marTop w:val="0"/>
          <w:marBottom w:val="0"/>
          <w:divBdr>
            <w:top w:val="none" w:sz="0" w:space="0" w:color="auto"/>
            <w:left w:val="none" w:sz="0" w:space="0" w:color="auto"/>
            <w:bottom w:val="none" w:sz="0" w:space="0" w:color="auto"/>
            <w:right w:val="none" w:sz="0" w:space="0" w:color="auto"/>
          </w:divBdr>
        </w:div>
        <w:div w:id="1213345845">
          <w:marLeft w:val="0"/>
          <w:marRight w:val="0"/>
          <w:marTop w:val="0"/>
          <w:marBottom w:val="0"/>
          <w:divBdr>
            <w:top w:val="none" w:sz="0" w:space="0" w:color="auto"/>
            <w:left w:val="none" w:sz="0" w:space="0" w:color="auto"/>
            <w:bottom w:val="none" w:sz="0" w:space="0" w:color="auto"/>
            <w:right w:val="none" w:sz="0" w:space="0" w:color="auto"/>
          </w:divBdr>
        </w:div>
        <w:div w:id="1717317235">
          <w:marLeft w:val="0"/>
          <w:marRight w:val="0"/>
          <w:marTop w:val="0"/>
          <w:marBottom w:val="0"/>
          <w:divBdr>
            <w:top w:val="none" w:sz="0" w:space="0" w:color="auto"/>
            <w:left w:val="none" w:sz="0" w:space="0" w:color="auto"/>
            <w:bottom w:val="none" w:sz="0" w:space="0" w:color="auto"/>
            <w:right w:val="none" w:sz="0" w:space="0" w:color="auto"/>
          </w:divBdr>
        </w:div>
        <w:div w:id="90442377">
          <w:marLeft w:val="0"/>
          <w:marRight w:val="0"/>
          <w:marTop w:val="0"/>
          <w:marBottom w:val="0"/>
          <w:divBdr>
            <w:top w:val="none" w:sz="0" w:space="0" w:color="auto"/>
            <w:left w:val="none" w:sz="0" w:space="0" w:color="auto"/>
            <w:bottom w:val="none" w:sz="0" w:space="0" w:color="auto"/>
            <w:right w:val="none" w:sz="0" w:space="0" w:color="auto"/>
          </w:divBdr>
        </w:div>
        <w:div w:id="749934817">
          <w:marLeft w:val="0"/>
          <w:marRight w:val="0"/>
          <w:marTop w:val="0"/>
          <w:marBottom w:val="0"/>
          <w:divBdr>
            <w:top w:val="none" w:sz="0" w:space="0" w:color="auto"/>
            <w:left w:val="none" w:sz="0" w:space="0" w:color="auto"/>
            <w:bottom w:val="none" w:sz="0" w:space="0" w:color="auto"/>
            <w:right w:val="none" w:sz="0" w:space="0" w:color="auto"/>
          </w:divBdr>
        </w:div>
        <w:div w:id="1864049516">
          <w:marLeft w:val="0"/>
          <w:marRight w:val="0"/>
          <w:marTop w:val="0"/>
          <w:marBottom w:val="0"/>
          <w:divBdr>
            <w:top w:val="none" w:sz="0" w:space="0" w:color="auto"/>
            <w:left w:val="none" w:sz="0" w:space="0" w:color="auto"/>
            <w:bottom w:val="none" w:sz="0" w:space="0" w:color="auto"/>
            <w:right w:val="none" w:sz="0" w:space="0" w:color="auto"/>
          </w:divBdr>
        </w:div>
        <w:div w:id="1764719207">
          <w:marLeft w:val="0"/>
          <w:marRight w:val="0"/>
          <w:marTop w:val="0"/>
          <w:marBottom w:val="0"/>
          <w:divBdr>
            <w:top w:val="none" w:sz="0" w:space="0" w:color="auto"/>
            <w:left w:val="none" w:sz="0" w:space="0" w:color="auto"/>
            <w:bottom w:val="none" w:sz="0" w:space="0" w:color="auto"/>
            <w:right w:val="none" w:sz="0" w:space="0" w:color="auto"/>
          </w:divBdr>
        </w:div>
        <w:div w:id="2115661051">
          <w:marLeft w:val="0"/>
          <w:marRight w:val="0"/>
          <w:marTop w:val="0"/>
          <w:marBottom w:val="0"/>
          <w:divBdr>
            <w:top w:val="none" w:sz="0" w:space="0" w:color="auto"/>
            <w:left w:val="none" w:sz="0" w:space="0" w:color="auto"/>
            <w:bottom w:val="none" w:sz="0" w:space="0" w:color="auto"/>
            <w:right w:val="none" w:sz="0" w:space="0" w:color="auto"/>
          </w:divBdr>
        </w:div>
        <w:div w:id="325136374">
          <w:marLeft w:val="0"/>
          <w:marRight w:val="0"/>
          <w:marTop w:val="0"/>
          <w:marBottom w:val="0"/>
          <w:divBdr>
            <w:top w:val="none" w:sz="0" w:space="0" w:color="auto"/>
            <w:left w:val="none" w:sz="0" w:space="0" w:color="auto"/>
            <w:bottom w:val="none" w:sz="0" w:space="0" w:color="auto"/>
            <w:right w:val="none" w:sz="0" w:space="0" w:color="auto"/>
          </w:divBdr>
        </w:div>
        <w:div w:id="418449412">
          <w:marLeft w:val="0"/>
          <w:marRight w:val="0"/>
          <w:marTop w:val="0"/>
          <w:marBottom w:val="0"/>
          <w:divBdr>
            <w:top w:val="none" w:sz="0" w:space="0" w:color="auto"/>
            <w:left w:val="none" w:sz="0" w:space="0" w:color="auto"/>
            <w:bottom w:val="none" w:sz="0" w:space="0" w:color="auto"/>
            <w:right w:val="none" w:sz="0" w:space="0" w:color="auto"/>
          </w:divBdr>
        </w:div>
        <w:div w:id="503057225">
          <w:marLeft w:val="0"/>
          <w:marRight w:val="0"/>
          <w:marTop w:val="0"/>
          <w:marBottom w:val="0"/>
          <w:divBdr>
            <w:top w:val="none" w:sz="0" w:space="0" w:color="auto"/>
            <w:left w:val="none" w:sz="0" w:space="0" w:color="auto"/>
            <w:bottom w:val="none" w:sz="0" w:space="0" w:color="auto"/>
            <w:right w:val="none" w:sz="0" w:space="0" w:color="auto"/>
          </w:divBdr>
        </w:div>
      </w:divsChild>
    </w:div>
    <w:div w:id="168644490">
      <w:bodyDiv w:val="1"/>
      <w:marLeft w:val="0"/>
      <w:marRight w:val="0"/>
      <w:marTop w:val="0"/>
      <w:marBottom w:val="0"/>
      <w:divBdr>
        <w:top w:val="none" w:sz="0" w:space="0" w:color="auto"/>
        <w:left w:val="none" w:sz="0" w:space="0" w:color="auto"/>
        <w:bottom w:val="none" w:sz="0" w:space="0" w:color="auto"/>
        <w:right w:val="none" w:sz="0" w:space="0" w:color="auto"/>
      </w:divBdr>
      <w:divsChild>
        <w:div w:id="39478970">
          <w:marLeft w:val="0"/>
          <w:marRight w:val="0"/>
          <w:marTop w:val="0"/>
          <w:marBottom w:val="0"/>
          <w:divBdr>
            <w:top w:val="none" w:sz="0" w:space="0" w:color="auto"/>
            <w:left w:val="none" w:sz="0" w:space="0" w:color="auto"/>
            <w:bottom w:val="none" w:sz="0" w:space="0" w:color="auto"/>
            <w:right w:val="none" w:sz="0" w:space="0" w:color="auto"/>
          </w:divBdr>
        </w:div>
        <w:div w:id="68160353">
          <w:marLeft w:val="0"/>
          <w:marRight w:val="0"/>
          <w:marTop w:val="0"/>
          <w:marBottom w:val="0"/>
          <w:divBdr>
            <w:top w:val="none" w:sz="0" w:space="0" w:color="auto"/>
            <w:left w:val="none" w:sz="0" w:space="0" w:color="auto"/>
            <w:bottom w:val="none" w:sz="0" w:space="0" w:color="auto"/>
            <w:right w:val="none" w:sz="0" w:space="0" w:color="auto"/>
          </w:divBdr>
        </w:div>
        <w:div w:id="531962633">
          <w:marLeft w:val="0"/>
          <w:marRight w:val="0"/>
          <w:marTop w:val="0"/>
          <w:marBottom w:val="0"/>
          <w:divBdr>
            <w:top w:val="none" w:sz="0" w:space="0" w:color="auto"/>
            <w:left w:val="none" w:sz="0" w:space="0" w:color="auto"/>
            <w:bottom w:val="none" w:sz="0" w:space="0" w:color="auto"/>
            <w:right w:val="none" w:sz="0" w:space="0" w:color="auto"/>
          </w:divBdr>
        </w:div>
        <w:div w:id="991369372">
          <w:marLeft w:val="0"/>
          <w:marRight w:val="0"/>
          <w:marTop w:val="0"/>
          <w:marBottom w:val="0"/>
          <w:divBdr>
            <w:top w:val="none" w:sz="0" w:space="0" w:color="auto"/>
            <w:left w:val="none" w:sz="0" w:space="0" w:color="auto"/>
            <w:bottom w:val="none" w:sz="0" w:space="0" w:color="auto"/>
            <w:right w:val="none" w:sz="0" w:space="0" w:color="auto"/>
          </w:divBdr>
        </w:div>
        <w:div w:id="556359414">
          <w:marLeft w:val="0"/>
          <w:marRight w:val="0"/>
          <w:marTop w:val="0"/>
          <w:marBottom w:val="0"/>
          <w:divBdr>
            <w:top w:val="none" w:sz="0" w:space="0" w:color="auto"/>
            <w:left w:val="none" w:sz="0" w:space="0" w:color="auto"/>
            <w:bottom w:val="none" w:sz="0" w:space="0" w:color="auto"/>
            <w:right w:val="none" w:sz="0" w:space="0" w:color="auto"/>
          </w:divBdr>
        </w:div>
        <w:div w:id="679046652">
          <w:marLeft w:val="0"/>
          <w:marRight w:val="0"/>
          <w:marTop w:val="0"/>
          <w:marBottom w:val="0"/>
          <w:divBdr>
            <w:top w:val="none" w:sz="0" w:space="0" w:color="auto"/>
            <w:left w:val="none" w:sz="0" w:space="0" w:color="auto"/>
            <w:bottom w:val="none" w:sz="0" w:space="0" w:color="auto"/>
            <w:right w:val="none" w:sz="0" w:space="0" w:color="auto"/>
          </w:divBdr>
        </w:div>
        <w:div w:id="2043360089">
          <w:marLeft w:val="0"/>
          <w:marRight w:val="0"/>
          <w:marTop w:val="0"/>
          <w:marBottom w:val="0"/>
          <w:divBdr>
            <w:top w:val="none" w:sz="0" w:space="0" w:color="auto"/>
            <w:left w:val="none" w:sz="0" w:space="0" w:color="auto"/>
            <w:bottom w:val="none" w:sz="0" w:space="0" w:color="auto"/>
            <w:right w:val="none" w:sz="0" w:space="0" w:color="auto"/>
          </w:divBdr>
        </w:div>
        <w:div w:id="1925994934">
          <w:marLeft w:val="0"/>
          <w:marRight w:val="0"/>
          <w:marTop w:val="0"/>
          <w:marBottom w:val="0"/>
          <w:divBdr>
            <w:top w:val="none" w:sz="0" w:space="0" w:color="auto"/>
            <w:left w:val="none" w:sz="0" w:space="0" w:color="auto"/>
            <w:bottom w:val="none" w:sz="0" w:space="0" w:color="auto"/>
            <w:right w:val="none" w:sz="0" w:space="0" w:color="auto"/>
          </w:divBdr>
        </w:div>
        <w:div w:id="1257520749">
          <w:marLeft w:val="0"/>
          <w:marRight w:val="0"/>
          <w:marTop w:val="0"/>
          <w:marBottom w:val="0"/>
          <w:divBdr>
            <w:top w:val="none" w:sz="0" w:space="0" w:color="auto"/>
            <w:left w:val="none" w:sz="0" w:space="0" w:color="auto"/>
            <w:bottom w:val="none" w:sz="0" w:space="0" w:color="auto"/>
            <w:right w:val="none" w:sz="0" w:space="0" w:color="auto"/>
          </w:divBdr>
        </w:div>
        <w:div w:id="1925647573">
          <w:marLeft w:val="0"/>
          <w:marRight w:val="0"/>
          <w:marTop w:val="0"/>
          <w:marBottom w:val="0"/>
          <w:divBdr>
            <w:top w:val="none" w:sz="0" w:space="0" w:color="auto"/>
            <w:left w:val="none" w:sz="0" w:space="0" w:color="auto"/>
            <w:bottom w:val="none" w:sz="0" w:space="0" w:color="auto"/>
            <w:right w:val="none" w:sz="0" w:space="0" w:color="auto"/>
          </w:divBdr>
        </w:div>
        <w:div w:id="1598370195">
          <w:marLeft w:val="0"/>
          <w:marRight w:val="0"/>
          <w:marTop w:val="0"/>
          <w:marBottom w:val="0"/>
          <w:divBdr>
            <w:top w:val="none" w:sz="0" w:space="0" w:color="auto"/>
            <w:left w:val="none" w:sz="0" w:space="0" w:color="auto"/>
            <w:bottom w:val="none" w:sz="0" w:space="0" w:color="auto"/>
            <w:right w:val="none" w:sz="0" w:space="0" w:color="auto"/>
          </w:divBdr>
        </w:div>
      </w:divsChild>
    </w:div>
    <w:div w:id="203757166">
      <w:bodyDiv w:val="1"/>
      <w:marLeft w:val="0"/>
      <w:marRight w:val="0"/>
      <w:marTop w:val="0"/>
      <w:marBottom w:val="0"/>
      <w:divBdr>
        <w:top w:val="none" w:sz="0" w:space="0" w:color="auto"/>
        <w:left w:val="none" w:sz="0" w:space="0" w:color="auto"/>
        <w:bottom w:val="none" w:sz="0" w:space="0" w:color="auto"/>
        <w:right w:val="none" w:sz="0" w:space="0" w:color="auto"/>
      </w:divBdr>
    </w:div>
    <w:div w:id="278992253">
      <w:bodyDiv w:val="1"/>
      <w:marLeft w:val="0"/>
      <w:marRight w:val="0"/>
      <w:marTop w:val="0"/>
      <w:marBottom w:val="0"/>
      <w:divBdr>
        <w:top w:val="none" w:sz="0" w:space="0" w:color="auto"/>
        <w:left w:val="none" w:sz="0" w:space="0" w:color="auto"/>
        <w:bottom w:val="none" w:sz="0" w:space="0" w:color="auto"/>
        <w:right w:val="none" w:sz="0" w:space="0" w:color="auto"/>
      </w:divBdr>
      <w:divsChild>
        <w:div w:id="1269969409">
          <w:marLeft w:val="0"/>
          <w:marRight w:val="0"/>
          <w:marTop w:val="0"/>
          <w:marBottom w:val="0"/>
          <w:divBdr>
            <w:top w:val="none" w:sz="0" w:space="0" w:color="auto"/>
            <w:left w:val="none" w:sz="0" w:space="0" w:color="auto"/>
            <w:bottom w:val="none" w:sz="0" w:space="0" w:color="auto"/>
            <w:right w:val="none" w:sz="0" w:space="0" w:color="auto"/>
          </w:divBdr>
        </w:div>
        <w:div w:id="2006932727">
          <w:marLeft w:val="0"/>
          <w:marRight w:val="0"/>
          <w:marTop w:val="0"/>
          <w:marBottom w:val="0"/>
          <w:divBdr>
            <w:top w:val="none" w:sz="0" w:space="0" w:color="auto"/>
            <w:left w:val="none" w:sz="0" w:space="0" w:color="auto"/>
            <w:bottom w:val="none" w:sz="0" w:space="0" w:color="auto"/>
            <w:right w:val="none" w:sz="0" w:space="0" w:color="auto"/>
          </w:divBdr>
        </w:div>
        <w:div w:id="149443177">
          <w:marLeft w:val="0"/>
          <w:marRight w:val="0"/>
          <w:marTop w:val="0"/>
          <w:marBottom w:val="0"/>
          <w:divBdr>
            <w:top w:val="none" w:sz="0" w:space="0" w:color="auto"/>
            <w:left w:val="none" w:sz="0" w:space="0" w:color="auto"/>
            <w:bottom w:val="none" w:sz="0" w:space="0" w:color="auto"/>
            <w:right w:val="none" w:sz="0" w:space="0" w:color="auto"/>
          </w:divBdr>
        </w:div>
        <w:div w:id="937954290">
          <w:marLeft w:val="0"/>
          <w:marRight w:val="0"/>
          <w:marTop w:val="0"/>
          <w:marBottom w:val="0"/>
          <w:divBdr>
            <w:top w:val="none" w:sz="0" w:space="0" w:color="auto"/>
            <w:left w:val="none" w:sz="0" w:space="0" w:color="auto"/>
            <w:bottom w:val="none" w:sz="0" w:space="0" w:color="auto"/>
            <w:right w:val="none" w:sz="0" w:space="0" w:color="auto"/>
          </w:divBdr>
        </w:div>
        <w:div w:id="1057775120">
          <w:marLeft w:val="0"/>
          <w:marRight w:val="0"/>
          <w:marTop w:val="0"/>
          <w:marBottom w:val="0"/>
          <w:divBdr>
            <w:top w:val="none" w:sz="0" w:space="0" w:color="auto"/>
            <w:left w:val="none" w:sz="0" w:space="0" w:color="auto"/>
            <w:bottom w:val="none" w:sz="0" w:space="0" w:color="auto"/>
            <w:right w:val="none" w:sz="0" w:space="0" w:color="auto"/>
          </w:divBdr>
        </w:div>
        <w:div w:id="961889170">
          <w:marLeft w:val="0"/>
          <w:marRight w:val="0"/>
          <w:marTop w:val="0"/>
          <w:marBottom w:val="0"/>
          <w:divBdr>
            <w:top w:val="none" w:sz="0" w:space="0" w:color="auto"/>
            <w:left w:val="none" w:sz="0" w:space="0" w:color="auto"/>
            <w:bottom w:val="none" w:sz="0" w:space="0" w:color="auto"/>
            <w:right w:val="none" w:sz="0" w:space="0" w:color="auto"/>
          </w:divBdr>
        </w:div>
        <w:div w:id="1328753108">
          <w:marLeft w:val="0"/>
          <w:marRight w:val="0"/>
          <w:marTop w:val="0"/>
          <w:marBottom w:val="0"/>
          <w:divBdr>
            <w:top w:val="none" w:sz="0" w:space="0" w:color="auto"/>
            <w:left w:val="none" w:sz="0" w:space="0" w:color="auto"/>
            <w:bottom w:val="none" w:sz="0" w:space="0" w:color="auto"/>
            <w:right w:val="none" w:sz="0" w:space="0" w:color="auto"/>
          </w:divBdr>
        </w:div>
        <w:div w:id="1299265578">
          <w:marLeft w:val="0"/>
          <w:marRight w:val="0"/>
          <w:marTop w:val="0"/>
          <w:marBottom w:val="0"/>
          <w:divBdr>
            <w:top w:val="none" w:sz="0" w:space="0" w:color="auto"/>
            <w:left w:val="none" w:sz="0" w:space="0" w:color="auto"/>
            <w:bottom w:val="none" w:sz="0" w:space="0" w:color="auto"/>
            <w:right w:val="none" w:sz="0" w:space="0" w:color="auto"/>
          </w:divBdr>
        </w:div>
        <w:div w:id="685985555">
          <w:marLeft w:val="0"/>
          <w:marRight w:val="0"/>
          <w:marTop w:val="0"/>
          <w:marBottom w:val="0"/>
          <w:divBdr>
            <w:top w:val="none" w:sz="0" w:space="0" w:color="auto"/>
            <w:left w:val="none" w:sz="0" w:space="0" w:color="auto"/>
            <w:bottom w:val="none" w:sz="0" w:space="0" w:color="auto"/>
            <w:right w:val="none" w:sz="0" w:space="0" w:color="auto"/>
          </w:divBdr>
        </w:div>
        <w:div w:id="454913380">
          <w:marLeft w:val="0"/>
          <w:marRight w:val="0"/>
          <w:marTop w:val="0"/>
          <w:marBottom w:val="0"/>
          <w:divBdr>
            <w:top w:val="none" w:sz="0" w:space="0" w:color="auto"/>
            <w:left w:val="none" w:sz="0" w:space="0" w:color="auto"/>
            <w:bottom w:val="none" w:sz="0" w:space="0" w:color="auto"/>
            <w:right w:val="none" w:sz="0" w:space="0" w:color="auto"/>
          </w:divBdr>
        </w:div>
        <w:div w:id="1087580988">
          <w:marLeft w:val="0"/>
          <w:marRight w:val="0"/>
          <w:marTop w:val="0"/>
          <w:marBottom w:val="0"/>
          <w:divBdr>
            <w:top w:val="none" w:sz="0" w:space="0" w:color="auto"/>
            <w:left w:val="none" w:sz="0" w:space="0" w:color="auto"/>
            <w:bottom w:val="none" w:sz="0" w:space="0" w:color="auto"/>
            <w:right w:val="none" w:sz="0" w:space="0" w:color="auto"/>
          </w:divBdr>
        </w:div>
        <w:div w:id="901209880">
          <w:marLeft w:val="0"/>
          <w:marRight w:val="0"/>
          <w:marTop w:val="0"/>
          <w:marBottom w:val="0"/>
          <w:divBdr>
            <w:top w:val="none" w:sz="0" w:space="0" w:color="auto"/>
            <w:left w:val="none" w:sz="0" w:space="0" w:color="auto"/>
            <w:bottom w:val="none" w:sz="0" w:space="0" w:color="auto"/>
            <w:right w:val="none" w:sz="0" w:space="0" w:color="auto"/>
          </w:divBdr>
        </w:div>
        <w:div w:id="993609509">
          <w:marLeft w:val="0"/>
          <w:marRight w:val="0"/>
          <w:marTop w:val="0"/>
          <w:marBottom w:val="0"/>
          <w:divBdr>
            <w:top w:val="none" w:sz="0" w:space="0" w:color="auto"/>
            <w:left w:val="none" w:sz="0" w:space="0" w:color="auto"/>
            <w:bottom w:val="none" w:sz="0" w:space="0" w:color="auto"/>
            <w:right w:val="none" w:sz="0" w:space="0" w:color="auto"/>
          </w:divBdr>
        </w:div>
        <w:div w:id="1637762861">
          <w:marLeft w:val="0"/>
          <w:marRight w:val="0"/>
          <w:marTop w:val="0"/>
          <w:marBottom w:val="0"/>
          <w:divBdr>
            <w:top w:val="none" w:sz="0" w:space="0" w:color="auto"/>
            <w:left w:val="none" w:sz="0" w:space="0" w:color="auto"/>
            <w:bottom w:val="none" w:sz="0" w:space="0" w:color="auto"/>
            <w:right w:val="none" w:sz="0" w:space="0" w:color="auto"/>
          </w:divBdr>
        </w:div>
        <w:div w:id="434204916">
          <w:marLeft w:val="0"/>
          <w:marRight w:val="0"/>
          <w:marTop w:val="0"/>
          <w:marBottom w:val="0"/>
          <w:divBdr>
            <w:top w:val="none" w:sz="0" w:space="0" w:color="auto"/>
            <w:left w:val="none" w:sz="0" w:space="0" w:color="auto"/>
            <w:bottom w:val="none" w:sz="0" w:space="0" w:color="auto"/>
            <w:right w:val="none" w:sz="0" w:space="0" w:color="auto"/>
          </w:divBdr>
        </w:div>
        <w:div w:id="1976450592">
          <w:marLeft w:val="0"/>
          <w:marRight w:val="0"/>
          <w:marTop w:val="0"/>
          <w:marBottom w:val="0"/>
          <w:divBdr>
            <w:top w:val="none" w:sz="0" w:space="0" w:color="auto"/>
            <w:left w:val="none" w:sz="0" w:space="0" w:color="auto"/>
            <w:bottom w:val="none" w:sz="0" w:space="0" w:color="auto"/>
            <w:right w:val="none" w:sz="0" w:space="0" w:color="auto"/>
          </w:divBdr>
        </w:div>
        <w:div w:id="2102945308">
          <w:marLeft w:val="0"/>
          <w:marRight w:val="0"/>
          <w:marTop w:val="0"/>
          <w:marBottom w:val="0"/>
          <w:divBdr>
            <w:top w:val="none" w:sz="0" w:space="0" w:color="auto"/>
            <w:left w:val="none" w:sz="0" w:space="0" w:color="auto"/>
            <w:bottom w:val="none" w:sz="0" w:space="0" w:color="auto"/>
            <w:right w:val="none" w:sz="0" w:space="0" w:color="auto"/>
          </w:divBdr>
        </w:div>
        <w:div w:id="1554388680">
          <w:marLeft w:val="0"/>
          <w:marRight w:val="0"/>
          <w:marTop w:val="0"/>
          <w:marBottom w:val="0"/>
          <w:divBdr>
            <w:top w:val="none" w:sz="0" w:space="0" w:color="auto"/>
            <w:left w:val="none" w:sz="0" w:space="0" w:color="auto"/>
            <w:bottom w:val="none" w:sz="0" w:space="0" w:color="auto"/>
            <w:right w:val="none" w:sz="0" w:space="0" w:color="auto"/>
          </w:divBdr>
        </w:div>
        <w:div w:id="2116828767">
          <w:marLeft w:val="0"/>
          <w:marRight w:val="0"/>
          <w:marTop w:val="0"/>
          <w:marBottom w:val="0"/>
          <w:divBdr>
            <w:top w:val="none" w:sz="0" w:space="0" w:color="auto"/>
            <w:left w:val="none" w:sz="0" w:space="0" w:color="auto"/>
            <w:bottom w:val="none" w:sz="0" w:space="0" w:color="auto"/>
            <w:right w:val="none" w:sz="0" w:space="0" w:color="auto"/>
          </w:divBdr>
        </w:div>
      </w:divsChild>
    </w:div>
    <w:div w:id="370233238">
      <w:bodyDiv w:val="1"/>
      <w:marLeft w:val="0"/>
      <w:marRight w:val="0"/>
      <w:marTop w:val="0"/>
      <w:marBottom w:val="0"/>
      <w:divBdr>
        <w:top w:val="none" w:sz="0" w:space="0" w:color="auto"/>
        <w:left w:val="none" w:sz="0" w:space="0" w:color="auto"/>
        <w:bottom w:val="none" w:sz="0" w:space="0" w:color="auto"/>
        <w:right w:val="none" w:sz="0" w:space="0" w:color="auto"/>
      </w:divBdr>
    </w:div>
    <w:div w:id="408695322">
      <w:bodyDiv w:val="1"/>
      <w:marLeft w:val="0"/>
      <w:marRight w:val="0"/>
      <w:marTop w:val="0"/>
      <w:marBottom w:val="0"/>
      <w:divBdr>
        <w:top w:val="none" w:sz="0" w:space="0" w:color="auto"/>
        <w:left w:val="none" w:sz="0" w:space="0" w:color="auto"/>
        <w:bottom w:val="none" w:sz="0" w:space="0" w:color="auto"/>
        <w:right w:val="none" w:sz="0" w:space="0" w:color="auto"/>
      </w:divBdr>
    </w:div>
    <w:div w:id="572157353">
      <w:bodyDiv w:val="1"/>
      <w:marLeft w:val="0"/>
      <w:marRight w:val="0"/>
      <w:marTop w:val="0"/>
      <w:marBottom w:val="0"/>
      <w:divBdr>
        <w:top w:val="none" w:sz="0" w:space="0" w:color="auto"/>
        <w:left w:val="none" w:sz="0" w:space="0" w:color="auto"/>
        <w:bottom w:val="none" w:sz="0" w:space="0" w:color="auto"/>
        <w:right w:val="none" w:sz="0" w:space="0" w:color="auto"/>
      </w:divBdr>
      <w:divsChild>
        <w:div w:id="166023221">
          <w:marLeft w:val="0"/>
          <w:marRight w:val="0"/>
          <w:marTop w:val="0"/>
          <w:marBottom w:val="0"/>
          <w:divBdr>
            <w:top w:val="none" w:sz="0" w:space="0" w:color="auto"/>
            <w:left w:val="none" w:sz="0" w:space="0" w:color="auto"/>
            <w:bottom w:val="none" w:sz="0" w:space="0" w:color="auto"/>
            <w:right w:val="none" w:sz="0" w:space="0" w:color="auto"/>
          </w:divBdr>
        </w:div>
        <w:div w:id="383413070">
          <w:marLeft w:val="0"/>
          <w:marRight w:val="0"/>
          <w:marTop w:val="0"/>
          <w:marBottom w:val="0"/>
          <w:divBdr>
            <w:top w:val="none" w:sz="0" w:space="0" w:color="auto"/>
            <w:left w:val="none" w:sz="0" w:space="0" w:color="auto"/>
            <w:bottom w:val="none" w:sz="0" w:space="0" w:color="auto"/>
            <w:right w:val="none" w:sz="0" w:space="0" w:color="auto"/>
          </w:divBdr>
        </w:div>
        <w:div w:id="1094015139">
          <w:marLeft w:val="0"/>
          <w:marRight w:val="0"/>
          <w:marTop w:val="0"/>
          <w:marBottom w:val="0"/>
          <w:divBdr>
            <w:top w:val="none" w:sz="0" w:space="0" w:color="auto"/>
            <w:left w:val="none" w:sz="0" w:space="0" w:color="auto"/>
            <w:bottom w:val="none" w:sz="0" w:space="0" w:color="auto"/>
            <w:right w:val="none" w:sz="0" w:space="0" w:color="auto"/>
          </w:divBdr>
        </w:div>
      </w:divsChild>
    </w:div>
    <w:div w:id="580334438">
      <w:bodyDiv w:val="1"/>
      <w:marLeft w:val="0"/>
      <w:marRight w:val="0"/>
      <w:marTop w:val="0"/>
      <w:marBottom w:val="0"/>
      <w:divBdr>
        <w:top w:val="none" w:sz="0" w:space="0" w:color="auto"/>
        <w:left w:val="none" w:sz="0" w:space="0" w:color="auto"/>
        <w:bottom w:val="none" w:sz="0" w:space="0" w:color="auto"/>
        <w:right w:val="none" w:sz="0" w:space="0" w:color="auto"/>
      </w:divBdr>
    </w:div>
    <w:div w:id="589971196">
      <w:bodyDiv w:val="1"/>
      <w:marLeft w:val="0"/>
      <w:marRight w:val="0"/>
      <w:marTop w:val="0"/>
      <w:marBottom w:val="0"/>
      <w:divBdr>
        <w:top w:val="none" w:sz="0" w:space="0" w:color="auto"/>
        <w:left w:val="none" w:sz="0" w:space="0" w:color="auto"/>
        <w:bottom w:val="none" w:sz="0" w:space="0" w:color="auto"/>
        <w:right w:val="none" w:sz="0" w:space="0" w:color="auto"/>
      </w:divBdr>
    </w:div>
    <w:div w:id="628098444">
      <w:bodyDiv w:val="1"/>
      <w:marLeft w:val="0"/>
      <w:marRight w:val="0"/>
      <w:marTop w:val="0"/>
      <w:marBottom w:val="0"/>
      <w:divBdr>
        <w:top w:val="none" w:sz="0" w:space="0" w:color="auto"/>
        <w:left w:val="none" w:sz="0" w:space="0" w:color="auto"/>
        <w:bottom w:val="none" w:sz="0" w:space="0" w:color="auto"/>
        <w:right w:val="none" w:sz="0" w:space="0" w:color="auto"/>
      </w:divBdr>
    </w:div>
    <w:div w:id="822164325">
      <w:bodyDiv w:val="1"/>
      <w:marLeft w:val="0"/>
      <w:marRight w:val="0"/>
      <w:marTop w:val="0"/>
      <w:marBottom w:val="0"/>
      <w:divBdr>
        <w:top w:val="none" w:sz="0" w:space="0" w:color="auto"/>
        <w:left w:val="none" w:sz="0" w:space="0" w:color="auto"/>
        <w:bottom w:val="none" w:sz="0" w:space="0" w:color="auto"/>
        <w:right w:val="none" w:sz="0" w:space="0" w:color="auto"/>
      </w:divBdr>
    </w:div>
    <w:div w:id="854003094">
      <w:bodyDiv w:val="1"/>
      <w:marLeft w:val="0"/>
      <w:marRight w:val="0"/>
      <w:marTop w:val="0"/>
      <w:marBottom w:val="0"/>
      <w:divBdr>
        <w:top w:val="none" w:sz="0" w:space="0" w:color="auto"/>
        <w:left w:val="none" w:sz="0" w:space="0" w:color="auto"/>
        <w:bottom w:val="none" w:sz="0" w:space="0" w:color="auto"/>
        <w:right w:val="none" w:sz="0" w:space="0" w:color="auto"/>
      </w:divBdr>
    </w:div>
    <w:div w:id="856430181">
      <w:bodyDiv w:val="1"/>
      <w:marLeft w:val="0"/>
      <w:marRight w:val="0"/>
      <w:marTop w:val="0"/>
      <w:marBottom w:val="0"/>
      <w:divBdr>
        <w:top w:val="none" w:sz="0" w:space="0" w:color="auto"/>
        <w:left w:val="none" w:sz="0" w:space="0" w:color="auto"/>
        <w:bottom w:val="none" w:sz="0" w:space="0" w:color="auto"/>
        <w:right w:val="none" w:sz="0" w:space="0" w:color="auto"/>
      </w:divBdr>
    </w:div>
    <w:div w:id="1018847680">
      <w:bodyDiv w:val="1"/>
      <w:marLeft w:val="0"/>
      <w:marRight w:val="0"/>
      <w:marTop w:val="0"/>
      <w:marBottom w:val="0"/>
      <w:divBdr>
        <w:top w:val="none" w:sz="0" w:space="0" w:color="auto"/>
        <w:left w:val="none" w:sz="0" w:space="0" w:color="auto"/>
        <w:bottom w:val="none" w:sz="0" w:space="0" w:color="auto"/>
        <w:right w:val="none" w:sz="0" w:space="0" w:color="auto"/>
      </w:divBdr>
    </w:div>
    <w:div w:id="1029722907">
      <w:bodyDiv w:val="1"/>
      <w:marLeft w:val="0"/>
      <w:marRight w:val="0"/>
      <w:marTop w:val="0"/>
      <w:marBottom w:val="0"/>
      <w:divBdr>
        <w:top w:val="none" w:sz="0" w:space="0" w:color="auto"/>
        <w:left w:val="none" w:sz="0" w:space="0" w:color="auto"/>
        <w:bottom w:val="none" w:sz="0" w:space="0" w:color="auto"/>
        <w:right w:val="none" w:sz="0" w:space="0" w:color="auto"/>
      </w:divBdr>
      <w:divsChild>
        <w:div w:id="775715649">
          <w:marLeft w:val="0"/>
          <w:marRight w:val="0"/>
          <w:marTop w:val="0"/>
          <w:marBottom w:val="0"/>
          <w:divBdr>
            <w:top w:val="none" w:sz="0" w:space="0" w:color="auto"/>
            <w:left w:val="none" w:sz="0" w:space="0" w:color="auto"/>
            <w:bottom w:val="none" w:sz="0" w:space="0" w:color="auto"/>
            <w:right w:val="none" w:sz="0" w:space="0" w:color="auto"/>
          </w:divBdr>
        </w:div>
        <w:div w:id="175846704">
          <w:marLeft w:val="0"/>
          <w:marRight w:val="0"/>
          <w:marTop w:val="0"/>
          <w:marBottom w:val="0"/>
          <w:divBdr>
            <w:top w:val="none" w:sz="0" w:space="0" w:color="auto"/>
            <w:left w:val="none" w:sz="0" w:space="0" w:color="auto"/>
            <w:bottom w:val="none" w:sz="0" w:space="0" w:color="auto"/>
            <w:right w:val="none" w:sz="0" w:space="0" w:color="auto"/>
          </w:divBdr>
        </w:div>
        <w:div w:id="62338875">
          <w:marLeft w:val="0"/>
          <w:marRight w:val="0"/>
          <w:marTop w:val="0"/>
          <w:marBottom w:val="0"/>
          <w:divBdr>
            <w:top w:val="none" w:sz="0" w:space="0" w:color="auto"/>
            <w:left w:val="none" w:sz="0" w:space="0" w:color="auto"/>
            <w:bottom w:val="none" w:sz="0" w:space="0" w:color="auto"/>
            <w:right w:val="none" w:sz="0" w:space="0" w:color="auto"/>
          </w:divBdr>
        </w:div>
        <w:div w:id="1879853178">
          <w:marLeft w:val="0"/>
          <w:marRight w:val="0"/>
          <w:marTop w:val="0"/>
          <w:marBottom w:val="0"/>
          <w:divBdr>
            <w:top w:val="none" w:sz="0" w:space="0" w:color="auto"/>
            <w:left w:val="none" w:sz="0" w:space="0" w:color="auto"/>
            <w:bottom w:val="none" w:sz="0" w:space="0" w:color="auto"/>
            <w:right w:val="none" w:sz="0" w:space="0" w:color="auto"/>
          </w:divBdr>
        </w:div>
        <w:div w:id="208417607">
          <w:marLeft w:val="0"/>
          <w:marRight w:val="0"/>
          <w:marTop w:val="0"/>
          <w:marBottom w:val="0"/>
          <w:divBdr>
            <w:top w:val="none" w:sz="0" w:space="0" w:color="auto"/>
            <w:left w:val="none" w:sz="0" w:space="0" w:color="auto"/>
            <w:bottom w:val="none" w:sz="0" w:space="0" w:color="auto"/>
            <w:right w:val="none" w:sz="0" w:space="0" w:color="auto"/>
          </w:divBdr>
        </w:div>
        <w:div w:id="1323385478">
          <w:marLeft w:val="0"/>
          <w:marRight w:val="0"/>
          <w:marTop w:val="0"/>
          <w:marBottom w:val="0"/>
          <w:divBdr>
            <w:top w:val="none" w:sz="0" w:space="0" w:color="auto"/>
            <w:left w:val="none" w:sz="0" w:space="0" w:color="auto"/>
            <w:bottom w:val="none" w:sz="0" w:space="0" w:color="auto"/>
            <w:right w:val="none" w:sz="0" w:space="0" w:color="auto"/>
          </w:divBdr>
        </w:div>
        <w:div w:id="1007633772">
          <w:marLeft w:val="0"/>
          <w:marRight w:val="0"/>
          <w:marTop w:val="0"/>
          <w:marBottom w:val="0"/>
          <w:divBdr>
            <w:top w:val="none" w:sz="0" w:space="0" w:color="auto"/>
            <w:left w:val="none" w:sz="0" w:space="0" w:color="auto"/>
            <w:bottom w:val="none" w:sz="0" w:space="0" w:color="auto"/>
            <w:right w:val="none" w:sz="0" w:space="0" w:color="auto"/>
          </w:divBdr>
        </w:div>
        <w:div w:id="1435981574">
          <w:marLeft w:val="0"/>
          <w:marRight w:val="0"/>
          <w:marTop w:val="0"/>
          <w:marBottom w:val="0"/>
          <w:divBdr>
            <w:top w:val="none" w:sz="0" w:space="0" w:color="auto"/>
            <w:left w:val="none" w:sz="0" w:space="0" w:color="auto"/>
            <w:bottom w:val="none" w:sz="0" w:space="0" w:color="auto"/>
            <w:right w:val="none" w:sz="0" w:space="0" w:color="auto"/>
          </w:divBdr>
        </w:div>
        <w:div w:id="634027889">
          <w:marLeft w:val="0"/>
          <w:marRight w:val="0"/>
          <w:marTop w:val="0"/>
          <w:marBottom w:val="0"/>
          <w:divBdr>
            <w:top w:val="none" w:sz="0" w:space="0" w:color="auto"/>
            <w:left w:val="none" w:sz="0" w:space="0" w:color="auto"/>
            <w:bottom w:val="none" w:sz="0" w:space="0" w:color="auto"/>
            <w:right w:val="none" w:sz="0" w:space="0" w:color="auto"/>
          </w:divBdr>
        </w:div>
        <w:div w:id="1099255425">
          <w:marLeft w:val="0"/>
          <w:marRight w:val="0"/>
          <w:marTop w:val="0"/>
          <w:marBottom w:val="0"/>
          <w:divBdr>
            <w:top w:val="none" w:sz="0" w:space="0" w:color="auto"/>
            <w:left w:val="none" w:sz="0" w:space="0" w:color="auto"/>
            <w:bottom w:val="none" w:sz="0" w:space="0" w:color="auto"/>
            <w:right w:val="none" w:sz="0" w:space="0" w:color="auto"/>
          </w:divBdr>
        </w:div>
        <w:div w:id="1352996358">
          <w:marLeft w:val="0"/>
          <w:marRight w:val="0"/>
          <w:marTop w:val="0"/>
          <w:marBottom w:val="0"/>
          <w:divBdr>
            <w:top w:val="none" w:sz="0" w:space="0" w:color="auto"/>
            <w:left w:val="none" w:sz="0" w:space="0" w:color="auto"/>
            <w:bottom w:val="none" w:sz="0" w:space="0" w:color="auto"/>
            <w:right w:val="none" w:sz="0" w:space="0" w:color="auto"/>
          </w:divBdr>
        </w:div>
      </w:divsChild>
    </w:div>
    <w:div w:id="1066680192">
      <w:bodyDiv w:val="1"/>
      <w:marLeft w:val="0"/>
      <w:marRight w:val="0"/>
      <w:marTop w:val="0"/>
      <w:marBottom w:val="0"/>
      <w:divBdr>
        <w:top w:val="none" w:sz="0" w:space="0" w:color="auto"/>
        <w:left w:val="none" w:sz="0" w:space="0" w:color="auto"/>
        <w:bottom w:val="none" w:sz="0" w:space="0" w:color="auto"/>
        <w:right w:val="none" w:sz="0" w:space="0" w:color="auto"/>
      </w:divBdr>
    </w:div>
    <w:div w:id="1141849705">
      <w:bodyDiv w:val="1"/>
      <w:marLeft w:val="0"/>
      <w:marRight w:val="0"/>
      <w:marTop w:val="0"/>
      <w:marBottom w:val="0"/>
      <w:divBdr>
        <w:top w:val="none" w:sz="0" w:space="0" w:color="auto"/>
        <w:left w:val="none" w:sz="0" w:space="0" w:color="auto"/>
        <w:bottom w:val="none" w:sz="0" w:space="0" w:color="auto"/>
        <w:right w:val="none" w:sz="0" w:space="0" w:color="auto"/>
      </w:divBdr>
    </w:div>
    <w:div w:id="1182664492">
      <w:bodyDiv w:val="1"/>
      <w:marLeft w:val="0"/>
      <w:marRight w:val="0"/>
      <w:marTop w:val="0"/>
      <w:marBottom w:val="0"/>
      <w:divBdr>
        <w:top w:val="none" w:sz="0" w:space="0" w:color="auto"/>
        <w:left w:val="none" w:sz="0" w:space="0" w:color="auto"/>
        <w:bottom w:val="none" w:sz="0" w:space="0" w:color="auto"/>
        <w:right w:val="none" w:sz="0" w:space="0" w:color="auto"/>
      </w:divBdr>
    </w:div>
    <w:div w:id="1222865852">
      <w:bodyDiv w:val="1"/>
      <w:marLeft w:val="0"/>
      <w:marRight w:val="0"/>
      <w:marTop w:val="0"/>
      <w:marBottom w:val="0"/>
      <w:divBdr>
        <w:top w:val="none" w:sz="0" w:space="0" w:color="auto"/>
        <w:left w:val="none" w:sz="0" w:space="0" w:color="auto"/>
        <w:bottom w:val="none" w:sz="0" w:space="0" w:color="auto"/>
        <w:right w:val="none" w:sz="0" w:space="0" w:color="auto"/>
      </w:divBdr>
    </w:div>
    <w:div w:id="1227717164">
      <w:bodyDiv w:val="1"/>
      <w:marLeft w:val="0"/>
      <w:marRight w:val="0"/>
      <w:marTop w:val="0"/>
      <w:marBottom w:val="0"/>
      <w:divBdr>
        <w:top w:val="none" w:sz="0" w:space="0" w:color="auto"/>
        <w:left w:val="none" w:sz="0" w:space="0" w:color="auto"/>
        <w:bottom w:val="none" w:sz="0" w:space="0" w:color="auto"/>
        <w:right w:val="none" w:sz="0" w:space="0" w:color="auto"/>
      </w:divBdr>
    </w:div>
    <w:div w:id="1240869245">
      <w:bodyDiv w:val="1"/>
      <w:marLeft w:val="0"/>
      <w:marRight w:val="0"/>
      <w:marTop w:val="0"/>
      <w:marBottom w:val="0"/>
      <w:divBdr>
        <w:top w:val="none" w:sz="0" w:space="0" w:color="auto"/>
        <w:left w:val="none" w:sz="0" w:space="0" w:color="auto"/>
        <w:bottom w:val="none" w:sz="0" w:space="0" w:color="auto"/>
        <w:right w:val="none" w:sz="0" w:space="0" w:color="auto"/>
      </w:divBdr>
    </w:div>
    <w:div w:id="1311980558">
      <w:bodyDiv w:val="1"/>
      <w:marLeft w:val="0"/>
      <w:marRight w:val="0"/>
      <w:marTop w:val="0"/>
      <w:marBottom w:val="0"/>
      <w:divBdr>
        <w:top w:val="none" w:sz="0" w:space="0" w:color="auto"/>
        <w:left w:val="none" w:sz="0" w:space="0" w:color="auto"/>
        <w:bottom w:val="none" w:sz="0" w:space="0" w:color="auto"/>
        <w:right w:val="none" w:sz="0" w:space="0" w:color="auto"/>
      </w:divBdr>
    </w:div>
    <w:div w:id="1337152531">
      <w:bodyDiv w:val="1"/>
      <w:marLeft w:val="0"/>
      <w:marRight w:val="0"/>
      <w:marTop w:val="0"/>
      <w:marBottom w:val="0"/>
      <w:divBdr>
        <w:top w:val="none" w:sz="0" w:space="0" w:color="auto"/>
        <w:left w:val="none" w:sz="0" w:space="0" w:color="auto"/>
        <w:bottom w:val="none" w:sz="0" w:space="0" w:color="auto"/>
        <w:right w:val="none" w:sz="0" w:space="0" w:color="auto"/>
      </w:divBdr>
    </w:div>
    <w:div w:id="1520268434">
      <w:bodyDiv w:val="1"/>
      <w:marLeft w:val="0"/>
      <w:marRight w:val="0"/>
      <w:marTop w:val="0"/>
      <w:marBottom w:val="0"/>
      <w:divBdr>
        <w:top w:val="none" w:sz="0" w:space="0" w:color="auto"/>
        <w:left w:val="none" w:sz="0" w:space="0" w:color="auto"/>
        <w:bottom w:val="none" w:sz="0" w:space="0" w:color="auto"/>
        <w:right w:val="none" w:sz="0" w:space="0" w:color="auto"/>
      </w:divBdr>
    </w:div>
    <w:div w:id="1680351004">
      <w:bodyDiv w:val="1"/>
      <w:marLeft w:val="0"/>
      <w:marRight w:val="0"/>
      <w:marTop w:val="0"/>
      <w:marBottom w:val="0"/>
      <w:divBdr>
        <w:top w:val="none" w:sz="0" w:space="0" w:color="auto"/>
        <w:left w:val="none" w:sz="0" w:space="0" w:color="auto"/>
        <w:bottom w:val="none" w:sz="0" w:space="0" w:color="auto"/>
        <w:right w:val="none" w:sz="0" w:space="0" w:color="auto"/>
      </w:divBdr>
    </w:div>
    <w:div w:id="1776167294">
      <w:bodyDiv w:val="1"/>
      <w:marLeft w:val="0"/>
      <w:marRight w:val="0"/>
      <w:marTop w:val="0"/>
      <w:marBottom w:val="0"/>
      <w:divBdr>
        <w:top w:val="none" w:sz="0" w:space="0" w:color="auto"/>
        <w:left w:val="none" w:sz="0" w:space="0" w:color="auto"/>
        <w:bottom w:val="none" w:sz="0" w:space="0" w:color="auto"/>
        <w:right w:val="none" w:sz="0" w:space="0" w:color="auto"/>
      </w:divBdr>
    </w:div>
    <w:div w:id="2023781746">
      <w:bodyDiv w:val="1"/>
      <w:marLeft w:val="0"/>
      <w:marRight w:val="0"/>
      <w:marTop w:val="0"/>
      <w:marBottom w:val="0"/>
      <w:divBdr>
        <w:top w:val="none" w:sz="0" w:space="0" w:color="auto"/>
        <w:left w:val="none" w:sz="0" w:space="0" w:color="auto"/>
        <w:bottom w:val="none" w:sz="0" w:space="0" w:color="auto"/>
        <w:right w:val="none" w:sz="0" w:space="0" w:color="auto"/>
      </w:divBdr>
      <w:divsChild>
        <w:div w:id="2045862216">
          <w:marLeft w:val="0"/>
          <w:marRight w:val="0"/>
          <w:marTop w:val="0"/>
          <w:marBottom w:val="0"/>
          <w:divBdr>
            <w:top w:val="none" w:sz="0" w:space="0" w:color="auto"/>
            <w:left w:val="none" w:sz="0" w:space="0" w:color="auto"/>
            <w:bottom w:val="none" w:sz="0" w:space="0" w:color="auto"/>
            <w:right w:val="none" w:sz="0" w:space="0" w:color="auto"/>
          </w:divBdr>
        </w:div>
        <w:div w:id="750934103">
          <w:marLeft w:val="0"/>
          <w:marRight w:val="0"/>
          <w:marTop w:val="0"/>
          <w:marBottom w:val="0"/>
          <w:divBdr>
            <w:top w:val="none" w:sz="0" w:space="0" w:color="auto"/>
            <w:left w:val="none" w:sz="0" w:space="0" w:color="auto"/>
            <w:bottom w:val="none" w:sz="0" w:space="0" w:color="auto"/>
            <w:right w:val="none" w:sz="0" w:space="0" w:color="auto"/>
          </w:divBdr>
        </w:div>
        <w:div w:id="540829889">
          <w:marLeft w:val="0"/>
          <w:marRight w:val="0"/>
          <w:marTop w:val="0"/>
          <w:marBottom w:val="0"/>
          <w:divBdr>
            <w:top w:val="none" w:sz="0" w:space="0" w:color="auto"/>
            <w:left w:val="none" w:sz="0" w:space="0" w:color="auto"/>
            <w:bottom w:val="none" w:sz="0" w:space="0" w:color="auto"/>
            <w:right w:val="none" w:sz="0" w:space="0" w:color="auto"/>
          </w:divBdr>
        </w:div>
        <w:div w:id="1775830363">
          <w:marLeft w:val="0"/>
          <w:marRight w:val="0"/>
          <w:marTop w:val="0"/>
          <w:marBottom w:val="0"/>
          <w:divBdr>
            <w:top w:val="none" w:sz="0" w:space="0" w:color="auto"/>
            <w:left w:val="none" w:sz="0" w:space="0" w:color="auto"/>
            <w:bottom w:val="none" w:sz="0" w:space="0" w:color="auto"/>
            <w:right w:val="none" w:sz="0" w:space="0" w:color="auto"/>
          </w:divBdr>
        </w:div>
        <w:div w:id="2039355166">
          <w:marLeft w:val="0"/>
          <w:marRight w:val="0"/>
          <w:marTop w:val="0"/>
          <w:marBottom w:val="0"/>
          <w:divBdr>
            <w:top w:val="none" w:sz="0" w:space="0" w:color="auto"/>
            <w:left w:val="none" w:sz="0" w:space="0" w:color="auto"/>
            <w:bottom w:val="none" w:sz="0" w:space="0" w:color="auto"/>
            <w:right w:val="none" w:sz="0" w:space="0" w:color="auto"/>
          </w:divBdr>
        </w:div>
        <w:div w:id="1671760384">
          <w:marLeft w:val="0"/>
          <w:marRight w:val="0"/>
          <w:marTop w:val="0"/>
          <w:marBottom w:val="0"/>
          <w:divBdr>
            <w:top w:val="none" w:sz="0" w:space="0" w:color="auto"/>
            <w:left w:val="none" w:sz="0" w:space="0" w:color="auto"/>
            <w:bottom w:val="none" w:sz="0" w:space="0" w:color="auto"/>
            <w:right w:val="none" w:sz="0" w:space="0" w:color="auto"/>
          </w:divBdr>
        </w:div>
        <w:div w:id="691078446">
          <w:marLeft w:val="0"/>
          <w:marRight w:val="0"/>
          <w:marTop w:val="0"/>
          <w:marBottom w:val="0"/>
          <w:divBdr>
            <w:top w:val="none" w:sz="0" w:space="0" w:color="auto"/>
            <w:left w:val="none" w:sz="0" w:space="0" w:color="auto"/>
            <w:bottom w:val="none" w:sz="0" w:space="0" w:color="auto"/>
            <w:right w:val="none" w:sz="0" w:space="0" w:color="auto"/>
          </w:divBdr>
        </w:div>
        <w:div w:id="1215703057">
          <w:marLeft w:val="0"/>
          <w:marRight w:val="0"/>
          <w:marTop w:val="0"/>
          <w:marBottom w:val="0"/>
          <w:divBdr>
            <w:top w:val="none" w:sz="0" w:space="0" w:color="auto"/>
            <w:left w:val="none" w:sz="0" w:space="0" w:color="auto"/>
            <w:bottom w:val="none" w:sz="0" w:space="0" w:color="auto"/>
            <w:right w:val="none" w:sz="0" w:space="0" w:color="auto"/>
          </w:divBdr>
        </w:div>
        <w:div w:id="738746956">
          <w:marLeft w:val="0"/>
          <w:marRight w:val="0"/>
          <w:marTop w:val="0"/>
          <w:marBottom w:val="0"/>
          <w:divBdr>
            <w:top w:val="none" w:sz="0" w:space="0" w:color="auto"/>
            <w:left w:val="none" w:sz="0" w:space="0" w:color="auto"/>
            <w:bottom w:val="none" w:sz="0" w:space="0" w:color="auto"/>
            <w:right w:val="none" w:sz="0" w:space="0" w:color="auto"/>
          </w:divBdr>
        </w:div>
        <w:div w:id="498622580">
          <w:marLeft w:val="0"/>
          <w:marRight w:val="0"/>
          <w:marTop w:val="0"/>
          <w:marBottom w:val="0"/>
          <w:divBdr>
            <w:top w:val="none" w:sz="0" w:space="0" w:color="auto"/>
            <w:left w:val="none" w:sz="0" w:space="0" w:color="auto"/>
            <w:bottom w:val="none" w:sz="0" w:space="0" w:color="auto"/>
            <w:right w:val="none" w:sz="0" w:space="0" w:color="auto"/>
          </w:divBdr>
        </w:div>
      </w:divsChild>
    </w:div>
    <w:div w:id="2086338931">
      <w:bodyDiv w:val="1"/>
      <w:marLeft w:val="0"/>
      <w:marRight w:val="0"/>
      <w:marTop w:val="0"/>
      <w:marBottom w:val="0"/>
      <w:divBdr>
        <w:top w:val="none" w:sz="0" w:space="0" w:color="auto"/>
        <w:left w:val="none" w:sz="0" w:space="0" w:color="auto"/>
        <w:bottom w:val="none" w:sz="0" w:space="0" w:color="auto"/>
        <w:right w:val="none" w:sz="0" w:space="0" w:color="auto"/>
      </w:divBdr>
      <w:divsChild>
        <w:div w:id="1664042106">
          <w:marLeft w:val="0"/>
          <w:marRight w:val="0"/>
          <w:marTop w:val="0"/>
          <w:marBottom w:val="0"/>
          <w:divBdr>
            <w:top w:val="none" w:sz="0" w:space="0" w:color="auto"/>
            <w:left w:val="none" w:sz="0" w:space="0" w:color="auto"/>
            <w:bottom w:val="none" w:sz="0" w:space="0" w:color="auto"/>
            <w:right w:val="none" w:sz="0" w:space="0" w:color="auto"/>
          </w:divBdr>
        </w:div>
      </w:divsChild>
    </w:div>
    <w:div w:id="2105375081">
      <w:bodyDiv w:val="1"/>
      <w:marLeft w:val="0"/>
      <w:marRight w:val="0"/>
      <w:marTop w:val="0"/>
      <w:marBottom w:val="0"/>
      <w:divBdr>
        <w:top w:val="none" w:sz="0" w:space="0" w:color="auto"/>
        <w:left w:val="none" w:sz="0" w:space="0" w:color="auto"/>
        <w:bottom w:val="none" w:sz="0" w:space="0" w:color="auto"/>
        <w:right w:val="none" w:sz="0" w:space="0" w:color="auto"/>
      </w:divBdr>
    </w:div>
    <w:div w:id="2116123095">
      <w:bodyDiv w:val="1"/>
      <w:marLeft w:val="0"/>
      <w:marRight w:val="0"/>
      <w:marTop w:val="0"/>
      <w:marBottom w:val="0"/>
      <w:divBdr>
        <w:top w:val="none" w:sz="0" w:space="0" w:color="auto"/>
        <w:left w:val="none" w:sz="0" w:space="0" w:color="auto"/>
        <w:bottom w:val="none" w:sz="0" w:space="0" w:color="auto"/>
        <w:right w:val="none" w:sz="0" w:space="0" w:color="auto"/>
      </w:divBdr>
      <w:divsChild>
        <w:div w:id="364209488">
          <w:marLeft w:val="0"/>
          <w:marRight w:val="0"/>
          <w:marTop w:val="0"/>
          <w:marBottom w:val="0"/>
          <w:divBdr>
            <w:top w:val="none" w:sz="0" w:space="0" w:color="auto"/>
            <w:left w:val="none" w:sz="0" w:space="0" w:color="auto"/>
            <w:bottom w:val="none" w:sz="0" w:space="0" w:color="auto"/>
            <w:right w:val="none" w:sz="0" w:space="0" w:color="auto"/>
          </w:divBdr>
        </w:div>
        <w:div w:id="1371371654">
          <w:marLeft w:val="0"/>
          <w:marRight w:val="0"/>
          <w:marTop w:val="0"/>
          <w:marBottom w:val="0"/>
          <w:divBdr>
            <w:top w:val="none" w:sz="0" w:space="0" w:color="auto"/>
            <w:left w:val="none" w:sz="0" w:space="0" w:color="auto"/>
            <w:bottom w:val="none" w:sz="0" w:space="0" w:color="auto"/>
            <w:right w:val="none" w:sz="0" w:space="0" w:color="auto"/>
          </w:divBdr>
        </w:div>
        <w:div w:id="1218783519">
          <w:marLeft w:val="0"/>
          <w:marRight w:val="0"/>
          <w:marTop w:val="0"/>
          <w:marBottom w:val="0"/>
          <w:divBdr>
            <w:top w:val="none" w:sz="0" w:space="0" w:color="auto"/>
            <w:left w:val="none" w:sz="0" w:space="0" w:color="auto"/>
            <w:bottom w:val="none" w:sz="0" w:space="0" w:color="auto"/>
            <w:right w:val="none" w:sz="0" w:space="0" w:color="auto"/>
          </w:divBdr>
        </w:div>
        <w:div w:id="783573574">
          <w:marLeft w:val="0"/>
          <w:marRight w:val="0"/>
          <w:marTop w:val="0"/>
          <w:marBottom w:val="0"/>
          <w:divBdr>
            <w:top w:val="none" w:sz="0" w:space="0" w:color="auto"/>
            <w:left w:val="none" w:sz="0" w:space="0" w:color="auto"/>
            <w:bottom w:val="none" w:sz="0" w:space="0" w:color="auto"/>
            <w:right w:val="none" w:sz="0" w:space="0" w:color="auto"/>
          </w:divBdr>
        </w:div>
        <w:div w:id="765081929">
          <w:marLeft w:val="0"/>
          <w:marRight w:val="0"/>
          <w:marTop w:val="0"/>
          <w:marBottom w:val="0"/>
          <w:divBdr>
            <w:top w:val="none" w:sz="0" w:space="0" w:color="auto"/>
            <w:left w:val="none" w:sz="0" w:space="0" w:color="auto"/>
            <w:bottom w:val="none" w:sz="0" w:space="0" w:color="auto"/>
            <w:right w:val="none" w:sz="0" w:space="0" w:color="auto"/>
          </w:divBdr>
        </w:div>
        <w:div w:id="786243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agusrahayu@upi.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4arie.indra@polban.edu" TargetMode="External"/><Relationship Id="rId4" Type="http://schemas.openxmlformats.org/officeDocument/2006/relationships/settings" Target="settings.xml"/><Relationship Id="rId9" Type="http://schemas.openxmlformats.org/officeDocument/2006/relationships/hyperlink" Target="mailto:3henyhendrayati@upi.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Dit12</b:Tag>
    <b:SourceType>DocumentFromInternetSite</b:SourceType>
    <b:Guid>{7093D3AD-C481-4DAF-B0BC-EC86D57FCA65}</b:Guid>
    <b:Title>Surat Dirjen Dikti No. 152/E/T/2012 : Wajib Publikasi Ilmiah Bagi S1/S2/S3</b:Title>
    <b:InternetSiteTitle>Kementrian Riset, Teknologi dan Pendidikan Tinggi Kopertis WIlayah XII Maluku Utara</b:InternetSiteTitle>
    <b:Year>2012</b:Year>
    <b:Month>February</b:Month>
    <b:Day>2</b:Day>
    <b:URL>http://www.kopertis12.or.id/2012/02/01/surat-dirjen-dikti-no-152et2012-tentang-wajib-publikasi-ilmiah-bagi-s1s2s3.html</b:URL>
    <b:Author>
      <b:Author>
        <b:Corporate>Ditjen Dikti Kemdikbud</b:Corporate>
      </b:Author>
    </b:Author>
    <b:RefOrder>2</b:RefOrder>
  </b:Source>
</b:Sources>
</file>

<file path=customXml/itemProps1.xml><?xml version="1.0" encoding="utf-8"?>
<ds:datastoreItem xmlns:ds="http://schemas.openxmlformats.org/officeDocument/2006/customXml" ds:itemID="{0A663E96-EF85-4237-A114-71F1517B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5742</Words>
  <Characters>32733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budi santoso</dc:creator>
  <cp:keywords/>
  <dc:description/>
  <cp:lastModifiedBy>Andri Budi Santoso</cp:lastModifiedBy>
  <cp:revision>6</cp:revision>
  <cp:lastPrinted>2018-12-05T03:26:00Z</cp:lastPrinted>
  <dcterms:created xsi:type="dcterms:W3CDTF">2022-12-19T10:05:00Z</dcterms:created>
  <dcterms:modified xsi:type="dcterms:W3CDTF">2022-12-31T14:23:00Z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1991c887-0516-3d35-ba92-72b75bdebaa5</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http://www.zotero.org/styles/american-journal-of-medical-genetics</vt:lpwstr>
  </property>
  <property fmtid="{D5CDD505-2E9C-101B-9397-08002B2CF9AE}" pid="6" name="Mendeley Recent Style Name 0_1">
    <vt:lpwstr>American Journal of Medical Genetics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 11th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